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D6D3C" w14:textId="77777777" w:rsidR="00616311" w:rsidRDefault="00616311" w:rsidP="00616311"/>
    <w:p w14:paraId="67F46D1D" w14:textId="77777777" w:rsidR="00616311" w:rsidRDefault="00616311" w:rsidP="00616311">
      <w:r>
        <w:rPr>
          <w:rFonts w:hint="eastAsia"/>
        </w:rPr>
        <w:t>附件1</w:t>
      </w:r>
    </w:p>
    <w:p w14:paraId="270AD4F8" w14:textId="77777777" w:rsidR="00616311" w:rsidRDefault="00616311" w:rsidP="00616311"/>
    <w:p w14:paraId="6598E2FE" w14:textId="77777777" w:rsidR="00616311" w:rsidRPr="00BF0AD6" w:rsidRDefault="00616311" w:rsidP="00616311">
      <w:pPr>
        <w:spacing w:line="440" w:lineRule="exact"/>
        <w:jc w:val="center"/>
        <w:rPr>
          <w:rFonts w:ascii="宋体" w:eastAsia="宋体" w:hAnsi="宋体"/>
          <w:b/>
          <w:bCs/>
          <w:sz w:val="32"/>
          <w:szCs w:val="32"/>
        </w:rPr>
      </w:pPr>
      <w:bookmarkStart w:id="0" w:name="_Hlk110429568"/>
      <w:r w:rsidRPr="00BF0AD6">
        <w:rPr>
          <w:rFonts w:ascii="宋体" w:eastAsia="宋体" w:hAnsi="宋体" w:hint="eastAsia"/>
          <w:b/>
          <w:bCs/>
          <w:sz w:val="28"/>
          <w:szCs w:val="28"/>
        </w:rPr>
        <w:t>“四有导师学院”在线研修服务项目课程目录</w:t>
      </w:r>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62"/>
        <w:gridCol w:w="2418"/>
        <w:gridCol w:w="991"/>
        <w:gridCol w:w="1131"/>
        <w:gridCol w:w="849"/>
        <w:gridCol w:w="1554"/>
      </w:tblGrid>
      <w:tr w:rsidR="00616311" w:rsidRPr="00804726" w14:paraId="3A2ADF7B" w14:textId="77777777" w:rsidTr="0000578C">
        <w:trPr>
          <w:trHeight w:val="285"/>
          <w:tblHeader/>
          <w:jc w:val="center"/>
        </w:trPr>
        <w:tc>
          <w:tcPr>
            <w:tcW w:w="382" w:type="pct"/>
            <w:shd w:val="clear" w:color="auto" w:fill="auto"/>
            <w:noWrap/>
            <w:vAlign w:val="center"/>
            <w:hideMark/>
          </w:tcPr>
          <w:bookmarkEnd w:id="0"/>
          <w:p w14:paraId="35490D41" w14:textId="77777777" w:rsidR="00616311" w:rsidRPr="00804726" w:rsidRDefault="00616311" w:rsidP="0000578C">
            <w:pPr>
              <w:widowControl/>
              <w:jc w:val="center"/>
              <w:rPr>
                <w:rFonts w:ascii="宋体" w:eastAsia="宋体" w:hAnsi="宋体" w:cs="宋体"/>
                <w:b/>
                <w:bCs/>
                <w:kern w:val="0"/>
                <w:szCs w:val="21"/>
              </w:rPr>
            </w:pPr>
            <w:r w:rsidRPr="00804726">
              <w:rPr>
                <w:rFonts w:ascii="宋体" w:eastAsia="宋体" w:hAnsi="宋体" w:cs="宋体" w:hint="eastAsia"/>
                <w:b/>
                <w:bCs/>
                <w:kern w:val="0"/>
                <w:szCs w:val="21"/>
              </w:rPr>
              <w:t>序号</w:t>
            </w:r>
          </w:p>
        </w:tc>
        <w:tc>
          <w:tcPr>
            <w:tcW w:w="848" w:type="pct"/>
            <w:shd w:val="clear" w:color="auto" w:fill="auto"/>
            <w:vAlign w:val="center"/>
            <w:hideMark/>
          </w:tcPr>
          <w:p w14:paraId="4E8E4E6E" w14:textId="77777777" w:rsidR="00616311" w:rsidRPr="00804726" w:rsidRDefault="00616311" w:rsidP="0000578C">
            <w:pPr>
              <w:widowControl/>
              <w:jc w:val="center"/>
              <w:rPr>
                <w:rFonts w:ascii="宋体" w:eastAsia="宋体" w:hAnsi="宋体" w:cs="宋体"/>
                <w:b/>
                <w:bCs/>
                <w:kern w:val="0"/>
                <w:szCs w:val="21"/>
              </w:rPr>
            </w:pPr>
            <w:r w:rsidRPr="00804726">
              <w:rPr>
                <w:rFonts w:ascii="宋体" w:eastAsia="宋体" w:hAnsi="宋体" w:cs="宋体" w:hint="eastAsia"/>
                <w:b/>
                <w:bCs/>
                <w:kern w:val="0"/>
                <w:szCs w:val="21"/>
              </w:rPr>
              <w:t>课程名称</w:t>
            </w:r>
          </w:p>
        </w:tc>
        <w:tc>
          <w:tcPr>
            <w:tcW w:w="1313" w:type="pct"/>
            <w:shd w:val="clear" w:color="auto" w:fill="auto"/>
            <w:noWrap/>
            <w:vAlign w:val="center"/>
            <w:hideMark/>
          </w:tcPr>
          <w:p w14:paraId="4463A74E" w14:textId="77777777" w:rsidR="00616311" w:rsidRPr="00804726" w:rsidRDefault="00616311" w:rsidP="0000578C">
            <w:pPr>
              <w:widowControl/>
              <w:jc w:val="center"/>
              <w:rPr>
                <w:rFonts w:ascii="宋体" w:eastAsia="宋体" w:hAnsi="宋体" w:cs="宋体"/>
                <w:b/>
                <w:bCs/>
                <w:kern w:val="0"/>
                <w:szCs w:val="21"/>
              </w:rPr>
            </w:pPr>
            <w:r w:rsidRPr="00804726">
              <w:rPr>
                <w:rFonts w:ascii="宋体" w:eastAsia="宋体" w:hAnsi="宋体" w:cs="宋体" w:hint="eastAsia"/>
                <w:b/>
                <w:bCs/>
                <w:kern w:val="0"/>
                <w:szCs w:val="21"/>
              </w:rPr>
              <w:t>课程介绍</w:t>
            </w:r>
          </w:p>
        </w:tc>
        <w:tc>
          <w:tcPr>
            <w:tcW w:w="538" w:type="pct"/>
            <w:vAlign w:val="center"/>
          </w:tcPr>
          <w:p w14:paraId="3E1630E8" w14:textId="77777777" w:rsidR="00616311" w:rsidRPr="00804726" w:rsidRDefault="00616311" w:rsidP="0000578C">
            <w:pPr>
              <w:widowControl/>
              <w:jc w:val="center"/>
              <w:rPr>
                <w:rFonts w:ascii="宋体" w:eastAsia="宋体" w:hAnsi="宋体" w:cs="宋体"/>
                <w:b/>
                <w:bCs/>
                <w:kern w:val="0"/>
                <w:szCs w:val="21"/>
              </w:rPr>
            </w:pPr>
            <w:r w:rsidRPr="00804726">
              <w:rPr>
                <w:rFonts w:ascii="宋体" w:eastAsia="宋体" w:hAnsi="宋体" w:cs="宋体" w:hint="eastAsia"/>
                <w:b/>
                <w:bCs/>
                <w:kern w:val="0"/>
                <w:szCs w:val="21"/>
              </w:rPr>
              <w:t>备注</w:t>
            </w:r>
          </w:p>
        </w:tc>
        <w:tc>
          <w:tcPr>
            <w:tcW w:w="614" w:type="pct"/>
            <w:vAlign w:val="center"/>
          </w:tcPr>
          <w:p w14:paraId="745EF863" w14:textId="77777777" w:rsidR="00616311" w:rsidRPr="00804726" w:rsidRDefault="00616311" w:rsidP="0000578C">
            <w:pPr>
              <w:widowControl/>
              <w:jc w:val="center"/>
              <w:rPr>
                <w:rFonts w:ascii="宋体" w:eastAsia="宋体" w:hAnsi="宋体" w:cs="宋体"/>
                <w:b/>
                <w:bCs/>
                <w:kern w:val="0"/>
                <w:szCs w:val="21"/>
              </w:rPr>
            </w:pPr>
            <w:r>
              <w:rPr>
                <w:rFonts w:ascii="宋体" w:eastAsia="宋体" w:hAnsi="宋体" w:cs="宋体" w:hint="eastAsia"/>
                <w:b/>
                <w:bCs/>
                <w:kern w:val="0"/>
                <w:szCs w:val="21"/>
              </w:rPr>
              <w:t>专家单位</w:t>
            </w:r>
          </w:p>
        </w:tc>
        <w:tc>
          <w:tcPr>
            <w:tcW w:w="461" w:type="pct"/>
            <w:vAlign w:val="center"/>
          </w:tcPr>
          <w:p w14:paraId="7A6BF26F" w14:textId="77777777" w:rsidR="00616311" w:rsidRDefault="00616311" w:rsidP="0000578C">
            <w:pPr>
              <w:widowControl/>
              <w:jc w:val="center"/>
              <w:rPr>
                <w:rFonts w:ascii="宋体" w:eastAsia="宋体" w:hAnsi="宋体" w:cs="宋体"/>
                <w:b/>
                <w:bCs/>
                <w:kern w:val="0"/>
                <w:szCs w:val="21"/>
              </w:rPr>
            </w:pPr>
            <w:r>
              <w:rPr>
                <w:rFonts w:ascii="宋体" w:eastAsia="宋体" w:hAnsi="宋体" w:cs="宋体" w:hint="eastAsia"/>
                <w:b/>
                <w:bCs/>
                <w:kern w:val="0"/>
                <w:szCs w:val="21"/>
              </w:rPr>
              <w:t>专家</w:t>
            </w:r>
          </w:p>
        </w:tc>
        <w:tc>
          <w:tcPr>
            <w:tcW w:w="844" w:type="pct"/>
            <w:vAlign w:val="center"/>
          </w:tcPr>
          <w:p w14:paraId="1A4091ED" w14:textId="77777777" w:rsidR="00616311" w:rsidRDefault="00616311" w:rsidP="0000578C">
            <w:pPr>
              <w:widowControl/>
              <w:jc w:val="center"/>
              <w:rPr>
                <w:rFonts w:ascii="宋体" w:eastAsia="宋体" w:hAnsi="宋体" w:cs="宋体"/>
                <w:b/>
                <w:bCs/>
                <w:kern w:val="0"/>
                <w:szCs w:val="21"/>
              </w:rPr>
            </w:pPr>
            <w:r>
              <w:rPr>
                <w:rFonts w:ascii="宋体" w:eastAsia="宋体" w:hAnsi="宋体" w:cs="宋体" w:hint="eastAsia"/>
                <w:b/>
                <w:bCs/>
                <w:kern w:val="0"/>
                <w:szCs w:val="21"/>
              </w:rPr>
              <w:t>学时</w:t>
            </w:r>
          </w:p>
        </w:tc>
      </w:tr>
      <w:tr w:rsidR="00616311" w:rsidRPr="00804726" w14:paraId="01F5E821" w14:textId="77777777" w:rsidTr="0000578C">
        <w:trPr>
          <w:trHeight w:val="915"/>
          <w:jc w:val="center"/>
        </w:trPr>
        <w:tc>
          <w:tcPr>
            <w:tcW w:w="382" w:type="pct"/>
            <w:shd w:val="clear" w:color="000000" w:fill="FFFFFF"/>
            <w:vAlign w:val="center"/>
            <w:hideMark/>
          </w:tcPr>
          <w:p w14:paraId="19CC35DF"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1</w:t>
            </w:r>
          </w:p>
        </w:tc>
        <w:tc>
          <w:tcPr>
            <w:tcW w:w="848" w:type="pct"/>
            <w:shd w:val="clear" w:color="000000" w:fill="FFFFFF"/>
            <w:vAlign w:val="center"/>
          </w:tcPr>
          <w:p w14:paraId="4A3B6ABA"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研究生教育的信念与动力</w:t>
            </w:r>
          </w:p>
        </w:tc>
        <w:tc>
          <w:tcPr>
            <w:tcW w:w="1313" w:type="pct"/>
            <w:shd w:val="clear" w:color="auto" w:fill="auto"/>
            <w:noWrap/>
            <w:vAlign w:val="center"/>
          </w:tcPr>
          <w:p w14:paraId="647A3CAE"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本课程以“有理性信念”为主题，从研究生教育的定量表征、研究生教育动力学的框架和定性、案例研究等方面，阐述了研究生教育的理性信念与发展动力。</w:t>
            </w:r>
          </w:p>
        </w:tc>
        <w:tc>
          <w:tcPr>
            <w:tcW w:w="538" w:type="pct"/>
            <w:vAlign w:val="center"/>
          </w:tcPr>
          <w:p w14:paraId="4076DA9E"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为师为范</w:t>
            </w:r>
          </w:p>
        </w:tc>
        <w:tc>
          <w:tcPr>
            <w:tcW w:w="614" w:type="pct"/>
            <w:vAlign w:val="center"/>
          </w:tcPr>
          <w:p w14:paraId="2AADBF75"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浙江大学</w:t>
            </w:r>
          </w:p>
        </w:tc>
        <w:tc>
          <w:tcPr>
            <w:tcW w:w="461" w:type="pct"/>
            <w:vAlign w:val="center"/>
          </w:tcPr>
          <w:p w14:paraId="6696C019"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杨卫</w:t>
            </w:r>
          </w:p>
          <w:p w14:paraId="40545BB2"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院士</w:t>
            </w:r>
          </w:p>
        </w:tc>
        <w:tc>
          <w:tcPr>
            <w:tcW w:w="844" w:type="pct"/>
            <w:vAlign w:val="center"/>
          </w:tcPr>
          <w:p w14:paraId="7F4E829E"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.8</w:t>
            </w:r>
          </w:p>
        </w:tc>
      </w:tr>
      <w:tr w:rsidR="00616311" w:rsidRPr="00804726" w14:paraId="5B70AD36" w14:textId="77777777" w:rsidTr="0000578C">
        <w:trPr>
          <w:trHeight w:val="915"/>
          <w:jc w:val="center"/>
        </w:trPr>
        <w:tc>
          <w:tcPr>
            <w:tcW w:w="382" w:type="pct"/>
            <w:shd w:val="clear" w:color="000000" w:fill="FFFFFF"/>
            <w:vAlign w:val="center"/>
          </w:tcPr>
          <w:p w14:paraId="51D6EFDC"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2</w:t>
            </w:r>
          </w:p>
        </w:tc>
        <w:tc>
          <w:tcPr>
            <w:tcW w:w="848" w:type="pct"/>
            <w:shd w:val="clear" w:color="000000" w:fill="FFFFFF"/>
            <w:vAlign w:val="center"/>
          </w:tcPr>
          <w:p w14:paraId="3DBCBBC4"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研究生教育的为学有道与为人有德</w:t>
            </w:r>
          </w:p>
        </w:tc>
        <w:tc>
          <w:tcPr>
            <w:tcW w:w="1313" w:type="pct"/>
            <w:shd w:val="clear" w:color="auto" w:fill="auto"/>
            <w:noWrap/>
            <w:vAlign w:val="center"/>
          </w:tcPr>
          <w:p w14:paraId="0C7C2DD1"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本课程以“有道德情操”为主题，从科学道德的重要性、学术不端和不当行为的表现形式，以及学术诚信的四点忠告等方面，阐述了如何做到“为学有道，为人有德”。</w:t>
            </w:r>
          </w:p>
        </w:tc>
        <w:tc>
          <w:tcPr>
            <w:tcW w:w="538" w:type="pct"/>
            <w:vAlign w:val="center"/>
          </w:tcPr>
          <w:p w14:paraId="12F655B7"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为师为范</w:t>
            </w:r>
          </w:p>
        </w:tc>
        <w:tc>
          <w:tcPr>
            <w:tcW w:w="614" w:type="pct"/>
            <w:vAlign w:val="center"/>
          </w:tcPr>
          <w:p w14:paraId="0F42F618"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浙江大学</w:t>
            </w:r>
          </w:p>
        </w:tc>
        <w:tc>
          <w:tcPr>
            <w:tcW w:w="461" w:type="pct"/>
            <w:vAlign w:val="center"/>
          </w:tcPr>
          <w:p w14:paraId="16E7BB6E"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杨卫</w:t>
            </w:r>
          </w:p>
          <w:p w14:paraId="530E3417"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院士</w:t>
            </w:r>
          </w:p>
        </w:tc>
        <w:tc>
          <w:tcPr>
            <w:tcW w:w="844" w:type="pct"/>
            <w:vAlign w:val="center"/>
          </w:tcPr>
          <w:p w14:paraId="62F13AFB"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.7</w:t>
            </w:r>
          </w:p>
        </w:tc>
      </w:tr>
      <w:tr w:rsidR="00616311" w:rsidRPr="00804726" w14:paraId="582344F7" w14:textId="77777777" w:rsidTr="0000578C">
        <w:trPr>
          <w:trHeight w:val="915"/>
          <w:jc w:val="center"/>
        </w:trPr>
        <w:tc>
          <w:tcPr>
            <w:tcW w:w="382" w:type="pct"/>
            <w:shd w:val="clear" w:color="000000" w:fill="FFFFFF"/>
            <w:vAlign w:val="center"/>
          </w:tcPr>
          <w:p w14:paraId="0CB1DE64"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3</w:t>
            </w:r>
          </w:p>
        </w:tc>
        <w:tc>
          <w:tcPr>
            <w:tcW w:w="848" w:type="pct"/>
            <w:shd w:val="clear" w:color="000000" w:fill="FFFFFF"/>
            <w:vAlign w:val="center"/>
          </w:tcPr>
          <w:p w14:paraId="1EAD59C7"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研究生教育的学识扎实与育人道地</w:t>
            </w:r>
          </w:p>
        </w:tc>
        <w:tc>
          <w:tcPr>
            <w:tcW w:w="1313" w:type="pct"/>
            <w:shd w:val="clear" w:color="auto" w:fill="auto"/>
            <w:noWrap/>
            <w:vAlign w:val="center"/>
          </w:tcPr>
          <w:p w14:paraId="7B59EAA6"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本课程以“有扎实学识”为主题，从留足空间、因材施教、</w:t>
            </w:r>
            <w:proofErr w:type="gramStart"/>
            <w:r w:rsidRPr="00804726">
              <w:rPr>
                <w:rFonts w:ascii="宋体" w:eastAsia="宋体" w:hAnsi="宋体" w:cs="宋体" w:hint="eastAsia"/>
                <w:kern w:val="0"/>
                <w:szCs w:val="21"/>
              </w:rPr>
              <w:t>有择有责</w:t>
            </w:r>
            <w:proofErr w:type="gramEnd"/>
            <w:r w:rsidRPr="00804726">
              <w:rPr>
                <w:rFonts w:ascii="宋体" w:eastAsia="宋体" w:hAnsi="宋体" w:cs="宋体" w:hint="eastAsia"/>
                <w:kern w:val="0"/>
                <w:szCs w:val="21"/>
              </w:rPr>
              <w:t>、有竞有协、昂扬志气等五个方面，阐述了如何做到“学识扎实，育人道地”。</w:t>
            </w:r>
          </w:p>
        </w:tc>
        <w:tc>
          <w:tcPr>
            <w:tcW w:w="538" w:type="pct"/>
            <w:vAlign w:val="center"/>
          </w:tcPr>
          <w:p w14:paraId="438BEDD2"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为师为范</w:t>
            </w:r>
          </w:p>
        </w:tc>
        <w:tc>
          <w:tcPr>
            <w:tcW w:w="614" w:type="pct"/>
            <w:vAlign w:val="center"/>
          </w:tcPr>
          <w:p w14:paraId="6A2F7385"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浙江大学</w:t>
            </w:r>
          </w:p>
        </w:tc>
        <w:tc>
          <w:tcPr>
            <w:tcW w:w="461" w:type="pct"/>
            <w:vAlign w:val="center"/>
          </w:tcPr>
          <w:p w14:paraId="396F942D"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杨卫</w:t>
            </w:r>
          </w:p>
          <w:p w14:paraId="08945A8B"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院士</w:t>
            </w:r>
          </w:p>
        </w:tc>
        <w:tc>
          <w:tcPr>
            <w:tcW w:w="844" w:type="pct"/>
            <w:vAlign w:val="center"/>
          </w:tcPr>
          <w:p w14:paraId="3E6231F4"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w:t>
            </w:r>
          </w:p>
        </w:tc>
      </w:tr>
      <w:tr w:rsidR="00616311" w:rsidRPr="00804726" w14:paraId="3856394F" w14:textId="77777777" w:rsidTr="0000578C">
        <w:trPr>
          <w:trHeight w:val="915"/>
          <w:jc w:val="center"/>
        </w:trPr>
        <w:tc>
          <w:tcPr>
            <w:tcW w:w="382" w:type="pct"/>
            <w:shd w:val="clear" w:color="000000" w:fill="FFFFFF"/>
            <w:vAlign w:val="center"/>
          </w:tcPr>
          <w:p w14:paraId="5C19A413"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4</w:t>
            </w:r>
          </w:p>
        </w:tc>
        <w:tc>
          <w:tcPr>
            <w:tcW w:w="848" w:type="pct"/>
            <w:shd w:val="clear" w:color="000000" w:fill="FFFFFF"/>
            <w:vAlign w:val="center"/>
          </w:tcPr>
          <w:p w14:paraId="5EB85FC4"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研究生教育的仁者爱人与知人为教</w:t>
            </w:r>
          </w:p>
        </w:tc>
        <w:tc>
          <w:tcPr>
            <w:tcW w:w="1313" w:type="pct"/>
            <w:shd w:val="clear" w:color="auto" w:fill="auto"/>
            <w:noWrap/>
            <w:vAlign w:val="center"/>
          </w:tcPr>
          <w:p w14:paraId="623ECD80"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本课程以“有仁爱之心”为主题，</w:t>
            </w:r>
            <w:proofErr w:type="gramStart"/>
            <w:r w:rsidRPr="00804726">
              <w:rPr>
                <w:rFonts w:ascii="宋体" w:eastAsia="宋体" w:hAnsi="宋体" w:cs="宋体" w:hint="eastAsia"/>
                <w:kern w:val="0"/>
                <w:szCs w:val="21"/>
              </w:rPr>
              <w:t>从及时</w:t>
            </w:r>
            <w:proofErr w:type="gramEnd"/>
            <w:r w:rsidRPr="00804726">
              <w:rPr>
                <w:rFonts w:ascii="宋体" w:eastAsia="宋体" w:hAnsi="宋体" w:cs="宋体" w:hint="eastAsia"/>
                <w:kern w:val="0"/>
                <w:szCs w:val="21"/>
              </w:rPr>
              <w:t>给力、不怨弱进、奖励诚信、尊重个性、一世提携等五个方面，阐述了如何做到“仁者爱人，知人为教”。</w:t>
            </w:r>
          </w:p>
        </w:tc>
        <w:tc>
          <w:tcPr>
            <w:tcW w:w="538" w:type="pct"/>
            <w:vAlign w:val="center"/>
          </w:tcPr>
          <w:p w14:paraId="1E5E858A"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为师为范</w:t>
            </w:r>
          </w:p>
        </w:tc>
        <w:tc>
          <w:tcPr>
            <w:tcW w:w="614" w:type="pct"/>
            <w:vAlign w:val="center"/>
          </w:tcPr>
          <w:p w14:paraId="2B35B109"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浙江大学</w:t>
            </w:r>
          </w:p>
        </w:tc>
        <w:tc>
          <w:tcPr>
            <w:tcW w:w="461" w:type="pct"/>
            <w:vAlign w:val="center"/>
          </w:tcPr>
          <w:p w14:paraId="45D57F0F"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杨卫</w:t>
            </w:r>
          </w:p>
          <w:p w14:paraId="2A7845A8"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院士</w:t>
            </w:r>
          </w:p>
        </w:tc>
        <w:tc>
          <w:tcPr>
            <w:tcW w:w="844" w:type="pct"/>
            <w:vAlign w:val="center"/>
          </w:tcPr>
          <w:p w14:paraId="63150463"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w:t>
            </w:r>
          </w:p>
        </w:tc>
      </w:tr>
      <w:tr w:rsidR="00616311" w:rsidRPr="00804726" w14:paraId="4B345CB4" w14:textId="77777777" w:rsidTr="0000578C">
        <w:trPr>
          <w:trHeight w:val="915"/>
          <w:jc w:val="center"/>
        </w:trPr>
        <w:tc>
          <w:tcPr>
            <w:tcW w:w="382" w:type="pct"/>
            <w:shd w:val="clear" w:color="000000" w:fill="FFFFFF"/>
            <w:vAlign w:val="center"/>
          </w:tcPr>
          <w:p w14:paraId="5EE16264"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5</w:t>
            </w:r>
          </w:p>
        </w:tc>
        <w:tc>
          <w:tcPr>
            <w:tcW w:w="848" w:type="pct"/>
            <w:shd w:val="clear" w:color="000000" w:fill="FFFFFF"/>
            <w:vAlign w:val="center"/>
          </w:tcPr>
          <w:p w14:paraId="0788763D"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研究生导师如何履行好立德树人职责</w:t>
            </w:r>
          </w:p>
        </w:tc>
        <w:tc>
          <w:tcPr>
            <w:tcW w:w="1313" w:type="pct"/>
            <w:shd w:val="clear" w:color="auto" w:fill="auto"/>
            <w:noWrap/>
            <w:vAlign w:val="center"/>
          </w:tcPr>
          <w:p w14:paraId="192CC8D2"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本课程从新时代研究生教育发展背景、发展现状、发展趋势开始探讨，回顾和梳理立德树人重要论述的核心观点，从思想政治教育、学术规范训练、创新能力培养等方面分析如何</w:t>
            </w:r>
            <w:r w:rsidRPr="00804726">
              <w:rPr>
                <w:rFonts w:ascii="宋体" w:eastAsia="宋体" w:hAnsi="宋体" w:cs="宋体" w:hint="eastAsia"/>
                <w:kern w:val="0"/>
                <w:szCs w:val="21"/>
              </w:rPr>
              <w:lastRenderedPageBreak/>
              <w:t>贯彻和落实研究生导师的主要职责。</w:t>
            </w:r>
          </w:p>
        </w:tc>
        <w:tc>
          <w:tcPr>
            <w:tcW w:w="538" w:type="pct"/>
            <w:vAlign w:val="center"/>
          </w:tcPr>
          <w:p w14:paraId="6620DEC7"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lastRenderedPageBreak/>
              <w:t>为师为范</w:t>
            </w:r>
          </w:p>
        </w:tc>
        <w:tc>
          <w:tcPr>
            <w:tcW w:w="614" w:type="pct"/>
            <w:vAlign w:val="center"/>
          </w:tcPr>
          <w:p w14:paraId="160F64DE"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北京理工大学</w:t>
            </w:r>
          </w:p>
        </w:tc>
        <w:tc>
          <w:tcPr>
            <w:tcW w:w="461" w:type="pct"/>
            <w:vAlign w:val="center"/>
          </w:tcPr>
          <w:p w14:paraId="679D53B1"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王顶明</w:t>
            </w:r>
          </w:p>
          <w:p w14:paraId="19A08C3D"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教授</w:t>
            </w:r>
          </w:p>
        </w:tc>
        <w:tc>
          <w:tcPr>
            <w:tcW w:w="844" w:type="pct"/>
            <w:vAlign w:val="center"/>
          </w:tcPr>
          <w:p w14:paraId="3F30B8F5"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.9</w:t>
            </w:r>
          </w:p>
        </w:tc>
      </w:tr>
      <w:tr w:rsidR="00616311" w:rsidRPr="00804726" w14:paraId="0F266122" w14:textId="77777777" w:rsidTr="0000578C">
        <w:trPr>
          <w:trHeight w:val="915"/>
          <w:jc w:val="center"/>
        </w:trPr>
        <w:tc>
          <w:tcPr>
            <w:tcW w:w="382" w:type="pct"/>
            <w:shd w:val="clear" w:color="000000" w:fill="FFFFFF"/>
            <w:vAlign w:val="center"/>
          </w:tcPr>
          <w:p w14:paraId="32D54D18"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6</w:t>
            </w:r>
          </w:p>
        </w:tc>
        <w:tc>
          <w:tcPr>
            <w:tcW w:w="848" w:type="pct"/>
            <w:shd w:val="clear" w:color="000000" w:fill="FFFFFF"/>
            <w:vAlign w:val="center"/>
          </w:tcPr>
          <w:p w14:paraId="3BFB542E"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《研究生导师指导行为准则》要点解读与案例分析</w:t>
            </w:r>
          </w:p>
        </w:tc>
        <w:tc>
          <w:tcPr>
            <w:tcW w:w="1313" w:type="pct"/>
            <w:shd w:val="clear" w:color="auto" w:fill="auto"/>
            <w:noWrap/>
            <w:vAlign w:val="center"/>
          </w:tcPr>
          <w:p w14:paraId="33D946F9"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本课程聚焦研究生导师全过程指导，从导师对学生的思想引领，以及导师参与教学管理两大方面，结合以公开发布典型案例的分析，对《研究生导师指导行为准则》进行了要点解读。</w:t>
            </w:r>
          </w:p>
        </w:tc>
        <w:tc>
          <w:tcPr>
            <w:tcW w:w="538" w:type="pct"/>
            <w:vAlign w:val="center"/>
          </w:tcPr>
          <w:p w14:paraId="31848544"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为师为范</w:t>
            </w:r>
          </w:p>
        </w:tc>
        <w:tc>
          <w:tcPr>
            <w:tcW w:w="614" w:type="pct"/>
            <w:vAlign w:val="center"/>
          </w:tcPr>
          <w:p w14:paraId="43F94E21"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清华大学</w:t>
            </w:r>
          </w:p>
        </w:tc>
        <w:tc>
          <w:tcPr>
            <w:tcW w:w="461" w:type="pct"/>
            <w:vAlign w:val="center"/>
          </w:tcPr>
          <w:p w14:paraId="4E372C51"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邓海峰</w:t>
            </w:r>
          </w:p>
          <w:p w14:paraId="35AC0195"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副教授</w:t>
            </w:r>
          </w:p>
        </w:tc>
        <w:tc>
          <w:tcPr>
            <w:tcW w:w="844" w:type="pct"/>
            <w:vAlign w:val="center"/>
          </w:tcPr>
          <w:p w14:paraId="22C58906"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.9</w:t>
            </w:r>
          </w:p>
        </w:tc>
      </w:tr>
      <w:tr w:rsidR="00616311" w:rsidRPr="00804726" w14:paraId="729BA865" w14:textId="77777777" w:rsidTr="0000578C">
        <w:trPr>
          <w:trHeight w:val="915"/>
          <w:jc w:val="center"/>
        </w:trPr>
        <w:tc>
          <w:tcPr>
            <w:tcW w:w="382" w:type="pct"/>
            <w:shd w:val="clear" w:color="000000" w:fill="FFFFFF"/>
            <w:vAlign w:val="center"/>
          </w:tcPr>
          <w:p w14:paraId="4E69006F"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7</w:t>
            </w:r>
          </w:p>
        </w:tc>
        <w:tc>
          <w:tcPr>
            <w:tcW w:w="848" w:type="pct"/>
            <w:shd w:val="clear" w:color="000000" w:fill="FFFFFF"/>
            <w:vAlign w:val="center"/>
          </w:tcPr>
          <w:p w14:paraId="2D428D2C"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立德树人、因材施教</w:t>
            </w:r>
          </w:p>
        </w:tc>
        <w:tc>
          <w:tcPr>
            <w:tcW w:w="1313" w:type="pct"/>
            <w:shd w:val="clear" w:color="auto" w:fill="auto"/>
            <w:noWrap/>
            <w:vAlign w:val="center"/>
          </w:tcPr>
          <w:p w14:paraId="6D2EAB92"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本课程从导师和学生两个维度分别理解“立德树人”，从“学术道德”培养的角度挖掘“立德树人”的关键环节，从规范的“学术行为”角度体现“学术道德”，探讨了如何通过识“材”辨“材”落实因材施教。</w:t>
            </w:r>
          </w:p>
        </w:tc>
        <w:tc>
          <w:tcPr>
            <w:tcW w:w="538" w:type="pct"/>
            <w:vAlign w:val="center"/>
          </w:tcPr>
          <w:p w14:paraId="3278F108"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为师为范</w:t>
            </w:r>
          </w:p>
        </w:tc>
        <w:tc>
          <w:tcPr>
            <w:tcW w:w="614" w:type="pct"/>
            <w:vAlign w:val="center"/>
          </w:tcPr>
          <w:p w14:paraId="64C39672"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哈尔滨工业大学</w:t>
            </w:r>
          </w:p>
        </w:tc>
        <w:tc>
          <w:tcPr>
            <w:tcW w:w="461" w:type="pct"/>
            <w:vAlign w:val="center"/>
          </w:tcPr>
          <w:p w14:paraId="3E6F8BC0"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赵学增</w:t>
            </w:r>
          </w:p>
          <w:p w14:paraId="585113A6"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教授</w:t>
            </w:r>
          </w:p>
        </w:tc>
        <w:tc>
          <w:tcPr>
            <w:tcW w:w="844" w:type="pct"/>
            <w:vAlign w:val="center"/>
          </w:tcPr>
          <w:p w14:paraId="396BAB69"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.8</w:t>
            </w:r>
          </w:p>
        </w:tc>
      </w:tr>
      <w:tr w:rsidR="00616311" w:rsidRPr="00804726" w14:paraId="45563D84" w14:textId="77777777" w:rsidTr="0000578C">
        <w:trPr>
          <w:trHeight w:val="915"/>
          <w:jc w:val="center"/>
        </w:trPr>
        <w:tc>
          <w:tcPr>
            <w:tcW w:w="382" w:type="pct"/>
            <w:shd w:val="clear" w:color="000000" w:fill="FFFFFF"/>
            <w:vAlign w:val="center"/>
          </w:tcPr>
          <w:p w14:paraId="58980EF2"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kern w:val="0"/>
                <w:szCs w:val="21"/>
              </w:rPr>
              <w:t>8</w:t>
            </w:r>
          </w:p>
        </w:tc>
        <w:tc>
          <w:tcPr>
            <w:tcW w:w="848" w:type="pct"/>
            <w:shd w:val="clear" w:color="000000" w:fill="FFFFFF"/>
            <w:vAlign w:val="center"/>
          </w:tcPr>
          <w:p w14:paraId="5C823540"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人格与身教：研究生导师如何立德树人</w:t>
            </w:r>
          </w:p>
        </w:tc>
        <w:tc>
          <w:tcPr>
            <w:tcW w:w="1313" w:type="pct"/>
            <w:shd w:val="clear" w:color="auto" w:fill="auto"/>
            <w:noWrap/>
            <w:vAlign w:val="center"/>
          </w:tcPr>
          <w:p w14:paraId="0A41C234"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阐述了研究生导师职责的时代要义、师德概念与相关政策变迁，从导师指导的组成要素出发，探讨导师指导的类型和指导过程中的关注点，以生动的案例展示研究生导师人格与身教对研究生社会化的重要性，并探讨“立德树人”如何通过改善指导形式、注重导师对研究生个人发展的关注，以及通过加强导师人格感染、榜样塑造而落到实处。</w:t>
            </w:r>
          </w:p>
        </w:tc>
        <w:tc>
          <w:tcPr>
            <w:tcW w:w="538" w:type="pct"/>
            <w:vAlign w:val="center"/>
          </w:tcPr>
          <w:p w14:paraId="17C3F23A"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为师为范</w:t>
            </w:r>
          </w:p>
        </w:tc>
        <w:tc>
          <w:tcPr>
            <w:tcW w:w="614" w:type="pct"/>
            <w:vAlign w:val="center"/>
          </w:tcPr>
          <w:p w14:paraId="53304A6D"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厦门大学</w:t>
            </w:r>
          </w:p>
        </w:tc>
        <w:tc>
          <w:tcPr>
            <w:tcW w:w="461" w:type="pct"/>
            <w:vAlign w:val="center"/>
          </w:tcPr>
          <w:p w14:paraId="7EA409A4" w14:textId="77777777" w:rsidR="00616311" w:rsidRDefault="00616311" w:rsidP="0000578C">
            <w:pPr>
              <w:widowControl/>
              <w:ind w:firstLineChars="100" w:firstLine="210"/>
              <w:rPr>
                <w:rFonts w:ascii="宋体" w:eastAsia="宋体" w:hAnsi="宋体" w:cs="宋体"/>
                <w:kern w:val="0"/>
                <w:szCs w:val="21"/>
              </w:rPr>
            </w:pPr>
            <w:r>
              <w:rPr>
                <w:rFonts w:ascii="宋体" w:eastAsia="宋体" w:hAnsi="宋体" w:cs="宋体" w:hint="eastAsia"/>
                <w:kern w:val="0"/>
                <w:szCs w:val="21"/>
              </w:rPr>
              <w:t>徐</w:t>
            </w:r>
            <w:r>
              <w:rPr>
                <w:rFonts w:ascii="宋体" w:eastAsia="宋体" w:hAnsi="宋体" w:cs="宋体"/>
                <w:kern w:val="0"/>
                <w:szCs w:val="21"/>
              </w:rPr>
              <w:t xml:space="preserve">  </w:t>
            </w:r>
            <w:proofErr w:type="gramStart"/>
            <w:r>
              <w:rPr>
                <w:rFonts w:ascii="宋体" w:eastAsia="宋体" w:hAnsi="宋体" w:cs="宋体" w:hint="eastAsia"/>
                <w:kern w:val="0"/>
                <w:szCs w:val="21"/>
              </w:rPr>
              <w:t>岚</w:t>
            </w:r>
            <w:proofErr w:type="gramEnd"/>
          </w:p>
          <w:p w14:paraId="7612D4CE"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教授</w:t>
            </w:r>
          </w:p>
        </w:tc>
        <w:tc>
          <w:tcPr>
            <w:tcW w:w="844" w:type="pct"/>
            <w:vAlign w:val="center"/>
          </w:tcPr>
          <w:p w14:paraId="4B7AE955" w14:textId="77777777" w:rsidR="00616311" w:rsidRDefault="00616311" w:rsidP="0000578C">
            <w:pPr>
              <w:widowControl/>
              <w:ind w:firstLineChars="100" w:firstLine="210"/>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.6</w:t>
            </w:r>
          </w:p>
        </w:tc>
      </w:tr>
      <w:tr w:rsidR="00616311" w:rsidRPr="00804726" w14:paraId="5A7852D2" w14:textId="77777777" w:rsidTr="0000578C">
        <w:trPr>
          <w:trHeight w:val="915"/>
          <w:jc w:val="center"/>
        </w:trPr>
        <w:tc>
          <w:tcPr>
            <w:tcW w:w="382" w:type="pct"/>
            <w:shd w:val="clear" w:color="000000" w:fill="FFFFFF"/>
            <w:vAlign w:val="center"/>
          </w:tcPr>
          <w:p w14:paraId="1882D06A"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9</w:t>
            </w:r>
          </w:p>
        </w:tc>
        <w:tc>
          <w:tcPr>
            <w:tcW w:w="848" w:type="pct"/>
            <w:shd w:val="clear" w:color="000000" w:fill="FFFFFF"/>
            <w:vAlign w:val="center"/>
          </w:tcPr>
          <w:p w14:paraId="6D8235B7"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指导风格和师生关系如何影响研究生培养质量</w:t>
            </w:r>
          </w:p>
        </w:tc>
        <w:tc>
          <w:tcPr>
            <w:tcW w:w="1313" w:type="pct"/>
            <w:shd w:val="clear" w:color="auto" w:fill="auto"/>
            <w:noWrap/>
            <w:vAlign w:val="center"/>
          </w:tcPr>
          <w:p w14:paraId="3753AB10"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本课程从与高校师德建设和导师立德树人相关的政策入手，主要阐述研究生导师的角色和职责，以生动的案例展示</w:t>
            </w:r>
            <w:r w:rsidRPr="00804726">
              <w:rPr>
                <w:rFonts w:ascii="宋体" w:eastAsia="宋体" w:hAnsi="宋体" w:cs="宋体" w:hint="eastAsia"/>
                <w:kern w:val="0"/>
                <w:szCs w:val="21"/>
              </w:rPr>
              <w:lastRenderedPageBreak/>
              <w:t>研究生导师指导风格与师生关系对人才培养质量的重要性，并探讨“为学”“为事”“为人”如何在师生关系中通过导师指导风格对研究生社会化产生影响。</w:t>
            </w:r>
          </w:p>
        </w:tc>
        <w:tc>
          <w:tcPr>
            <w:tcW w:w="538" w:type="pct"/>
            <w:vAlign w:val="center"/>
          </w:tcPr>
          <w:p w14:paraId="1FD648C6"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lastRenderedPageBreak/>
              <w:t>为师为范</w:t>
            </w:r>
          </w:p>
        </w:tc>
        <w:tc>
          <w:tcPr>
            <w:tcW w:w="614" w:type="pct"/>
            <w:vAlign w:val="center"/>
          </w:tcPr>
          <w:p w14:paraId="7AB2A41A"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厦门大学</w:t>
            </w:r>
          </w:p>
        </w:tc>
        <w:tc>
          <w:tcPr>
            <w:tcW w:w="461" w:type="pct"/>
            <w:vAlign w:val="center"/>
          </w:tcPr>
          <w:p w14:paraId="324E60EC" w14:textId="77777777" w:rsidR="00616311" w:rsidRDefault="00616311" w:rsidP="0000578C">
            <w:pPr>
              <w:widowControl/>
              <w:ind w:firstLineChars="100" w:firstLine="210"/>
              <w:rPr>
                <w:rFonts w:ascii="宋体" w:eastAsia="宋体" w:hAnsi="宋体" w:cs="宋体"/>
                <w:kern w:val="0"/>
                <w:szCs w:val="21"/>
              </w:rPr>
            </w:pPr>
            <w:r>
              <w:rPr>
                <w:rFonts w:ascii="宋体" w:eastAsia="宋体" w:hAnsi="宋体" w:cs="宋体" w:hint="eastAsia"/>
                <w:kern w:val="0"/>
                <w:szCs w:val="21"/>
              </w:rPr>
              <w:t>徐</w:t>
            </w:r>
            <w:r>
              <w:rPr>
                <w:rFonts w:ascii="宋体" w:eastAsia="宋体" w:hAnsi="宋体" w:cs="宋体"/>
                <w:kern w:val="0"/>
                <w:szCs w:val="21"/>
              </w:rPr>
              <w:t xml:space="preserve">  </w:t>
            </w:r>
            <w:proofErr w:type="gramStart"/>
            <w:r>
              <w:rPr>
                <w:rFonts w:ascii="宋体" w:eastAsia="宋体" w:hAnsi="宋体" w:cs="宋体" w:hint="eastAsia"/>
                <w:kern w:val="0"/>
                <w:szCs w:val="21"/>
              </w:rPr>
              <w:t>岚</w:t>
            </w:r>
            <w:proofErr w:type="gramEnd"/>
          </w:p>
          <w:p w14:paraId="03E911BC"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教授</w:t>
            </w:r>
          </w:p>
        </w:tc>
        <w:tc>
          <w:tcPr>
            <w:tcW w:w="844" w:type="pct"/>
            <w:vAlign w:val="center"/>
          </w:tcPr>
          <w:p w14:paraId="1F59FE2A" w14:textId="77777777" w:rsidR="00616311" w:rsidRDefault="00616311" w:rsidP="0000578C">
            <w:pPr>
              <w:widowControl/>
              <w:ind w:firstLineChars="100" w:firstLine="210"/>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.5</w:t>
            </w:r>
          </w:p>
        </w:tc>
      </w:tr>
      <w:tr w:rsidR="00616311" w:rsidRPr="00804726" w14:paraId="7CC68537" w14:textId="77777777" w:rsidTr="0000578C">
        <w:trPr>
          <w:trHeight w:val="915"/>
          <w:jc w:val="center"/>
        </w:trPr>
        <w:tc>
          <w:tcPr>
            <w:tcW w:w="382" w:type="pct"/>
            <w:shd w:val="clear" w:color="000000" w:fill="FFFFFF"/>
            <w:vAlign w:val="center"/>
          </w:tcPr>
          <w:p w14:paraId="550E19A8"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1</w:t>
            </w:r>
            <w:r w:rsidRPr="00804726">
              <w:rPr>
                <w:rFonts w:ascii="宋体" w:eastAsia="宋体" w:hAnsi="宋体" w:cs="宋体"/>
                <w:kern w:val="0"/>
                <w:szCs w:val="21"/>
              </w:rPr>
              <w:t>0</w:t>
            </w:r>
          </w:p>
        </w:tc>
        <w:tc>
          <w:tcPr>
            <w:tcW w:w="848" w:type="pct"/>
            <w:shd w:val="clear" w:color="000000" w:fill="FFFFFF"/>
            <w:vAlign w:val="center"/>
          </w:tcPr>
          <w:p w14:paraId="18FB13EE"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机械工程专业</w:t>
            </w:r>
            <w:proofErr w:type="gramStart"/>
            <w:r w:rsidRPr="00804726">
              <w:rPr>
                <w:rFonts w:ascii="宋体" w:eastAsia="宋体" w:hAnsi="宋体" w:cs="宋体" w:hint="eastAsia"/>
                <w:kern w:val="0"/>
                <w:szCs w:val="21"/>
              </w:rPr>
              <w:t>课程思政建设</w:t>
            </w:r>
            <w:proofErr w:type="gramEnd"/>
            <w:r w:rsidRPr="00804726">
              <w:rPr>
                <w:rFonts w:ascii="宋体" w:eastAsia="宋体" w:hAnsi="宋体" w:cs="宋体" w:hint="eastAsia"/>
                <w:kern w:val="0"/>
                <w:szCs w:val="21"/>
              </w:rPr>
              <w:t>中《工程伦理》价值观和伦理原则的导入</w:t>
            </w:r>
          </w:p>
        </w:tc>
        <w:tc>
          <w:tcPr>
            <w:tcW w:w="1313" w:type="pct"/>
            <w:shd w:val="clear" w:color="auto" w:fill="auto"/>
            <w:noWrap/>
            <w:vAlign w:val="center"/>
          </w:tcPr>
          <w:p w14:paraId="73385964"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本课程针对工程伦理课程教学与学科专业相脱节的问题，讨论了如何将《工程伦理》价值观、伦理原则等与专业课有机结合的方式方法，介绍了丰富</w:t>
            </w:r>
            <w:proofErr w:type="gramStart"/>
            <w:r w:rsidRPr="00804726">
              <w:rPr>
                <w:rFonts w:ascii="宋体" w:eastAsia="宋体" w:hAnsi="宋体" w:cs="宋体" w:hint="eastAsia"/>
                <w:kern w:val="0"/>
                <w:szCs w:val="21"/>
              </w:rPr>
              <w:t>课程思政建设</w:t>
            </w:r>
            <w:proofErr w:type="gramEnd"/>
            <w:r w:rsidRPr="00804726">
              <w:rPr>
                <w:rFonts w:ascii="宋体" w:eastAsia="宋体" w:hAnsi="宋体" w:cs="宋体" w:hint="eastAsia"/>
                <w:kern w:val="0"/>
                <w:szCs w:val="21"/>
              </w:rPr>
              <w:t>进行的有益探索。</w:t>
            </w:r>
          </w:p>
        </w:tc>
        <w:tc>
          <w:tcPr>
            <w:tcW w:w="538" w:type="pct"/>
            <w:vAlign w:val="center"/>
          </w:tcPr>
          <w:p w14:paraId="53CA398D"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为师为范</w:t>
            </w:r>
          </w:p>
        </w:tc>
        <w:tc>
          <w:tcPr>
            <w:tcW w:w="614" w:type="pct"/>
            <w:vAlign w:val="center"/>
          </w:tcPr>
          <w:p w14:paraId="100EC98A"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哈尔滨工业大学</w:t>
            </w:r>
          </w:p>
        </w:tc>
        <w:tc>
          <w:tcPr>
            <w:tcW w:w="461" w:type="pct"/>
            <w:vAlign w:val="center"/>
          </w:tcPr>
          <w:p w14:paraId="22567B84"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赵学增</w:t>
            </w:r>
          </w:p>
          <w:p w14:paraId="6ACD3C42"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教授</w:t>
            </w:r>
          </w:p>
        </w:tc>
        <w:tc>
          <w:tcPr>
            <w:tcW w:w="844" w:type="pct"/>
            <w:vAlign w:val="center"/>
          </w:tcPr>
          <w:p w14:paraId="5E8DB0DA"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.7</w:t>
            </w:r>
          </w:p>
        </w:tc>
      </w:tr>
      <w:tr w:rsidR="00616311" w:rsidRPr="00804726" w14:paraId="1DDD69D9" w14:textId="77777777" w:rsidTr="0000578C">
        <w:trPr>
          <w:trHeight w:val="915"/>
          <w:jc w:val="center"/>
        </w:trPr>
        <w:tc>
          <w:tcPr>
            <w:tcW w:w="382" w:type="pct"/>
            <w:shd w:val="clear" w:color="000000" w:fill="FFFFFF"/>
            <w:vAlign w:val="center"/>
          </w:tcPr>
          <w:p w14:paraId="66F19001"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1</w:t>
            </w:r>
            <w:r w:rsidRPr="00804726">
              <w:rPr>
                <w:rFonts w:ascii="宋体" w:eastAsia="宋体" w:hAnsi="宋体" w:cs="宋体"/>
                <w:kern w:val="0"/>
                <w:szCs w:val="21"/>
              </w:rPr>
              <w:t>1</w:t>
            </w:r>
          </w:p>
        </w:tc>
        <w:tc>
          <w:tcPr>
            <w:tcW w:w="848" w:type="pct"/>
            <w:shd w:val="clear" w:color="000000" w:fill="FFFFFF"/>
            <w:vAlign w:val="center"/>
          </w:tcPr>
          <w:p w14:paraId="5C2E6E79"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恪守科研诚信、倡导负责任研究行为——导师的责任与担当</w:t>
            </w:r>
          </w:p>
        </w:tc>
        <w:tc>
          <w:tcPr>
            <w:tcW w:w="1313" w:type="pct"/>
            <w:shd w:val="clear" w:color="auto" w:fill="auto"/>
            <w:noWrap/>
            <w:vAlign w:val="center"/>
          </w:tcPr>
          <w:p w14:paraId="7C50F850"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探讨了导师的科研诚信意识和培养学生恪守科研诚信的责任与担当。内容包括：学术研究的本质、科研失范行为分类、美国科研诚信建设的历史回顾、中国科研失范行为现状和治理、实现负责任研究行为途径及导师在科研诚信教育中的责任。</w:t>
            </w:r>
          </w:p>
        </w:tc>
        <w:tc>
          <w:tcPr>
            <w:tcW w:w="538" w:type="pct"/>
            <w:vAlign w:val="center"/>
          </w:tcPr>
          <w:p w14:paraId="49530588"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为师为范</w:t>
            </w:r>
          </w:p>
        </w:tc>
        <w:tc>
          <w:tcPr>
            <w:tcW w:w="614" w:type="pct"/>
            <w:vAlign w:val="center"/>
          </w:tcPr>
          <w:p w14:paraId="1107FE9D"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中国科学院大学</w:t>
            </w:r>
          </w:p>
        </w:tc>
        <w:tc>
          <w:tcPr>
            <w:tcW w:w="461" w:type="pct"/>
            <w:vAlign w:val="center"/>
          </w:tcPr>
          <w:p w14:paraId="7ABF7618"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 xml:space="preserve">刘 </w:t>
            </w:r>
            <w:r>
              <w:rPr>
                <w:rFonts w:ascii="宋体" w:eastAsia="宋体" w:hAnsi="宋体" w:cs="宋体"/>
                <w:kern w:val="0"/>
                <w:szCs w:val="21"/>
              </w:rPr>
              <w:t xml:space="preserve"> </w:t>
            </w:r>
            <w:r>
              <w:rPr>
                <w:rFonts w:ascii="宋体" w:eastAsia="宋体" w:hAnsi="宋体" w:cs="宋体" w:hint="eastAsia"/>
                <w:kern w:val="0"/>
                <w:szCs w:val="21"/>
              </w:rPr>
              <w:t>红</w:t>
            </w:r>
          </w:p>
          <w:p w14:paraId="1E22653E"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教授</w:t>
            </w:r>
          </w:p>
        </w:tc>
        <w:tc>
          <w:tcPr>
            <w:tcW w:w="844" w:type="pct"/>
            <w:vAlign w:val="center"/>
          </w:tcPr>
          <w:p w14:paraId="2892AC01"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.2</w:t>
            </w:r>
          </w:p>
        </w:tc>
      </w:tr>
      <w:tr w:rsidR="00616311" w:rsidRPr="00804726" w14:paraId="4F7253AB" w14:textId="77777777" w:rsidTr="0000578C">
        <w:trPr>
          <w:trHeight w:val="915"/>
          <w:jc w:val="center"/>
        </w:trPr>
        <w:tc>
          <w:tcPr>
            <w:tcW w:w="382" w:type="pct"/>
            <w:shd w:val="clear" w:color="000000" w:fill="FFFFFF"/>
            <w:vAlign w:val="center"/>
          </w:tcPr>
          <w:p w14:paraId="5232683F"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1</w:t>
            </w:r>
            <w:r w:rsidRPr="00804726">
              <w:rPr>
                <w:rFonts w:ascii="宋体" w:eastAsia="宋体" w:hAnsi="宋体" w:cs="宋体"/>
                <w:kern w:val="0"/>
                <w:szCs w:val="21"/>
              </w:rPr>
              <w:t>2</w:t>
            </w:r>
          </w:p>
        </w:tc>
        <w:tc>
          <w:tcPr>
            <w:tcW w:w="848" w:type="pct"/>
            <w:shd w:val="clear" w:color="000000" w:fill="FFFFFF"/>
            <w:vAlign w:val="center"/>
          </w:tcPr>
          <w:p w14:paraId="72D61E7D"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导师如何指导学生？ ——法律与师德的视角</w:t>
            </w:r>
          </w:p>
        </w:tc>
        <w:tc>
          <w:tcPr>
            <w:tcW w:w="1313" w:type="pct"/>
            <w:shd w:val="clear" w:color="auto" w:fill="auto"/>
            <w:noWrap/>
            <w:vAlign w:val="center"/>
          </w:tcPr>
          <w:p w14:paraId="1B5C86F1"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结合具体案例，围绕一系列高校教师师德规范和教育部2020年印发的《研究生导师行为准则》展开，介绍了我国教育法律和学位管理的基本法律体系、研究生培养质量保障、学术诚信等内容，有助于高校防范研究生教育领域中的法律风险，提高依法治校的水平。</w:t>
            </w:r>
          </w:p>
        </w:tc>
        <w:tc>
          <w:tcPr>
            <w:tcW w:w="538" w:type="pct"/>
            <w:vAlign w:val="center"/>
          </w:tcPr>
          <w:p w14:paraId="47B183D2"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为师为范</w:t>
            </w:r>
          </w:p>
        </w:tc>
        <w:tc>
          <w:tcPr>
            <w:tcW w:w="614" w:type="pct"/>
            <w:vAlign w:val="center"/>
          </w:tcPr>
          <w:p w14:paraId="001AF8F1"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北京大学</w:t>
            </w:r>
          </w:p>
        </w:tc>
        <w:tc>
          <w:tcPr>
            <w:tcW w:w="461" w:type="pct"/>
            <w:vAlign w:val="center"/>
          </w:tcPr>
          <w:p w14:paraId="25CCED60"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 xml:space="preserve">张 </w:t>
            </w:r>
            <w:r>
              <w:rPr>
                <w:rFonts w:ascii="宋体" w:eastAsia="宋体" w:hAnsi="宋体" w:cs="宋体"/>
                <w:kern w:val="0"/>
                <w:szCs w:val="21"/>
              </w:rPr>
              <w:t xml:space="preserve"> </w:t>
            </w:r>
            <w:proofErr w:type="gramStart"/>
            <w:r>
              <w:rPr>
                <w:rFonts w:ascii="宋体" w:eastAsia="宋体" w:hAnsi="宋体" w:cs="宋体" w:hint="eastAsia"/>
                <w:kern w:val="0"/>
                <w:szCs w:val="21"/>
              </w:rPr>
              <w:t>冉</w:t>
            </w:r>
            <w:proofErr w:type="gramEnd"/>
          </w:p>
          <w:p w14:paraId="41BB3BB7"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副教授</w:t>
            </w:r>
          </w:p>
        </w:tc>
        <w:tc>
          <w:tcPr>
            <w:tcW w:w="844" w:type="pct"/>
            <w:vAlign w:val="center"/>
          </w:tcPr>
          <w:p w14:paraId="46EEBA6A"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w:t>
            </w:r>
          </w:p>
        </w:tc>
      </w:tr>
      <w:tr w:rsidR="00616311" w:rsidRPr="00804726" w14:paraId="3AFC23E3" w14:textId="77777777" w:rsidTr="0000578C">
        <w:trPr>
          <w:trHeight w:val="915"/>
          <w:jc w:val="center"/>
        </w:trPr>
        <w:tc>
          <w:tcPr>
            <w:tcW w:w="382" w:type="pct"/>
            <w:shd w:val="clear" w:color="000000" w:fill="FFFFFF"/>
            <w:vAlign w:val="center"/>
          </w:tcPr>
          <w:p w14:paraId="700094D2"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1</w:t>
            </w:r>
            <w:r w:rsidRPr="00804726">
              <w:rPr>
                <w:rFonts w:ascii="宋体" w:eastAsia="宋体" w:hAnsi="宋体" w:cs="宋体"/>
                <w:kern w:val="0"/>
                <w:szCs w:val="21"/>
              </w:rPr>
              <w:t>3</w:t>
            </w:r>
          </w:p>
        </w:tc>
        <w:tc>
          <w:tcPr>
            <w:tcW w:w="848" w:type="pct"/>
            <w:shd w:val="clear" w:color="000000" w:fill="FFFFFF"/>
            <w:vAlign w:val="center"/>
          </w:tcPr>
          <w:p w14:paraId="615A23FD"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研究生常见心理问题识别与应对</w:t>
            </w:r>
          </w:p>
        </w:tc>
        <w:tc>
          <w:tcPr>
            <w:tcW w:w="1313" w:type="pct"/>
            <w:shd w:val="clear" w:color="auto" w:fill="auto"/>
            <w:noWrap/>
            <w:vAlign w:val="center"/>
          </w:tcPr>
          <w:p w14:paraId="5A2389BC"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本课程从研究生心理健康现状入手，针对不同心理问题的分级，介绍了研究生心理问题的发</w:t>
            </w:r>
            <w:r w:rsidRPr="00804726">
              <w:rPr>
                <w:rFonts w:ascii="宋体" w:eastAsia="宋体" w:hAnsi="宋体" w:cs="宋体" w:hint="eastAsia"/>
                <w:kern w:val="0"/>
                <w:szCs w:val="21"/>
              </w:rPr>
              <w:lastRenderedPageBreak/>
              <w:t>生、表现，以及作为导师与研究生谈论心理问题的应对策略。</w:t>
            </w:r>
          </w:p>
        </w:tc>
        <w:tc>
          <w:tcPr>
            <w:tcW w:w="538" w:type="pct"/>
            <w:vAlign w:val="center"/>
          </w:tcPr>
          <w:p w14:paraId="2067CF8F"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lastRenderedPageBreak/>
              <w:t>为师为范</w:t>
            </w:r>
          </w:p>
        </w:tc>
        <w:tc>
          <w:tcPr>
            <w:tcW w:w="614" w:type="pct"/>
            <w:vAlign w:val="center"/>
          </w:tcPr>
          <w:p w14:paraId="499267C2"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清华大学</w:t>
            </w:r>
          </w:p>
        </w:tc>
        <w:tc>
          <w:tcPr>
            <w:tcW w:w="461" w:type="pct"/>
            <w:vAlign w:val="center"/>
          </w:tcPr>
          <w:p w14:paraId="10A349E8"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赵嘉路</w:t>
            </w:r>
          </w:p>
          <w:p w14:paraId="6357073F"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博士</w:t>
            </w:r>
          </w:p>
        </w:tc>
        <w:tc>
          <w:tcPr>
            <w:tcW w:w="844" w:type="pct"/>
            <w:vAlign w:val="center"/>
          </w:tcPr>
          <w:p w14:paraId="1CBDDE0C"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.3</w:t>
            </w:r>
          </w:p>
        </w:tc>
      </w:tr>
      <w:tr w:rsidR="00616311" w:rsidRPr="00804726" w14:paraId="220A203F" w14:textId="77777777" w:rsidTr="0000578C">
        <w:trPr>
          <w:trHeight w:val="915"/>
          <w:jc w:val="center"/>
        </w:trPr>
        <w:tc>
          <w:tcPr>
            <w:tcW w:w="382" w:type="pct"/>
            <w:shd w:val="clear" w:color="000000" w:fill="FFFFFF"/>
            <w:vAlign w:val="center"/>
          </w:tcPr>
          <w:p w14:paraId="75F997C6"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1</w:t>
            </w:r>
            <w:r w:rsidRPr="00804726">
              <w:rPr>
                <w:rFonts w:ascii="宋体" w:eastAsia="宋体" w:hAnsi="宋体" w:cs="宋体"/>
                <w:kern w:val="0"/>
                <w:szCs w:val="21"/>
              </w:rPr>
              <w:t>4</w:t>
            </w:r>
          </w:p>
        </w:tc>
        <w:tc>
          <w:tcPr>
            <w:tcW w:w="848" w:type="pct"/>
            <w:shd w:val="clear" w:color="000000" w:fill="FFFFFF"/>
            <w:vAlign w:val="center"/>
          </w:tcPr>
          <w:p w14:paraId="03407EBE"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高校危机应对与舆情引导</w:t>
            </w:r>
          </w:p>
        </w:tc>
        <w:tc>
          <w:tcPr>
            <w:tcW w:w="1313" w:type="pct"/>
            <w:shd w:val="clear" w:color="auto" w:fill="auto"/>
            <w:noWrap/>
            <w:vAlign w:val="center"/>
          </w:tcPr>
          <w:p w14:paraId="5C4B0395"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本课程以高校易发的舆情为案例，介绍了在多媒体时代突发事件处理中的主要矛盾，高校教师如何寻找网络事件处理中的关键点，如何从中提炼“事商”和“舆商”，以做到 “凡遇大事必有静气”的定力和能力。</w:t>
            </w:r>
          </w:p>
        </w:tc>
        <w:tc>
          <w:tcPr>
            <w:tcW w:w="538" w:type="pct"/>
            <w:vAlign w:val="center"/>
          </w:tcPr>
          <w:p w14:paraId="44D54CB0"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为师为范</w:t>
            </w:r>
          </w:p>
        </w:tc>
        <w:tc>
          <w:tcPr>
            <w:tcW w:w="614" w:type="pct"/>
            <w:vAlign w:val="center"/>
          </w:tcPr>
          <w:p w14:paraId="45EBD973"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北京师范大学</w:t>
            </w:r>
          </w:p>
        </w:tc>
        <w:tc>
          <w:tcPr>
            <w:tcW w:w="461" w:type="pct"/>
            <w:vAlign w:val="center"/>
          </w:tcPr>
          <w:p w14:paraId="0401DEA2"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 xml:space="preserve">张 </w:t>
            </w:r>
            <w:r>
              <w:rPr>
                <w:rFonts w:ascii="宋体" w:eastAsia="宋体" w:hAnsi="宋体" w:cs="宋体"/>
                <w:kern w:val="0"/>
                <w:szCs w:val="21"/>
              </w:rPr>
              <w:t xml:space="preserve"> </w:t>
            </w:r>
            <w:r>
              <w:rPr>
                <w:rFonts w:ascii="宋体" w:eastAsia="宋体" w:hAnsi="宋体" w:cs="宋体" w:hint="eastAsia"/>
                <w:kern w:val="0"/>
                <w:szCs w:val="21"/>
              </w:rPr>
              <w:t>涛</w:t>
            </w:r>
          </w:p>
          <w:p w14:paraId="56C695C3"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专家</w:t>
            </w:r>
          </w:p>
        </w:tc>
        <w:tc>
          <w:tcPr>
            <w:tcW w:w="844" w:type="pct"/>
            <w:vAlign w:val="center"/>
          </w:tcPr>
          <w:p w14:paraId="1B6C3A6D"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.2</w:t>
            </w:r>
          </w:p>
        </w:tc>
      </w:tr>
      <w:tr w:rsidR="00616311" w:rsidRPr="00804726" w14:paraId="31277115" w14:textId="77777777" w:rsidTr="0000578C">
        <w:trPr>
          <w:trHeight w:val="915"/>
          <w:jc w:val="center"/>
        </w:trPr>
        <w:tc>
          <w:tcPr>
            <w:tcW w:w="382" w:type="pct"/>
            <w:shd w:val="clear" w:color="000000" w:fill="FFFFFF"/>
            <w:vAlign w:val="center"/>
          </w:tcPr>
          <w:p w14:paraId="7983D0A6"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1</w:t>
            </w:r>
            <w:r w:rsidRPr="00804726">
              <w:rPr>
                <w:rFonts w:ascii="宋体" w:eastAsia="宋体" w:hAnsi="宋体" w:cs="宋体"/>
                <w:kern w:val="0"/>
                <w:szCs w:val="21"/>
              </w:rPr>
              <w:t>5</w:t>
            </w:r>
          </w:p>
        </w:tc>
        <w:tc>
          <w:tcPr>
            <w:tcW w:w="848" w:type="pct"/>
            <w:shd w:val="clear" w:color="000000" w:fill="FFFFFF"/>
            <w:vAlign w:val="center"/>
          </w:tcPr>
          <w:p w14:paraId="50E8603F"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项目申请书的学术诚信问题</w:t>
            </w:r>
          </w:p>
        </w:tc>
        <w:tc>
          <w:tcPr>
            <w:tcW w:w="1313" w:type="pct"/>
            <w:shd w:val="clear" w:color="auto" w:fill="auto"/>
            <w:noWrap/>
            <w:vAlign w:val="center"/>
          </w:tcPr>
          <w:p w14:paraId="7DC1391C"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本课程介绍了在法治化视野下，学术诚信与规范的重要性及必要性，探讨了如何在项目申请书中做到个人申请行为合</w:t>
            </w:r>
            <w:proofErr w:type="gramStart"/>
            <w:r w:rsidRPr="00804726">
              <w:rPr>
                <w:rFonts w:ascii="宋体" w:eastAsia="宋体" w:hAnsi="宋体" w:cs="宋体" w:hint="eastAsia"/>
                <w:kern w:val="0"/>
                <w:szCs w:val="21"/>
              </w:rPr>
              <w:t>规</w:t>
            </w:r>
            <w:proofErr w:type="gramEnd"/>
            <w:r w:rsidRPr="00804726">
              <w:rPr>
                <w:rFonts w:ascii="宋体" w:eastAsia="宋体" w:hAnsi="宋体" w:cs="宋体" w:hint="eastAsia"/>
                <w:kern w:val="0"/>
                <w:szCs w:val="21"/>
              </w:rPr>
              <w:t>前提下的风险规避，真正贯彻和体现学术诚信的科学精神。</w:t>
            </w:r>
          </w:p>
        </w:tc>
        <w:tc>
          <w:tcPr>
            <w:tcW w:w="538" w:type="pct"/>
            <w:vAlign w:val="center"/>
          </w:tcPr>
          <w:p w14:paraId="78B8DA69"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为师为范</w:t>
            </w:r>
          </w:p>
        </w:tc>
        <w:tc>
          <w:tcPr>
            <w:tcW w:w="614" w:type="pct"/>
            <w:vAlign w:val="center"/>
          </w:tcPr>
          <w:p w14:paraId="669FD611"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北京师范大学</w:t>
            </w:r>
          </w:p>
        </w:tc>
        <w:tc>
          <w:tcPr>
            <w:tcW w:w="461" w:type="pct"/>
            <w:vAlign w:val="center"/>
          </w:tcPr>
          <w:p w14:paraId="1CE447FC"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 xml:space="preserve">印 </w:t>
            </w:r>
            <w:r>
              <w:rPr>
                <w:rFonts w:ascii="宋体" w:eastAsia="宋体" w:hAnsi="宋体" w:cs="宋体"/>
                <w:kern w:val="0"/>
                <w:szCs w:val="21"/>
              </w:rPr>
              <w:t xml:space="preserve"> </w:t>
            </w:r>
            <w:r>
              <w:rPr>
                <w:rFonts w:ascii="宋体" w:eastAsia="宋体" w:hAnsi="宋体" w:cs="宋体" w:hint="eastAsia"/>
                <w:kern w:val="0"/>
                <w:szCs w:val="21"/>
              </w:rPr>
              <w:t>波</w:t>
            </w:r>
          </w:p>
          <w:p w14:paraId="7CAA410C"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副教授</w:t>
            </w:r>
          </w:p>
        </w:tc>
        <w:tc>
          <w:tcPr>
            <w:tcW w:w="844" w:type="pct"/>
            <w:vAlign w:val="center"/>
          </w:tcPr>
          <w:p w14:paraId="2A8E5389"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.4</w:t>
            </w:r>
          </w:p>
        </w:tc>
      </w:tr>
      <w:tr w:rsidR="00616311" w:rsidRPr="00804726" w14:paraId="182B3AE5" w14:textId="77777777" w:rsidTr="0000578C">
        <w:trPr>
          <w:trHeight w:val="1275"/>
          <w:jc w:val="center"/>
        </w:trPr>
        <w:tc>
          <w:tcPr>
            <w:tcW w:w="382" w:type="pct"/>
            <w:shd w:val="clear" w:color="000000" w:fill="FFFFFF"/>
            <w:vAlign w:val="center"/>
          </w:tcPr>
          <w:p w14:paraId="512A02F4"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kern w:val="0"/>
                <w:szCs w:val="21"/>
              </w:rPr>
              <w:t>16</w:t>
            </w:r>
          </w:p>
        </w:tc>
        <w:tc>
          <w:tcPr>
            <w:tcW w:w="848" w:type="pct"/>
            <w:shd w:val="clear" w:color="000000" w:fill="FFFFFF"/>
            <w:vAlign w:val="center"/>
          </w:tcPr>
          <w:p w14:paraId="53C019B0"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学党史，</w:t>
            </w:r>
            <w:proofErr w:type="gramStart"/>
            <w:r w:rsidRPr="00804726">
              <w:rPr>
                <w:rFonts w:ascii="宋体" w:eastAsia="宋体" w:hAnsi="宋体" w:cs="宋体" w:hint="eastAsia"/>
                <w:kern w:val="0"/>
                <w:szCs w:val="21"/>
              </w:rPr>
              <w:t>悟思想</w:t>
            </w:r>
            <w:proofErr w:type="gramEnd"/>
            <w:r w:rsidRPr="00804726">
              <w:rPr>
                <w:rFonts w:ascii="宋体" w:eastAsia="宋体" w:hAnsi="宋体" w:cs="宋体" w:hint="eastAsia"/>
                <w:kern w:val="0"/>
                <w:szCs w:val="21"/>
              </w:rPr>
              <w:t>——中国共产党</w:t>
            </w:r>
            <w:proofErr w:type="gramStart"/>
            <w:r w:rsidRPr="00804726">
              <w:rPr>
                <w:rFonts w:ascii="宋体" w:eastAsia="宋体" w:hAnsi="宋体" w:cs="宋体" w:hint="eastAsia"/>
                <w:kern w:val="0"/>
                <w:szCs w:val="21"/>
              </w:rPr>
              <w:t>为何创造</w:t>
            </w:r>
            <w:proofErr w:type="gramEnd"/>
            <w:r w:rsidRPr="00804726">
              <w:rPr>
                <w:rFonts w:ascii="宋体" w:eastAsia="宋体" w:hAnsi="宋体" w:cs="宋体" w:hint="eastAsia"/>
                <w:kern w:val="0"/>
                <w:szCs w:val="21"/>
              </w:rPr>
              <w:t>百年辉煌</w:t>
            </w:r>
          </w:p>
        </w:tc>
        <w:tc>
          <w:tcPr>
            <w:tcW w:w="1313" w:type="pct"/>
            <w:shd w:val="clear" w:color="auto" w:fill="auto"/>
            <w:noWrap/>
            <w:vAlign w:val="center"/>
          </w:tcPr>
          <w:p w14:paraId="0BA666FB"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从时代背景的角度，介绍了中国共产党如何数次应对危局，如何带好队伍，如何谋划策略，如何建立群众基础，如何建立组织架构，如何发扬优秀传统和作风，如何力挽狂澜带领中华民族创造历史奇迹的基本经验及其启示。</w:t>
            </w:r>
          </w:p>
        </w:tc>
        <w:tc>
          <w:tcPr>
            <w:tcW w:w="538" w:type="pct"/>
            <w:vAlign w:val="center"/>
          </w:tcPr>
          <w:p w14:paraId="09C97032"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四史教育</w:t>
            </w:r>
          </w:p>
        </w:tc>
        <w:tc>
          <w:tcPr>
            <w:tcW w:w="614" w:type="pct"/>
            <w:vAlign w:val="center"/>
          </w:tcPr>
          <w:p w14:paraId="0FE1ECCF"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清华大学</w:t>
            </w:r>
          </w:p>
        </w:tc>
        <w:tc>
          <w:tcPr>
            <w:tcW w:w="461" w:type="pct"/>
            <w:vAlign w:val="center"/>
          </w:tcPr>
          <w:p w14:paraId="69466EFA"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王传利</w:t>
            </w:r>
          </w:p>
          <w:p w14:paraId="4E1C6C59"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教授</w:t>
            </w:r>
          </w:p>
          <w:p w14:paraId="33757204" w14:textId="77777777" w:rsidR="00616311" w:rsidRPr="00804726" w:rsidRDefault="00616311" w:rsidP="0000578C">
            <w:pPr>
              <w:widowControl/>
              <w:jc w:val="center"/>
              <w:rPr>
                <w:rFonts w:ascii="宋体" w:eastAsia="宋体" w:hAnsi="宋体" w:cs="宋体"/>
                <w:kern w:val="0"/>
                <w:szCs w:val="21"/>
              </w:rPr>
            </w:pPr>
          </w:p>
        </w:tc>
        <w:tc>
          <w:tcPr>
            <w:tcW w:w="844" w:type="pct"/>
            <w:vAlign w:val="center"/>
          </w:tcPr>
          <w:p w14:paraId="3BA3DB92"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.7</w:t>
            </w:r>
          </w:p>
        </w:tc>
      </w:tr>
      <w:tr w:rsidR="00616311" w:rsidRPr="00804726" w14:paraId="607317D3" w14:textId="77777777" w:rsidTr="0000578C">
        <w:trPr>
          <w:trHeight w:val="825"/>
          <w:jc w:val="center"/>
        </w:trPr>
        <w:tc>
          <w:tcPr>
            <w:tcW w:w="382" w:type="pct"/>
            <w:shd w:val="clear" w:color="000000" w:fill="FFFFFF"/>
            <w:vAlign w:val="center"/>
            <w:hideMark/>
          </w:tcPr>
          <w:p w14:paraId="4D7F2846" w14:textId="77777777" w:rsidR="00616311" w:rsidRPr="00F34D2A" w:rsidRDefault="00616311" w:rsidP="0000578C">
            <w:pPr>
              <w:widowControl/>
              <w:jc w:val="center"/>
              <w:rPr>
                <w:rFonts w:ascii="宋体" w:eastAsia="宋体" w:hAnsi="宋体" w:cs="宋体"/>
                <w:kern w:val="0"/>
                <w:szCs w:val="21"/>
              </w:rPr>
            </w:pPr>
            <w:r w:rsidRPr="00F34D2A">
              <w:rPr>
                <w:rFonts w:ascii="宋体" w:eastAsia="宋体" w:hAnsi="宋体" w:cs="宋体" w:hint="eastAsia"/>
                <w:kern w:val="0"/>
                <w:szCs w:val="21"/>
              </w:rPr>
              <w:t>1</w:t>
            </w:r>
            <w:r w:rsidRPr="00F34D2A">
              <w:rPr>
                <w:rFonts w:ascii="宋体" w:eastAsia="宋体" w:hAnsi="宋体" w:cs="宋体"/>
                <w:kern w:val="0"/>
                <w:szCs w:val="21"/>
              </w:rPr>
              <w:t>7</w:t>
            </w:r>
          </w:p>
        </w:tc>
        <w:tc>
          <w:tcPr>
            <w:tcW w:w="848" w:type="pct"/>
            <w:shd w:val="clear" w:color="000000" w:fill="FFFFFF"/>
            <w:vAlign w:val="center"/>
          </w:tcPr>
          <w:p w14:paraId="2238F167" w14:textId="77777777" w:rsidR="00616311" w:rsidRPr="00F34D2A" w:rsidRDefault="00616311" w:rsidP="0000578C">
            <w:pPr>
              <w:widowControl/>
              <w:jc w:val="center"/>
              <w:rPr>
                <w:rFonts w:ascii="宋体" w:eastAsia="宋体" w:hAnsi="宋体" w:cs="宋体"/>
                <w:kern w:val="0"/>
                <w:szCs w:val="21"/>
              </w:rPr>
            </w:pPr>
            <w:r w:rsidRPr="00F34D2A">
              <w:rPr>
                <w:rFonts w:ascii="宋体" w:eastAsia="宋体" w:hAnsi="宋体" w:cs="宋体" w:hint="eastAsia"/>
                <w:kern w:val="0"/>
                <w:szCs w:val="21"/>
              </w:rPr>
              <w:t>学位制度变革与高层次人才培养创新</w:t>
            </w:r>
          </w:p>
        </w:tc>
        <w:tc>
          <w:tcPr>
            <w:tcW w:w="1313" w:type="pct"/>
            <w:shd w:val="clear" w:color="auto" w:fill="auto"/>
            <w:noWrap/>
            <w:vAlign w:val="center"/>
          </w:tcPr>
          <w:p w14:paraId="7D91CC70"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介绍了国外学位制度的历史概况及中国学位制度与研究生教育的历史变迁，分析了中国学位与研究生教育体系及其特色，探讨了面向未来发展的若干重要问题，强调了学位与研究生教育改革发展要始终坚持习近平新时代中国特色社会主义思想和</w:t>
            </w:r>
            <w:r w:rsidRPr="00804726">
              <w:rPr>
                <w:rFonts w:ascii="宋体" w:eastAsia="宋体" w:hAnsi="宋体" w:cs="宋体" w:hint="eastAsia"/>
                <w:kern w:val="0"/>
                <w:szCs w:val="21"/>
              </w:rPr>
              <w:lastRenderedPageBreak/>
              <w:t>党的教育方针，为党和国家事业发展培养造就大批德才兼备的高层次人才。</w:t>
            </w:r>
          </w:p>
        </w:tc>
        <w:tc>
          <w:tcPr>
            <w:tcW w:w="538" w:type="pct"/>
            <w:vAlign w:val="center"/>
          </w:tcPr>
          <w:p w14:paraId="5D5CE497"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lastRenderedPageBreak/>
              <w:t>政策解读</w:t>
            </w:r>
          </w:p>
        </w:tc>
        <w:tc>
          <w:tcPr>
            <w:tcW w:w="614" w:type="pct"/>
            <w:vAlign w:val="center"/>
          </w:tcPr>
          <w:p w14:paraId="4FBA5117"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清华大学</w:t>
            </w:r>
          </w:p>
        </w:tc>
        <w:tc>
          <w:tcPr>
            <w:tcW w:w="461" w:type="pct"/>
            <w:vAlign w:val="center"/>
          </w:tcPr>
          <w:p w14:paraId="39C5D033"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杨斌</w:t>
            </w:r>
          </w:p>
          <w:p w14:paraId="74D0FD21"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教授</w:t>
            </w:r>
          </w:p>
        </w:tc>
        <w:tc>
          <w:tcPr>
            <w:tcW w:w="844" w:type="pct"/>
            <w:vAlign w:val="center"/>
          </w:tcPr>
          <w:p w14:paraId="108BDB92"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.2</w:t>
            </w:r>
          </w:p>
        </w:tc>
      </w:tr>
      <w:tr w:rsidR="00616311" w:rsidRPr="00804726" w14:paraId="5728720A" w14:textId="77777777" w:rsidTr="0000578C">
        <w:trPr>
          <w:trHeight w:val="960"/>
          <w:jc w:val="center"/>
        </w:trPr>
        <w:tc>
          <w:tcPr>
            <w:tcW w:w="382" w:type="pct"/>
            <w:shd w:val="clear" w:color="000000" w:fill="FFFFFF"/>
            <w:vAlign w:val="center"/>
            <w:hideMark/>
          </w:tcPr>
          <w:p w14:paraId="3A65E4CD"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1</w:t>
            </w:r>
            <w:r w:rsidRPr="00804726">
              <w:rPr>
                <w:rFonts w:ascii="宋体" w:eastAsia="宋体" w:hAnsi="宋体" w:cs="宋体"/>
                <w:kern w:val="0"/>
                <w:szCs w:val="21"/>
              </w:rPr>
              <w:t>8</w:t>
            </w:r>
          </w:p>
        </w:tc>
        <w:tc>
          <w:tcPr>
            <w:tcW w:w="848" w:type="pct"/>
            <w:shd w:val="clear" w:color="auto" w:fill="auto"/>
            <w:vAlign w:val="center"/>
          </w:tcPr>
          <w:p w14:paraId="72075C91"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面向新时代的研究生教育改革政策与行动</w:t>
            </w:r>
          </w:p>
        </w:tc>
        <w:tc>
          <w:tcPr>
            <w:tcW w:w="1313" w:type="pct"/>
            <w:shd w:val="clear" w:color="auto" w:fill="auto"/>
            <w:noWrap/>
            <w:vAlign w:val="center"/>
          </w:tcPr>
          <w:p w14:paraId="1F772D8D"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介绍了全国研究生教育会议政策精神，分析系列文件的内在逻辑，分别从改革方向（四条线）、政策规划（六文件）、执行推进（十行动）、院校落实（出方案）等角度，分析了新时代研究生教育改革发展的重要性。</w:t>
            </w:r>
          </w:p>
        </w:tc>
        <w:tc>
          <w:tcPr>
            <w:tcW w:w="538" w:type="pct"/>
            <w:vAlign w:val="center"/>
          </w:tcPr>
          <w:p w14:paraId="3A1B2BE7"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政策解读</w:t>
            </w:r>
          </w:p>
        </w:tc>
        <w:tc>
          <w:tcPr>
            <w:tcW w:w="614" w:type="pct"/>
            <w:vAlign w:val="center"/>
          </w:tcPr>
          <w:p w14:paraId="3F7000CE"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清华大学</w:t>
            </w:r>
          </w:p>
        </w:tc>
        <w:tc>
          <w:tcPr>
            <w:tcW w:w="461" w:type="pct"/>
            <w:vAlign w:val="center"/>
          </w:tcPr>
          <w:p w14:paraId="46DBA80A"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王传毅</w:t>
            </w:r>
          </w:p>
          <w:p w14:paraId="73CA733A"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副教授</w:t>
            </w:r>
          </w:p>
        </w:tc>
        <w:tc>
          <w:tcPr>
            <w:tcW w:w="844" w:type="pct"/>
            <w:vAlign w:val="center"/>
          </w:tcPr>
          <w:p w14:paraId="38B371FB"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.8</w:t>
            </w:r>
          </w:p>
        </w:tc>
      </w:tr>
      <w:tr w:rsidR="00616311" w:rsidRPr="00804726" w14:paraId="3A9549EA" w14:textId="77777777" w:rsidTr="0000578C">
        <w:trPr>
          <w:trHeight w:val="557"/>
          <w:jc w:val="center"/>
        </w:trPr>
        <w:tc>
          <w:tcPr>
            <w:tcW w:w="382" w:type="pct"/>
            <w:shd w:val="clear" w:color="000000" w:fill="FFFFFF"/>
            <w:vAlign w:val="center"/>
            <w:hideMark/>
          </w:tcPr>
          <w:p w14:paraId="45ABCAE4"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1</w:t>
            </w:r>
            <w:r w:rsidRPr="00804726">
              <w:rPr>
                <w:rFonts w:ascii="宋体" w:eastAsia="宋体" w:hAnsi="宋体" w:cs="宋体"/>
                <w:kern w:val="0"/>
                <w:szCs w:val="21"/>
              </w:rPr>
              <w:t>9</w:t>
            </w:r>
          </w:p>
        </w:tc>
        <w:tc>
          <w:tcPr>
            <w:tcW w:w="848" w:type="pct"/>
            <w:shd w:val="clear" w:color="auto" w:fill="auto"/>
            <w:vAlign w:val="center"/>
          </w:tcPr>
          <w:p w14:paraId="6A935DD3"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新时代研究生教育高质量发展战略背景与路径选择</w:t>
            </w:r>
          </w:p>
        </w:tc>
        <w:tc>
          <w:tcPr>
            <w:tcW w:w="1313" w:type="pct"/>
            <w:shd w:val="clear" w:color="auto" w:fill="auto"/>
            <w:vAlign w:val="center"/>
          </w:tcPr>
          <w:p w14:paraId="32834F0E"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本课程介绍了习近平总书记关于研究生教育的重要论述，解读了十八大以来研究生教育政策的走向，分析了研究生教育面临的问题与困境，阐释了面向未来高质量发展的策略与途径。</w:t>
            </w:r>
          </w:p>
        </w:tc>
        <w:tc>
          <w:tcPr>
            <w:tcW w:w="538" w:type="pct"/>
            <w:vAlign w:val="center"/>
          </w:tcPr>
          <w:p w14:paraId="727C9909"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政策解读</w:t>
            </w:r>
          </w:p>
        </w:tc>
        <w:tc>
          <w:tcPr>
            <w:tcW w:w="614" w:type="pct"/>
            <w:vAlign w:val="center"/>
          </w:tcPr>
          <w:p w14:paraId="3107DD04"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北京理工大学</w:t>
            </w:r>
          </w:p>
        </w:tc>
        <w:tc>
          <w:tcPr>
            <w:tcW w:w="461" w:type="pct"/>
            <w:vAlign w:val="center"/>
          </w:tcPr>
          <w:p w14:paraId="15B6A7EA"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王顶明</w:t>
            </w:r>
          </w:p>
          <w:p w14:paraId="1B547E19"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教授</w:t>
            </w:r>
          </w:p>
        </w:tc>
        <w:tc>
          <w:tcPr>
            <w:tcW w:w="844" w:type="pct"/>
            <w:vAlign w:val="center"/>
          </w:tcPr>
          <w:p w14:paraId="13764081"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.0</w:t>
            </w:r>
          </w:p>
        </w:tc>
      </w:tr>
      <w:tr w:rsidR="00616311" w:rsidRPr="00804726" w14:paraId="7D59BFF5" w14:textId="77777777" w:rsidTr="0000578C">
        <w:trPr>
          <w:trHeight w:val="662"/>
          <w:jc w:val="center"/>
        </w:trPr>
        <w:tc>
          <w:tcPr>
            <w:tcW w:w="382" w:type="pct"/>
            <w:shd w:val="clear" w:color="000000" w:fill="FFFFFF"/>
            <w:vAlign w:val="center"/>
          </w:tcPr>
          <w:p w14:paraId="0C416091"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2</w:t>
            </w:r>
            <w:r w:rsidRPr="00804726">
              <w:rPr>
                <w:rFonts w:ascii="宋体" w:eastAsia="宋体" w:hAnsi="宋体" w:cs="宋体"/>
                <w:kern w:val="0"/>
                <w:szCs w:val="21"/>
              </w:rPr>
              <w:t>0</w:t>
            </w:r>
          </w:p>
        </w:tc>
        <w:tc>
          <w:tcPr>
            <w:tcW w:w="848" w:type="pct"/>
            <w:shd w:val="clear" w:color="auto" w:fill="auto"/>
            <w:vAlign w:val="center"/>
          </w:tcPr>
          <w:p w14:paraId="432243E3"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专业学位研究生教育综合改革路径探索与案例分享</w:t>
            </w:r>
          </w:p>
        </w:tc>
        <w:tc>
          <w:tcPr>
            <w:tcW w:w="1313" w:type="pct"/>
            <w:shd w:val="clear" w:color="auto" w:fill="auto"/>
            <w:vAlign w:val="center"/>
          </w:tcPr>
          <w:p w14:paraId="1493318F"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本课程介绍了我国专业学位发展的脉络，以清华大学专业学位研究生教育为案例，详细介绍了项目制培养、研究生能力提升证书、研究生实践课程的主要内容，并提出了相关思考和建议。</w:t>
            </w:r>
          </w:p>
        </w:tc>
        <w:tc>
          <w:tcPr>
            <w:tcW w:w="538" w:type="pct"/>
            <w:vAlign w:val="center"/>
          </w:tcPr>
          <w:p w14:paraId="6DE10979"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政策解读</w:t>
            </w:r>
          </w:p>
        </w:tc>
        <w:tc>
          <w:tcPr>
            <w:tcW w:w="614" w:type="pct"/>
            <w:vAlign w:val="center"/>
          </w:tcPr>
          <w:p w14:paraId="6D354E95"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清华大学</w:t>
            </w:r>
          </w:p>
        </w:tc>
        <w:tc>
          <w:tcPr>
            <w:tcW w:w="461" w:type="pct"/>
            <w:vAlign w:val="center"/>
          </w:tcPr>
          <w:p w14:paraId="31148C10"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高彦芳</w:t>
            </w:r>
          </w:p>
          <w:p w14:paraId="7C4E04DF"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副教授</w:t>
            </w:r>
          </w:p>
          <w:p w14:paraId="581DCEA7" w14:textId="77777777" w:rsidR="00616311" w:rsidRPr="00804726" w:rsidRDefault="00616311" w:rsidP="0000578C">
            <w:pPr>
              <w:widowControl/>
              <w:jc w:val="center"/>
              <w:rPr>
                <w:rFonts w:ascii="宋体" w:eastAsia="宋体" w:hAnsi="宋体" w:cs="宋体"/>
                <w:kern w:val="0"/>
                <w:szCs w:val="21"/>
              </w:rPr>
            </w:pPr>
          </w:p>
        </w:tc>
        <w:tc>
          <w:tcPr>
            <w:tcW w:w="844" w:type="pct"/>
            <w:vAlign w:val="center"/>
          </w:tcPr>
          <w:p w14:paraId="0A8DCF63"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.2</w:t>
            </w:r>
          </w:p>
        </w:tc>
      </w:tr>
      <w:tr w:rsidR="00616311" w:rsidRPr="00804726" w14:paraId="3442C232" w14:textId="77777777" w:rsidTr="0000578C">
        <w:trPr>
          <w:trHeight w:val="945"/>
          <w:jc w:val="center"/>
        </w:trPr>
        <w:tc>
          <w:tcPr>
            <w:tcW w:w="382" w:type="pct"/>
            <w:shd w:val="clear" w:color="000000" w:fill="FFFFFF"/>
            <w:vAlign w:val="center"/>
          </w:tcPr>
          <w:p w14:paraId="772626A4"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2</w:t>
            </w:r>
            <w:r w:rsidRPr="00804726">
              <w:rPr>
                <w:rFonts w:ascii="宋体" w:eastAsia="宋体" w:hAnsi="宋体" w:cs="宋体"/>
                <w:kern w:val="0"/>
                <w:szCs w:val="21"/>
              </w:rPr>
              <w:t>1</w:t>
            </w:r>
          </w:p>
        </w:tc>
        <w:tc>
          <w:tcPr>
            <w:tcW w:w="848" w:type="pct"/>
            <w:shd w:val="clear" w:color="auto" w:fill="auto"/>
            <w:vAlign w:val="center"/>
          </w:tcPr>
          <w:p w14:paraId="0DA55F89"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专业学位研究生教育发展之国际比较</w:t>
            </w:r>
          </w:p>
        </w:tc>
        <w:tc>
          <w:tcPr>
            <w:tcW w:w="1313" w:type="pct"/>
            <w:shd w:val="clear" w:color="auto" w:fill="auto"/>
            <w:vAlign w:val="center"/>
          </w:tcPr>
          <w:p w14:paraId="1C4ECB49"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本课程介绍了我国专业学位研究生教育发展简况、国际专业学位研究生教育基本概况和发展趋势。</w:t>
            </w:r>
          </w:p>
        </w:tc>
        <w:tc>
          <w:tcPr>
            <w:tcW w:w="538" w:type="pct"/>
            <w:vAlign w:val="center"/>
          </w:tcPr>
          <w:p w14:paraId="15D9720F"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政策解读</w:t>
            </w:r>
          </w:p>
        </w:tc>
        <w:tc>
          <w:tcPr>
            <w:tcW w:w="614" w:type="pct"/>
            <w:vAlign w:val="center"/>
          </w:tcPr>
          <w:p w14:paraId="51F96850"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北京航空航天</w:t>
            </w:r>
          </w:p>
          <w:p w14:paraId="6823AE1C"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大学</w:t>
            </w:r>
          </w:p>
        </w:tc>
        <w:tc>
          <w:tcPr>
            <w:tcW w:w="461" w:type="pct"/>
            <w:vAlign w:val="center"/>
          </w:tcPr>
          <w:p w14:paraId="3BDB5B56"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马永红</w:t>
            </w:r>
          </w:p>
          <w:p w14:paraId="694BD30C"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教授</w:t>
            </w:r>
          </w:p>
        </w:tc>
        <w:tc>
          <w:tcPr>
            <w:tcW w:w="844" w:type="pct"/>
            <w:vAlign w:val="center"/>
          </w:tcPr>
          <w:p w14:paraId="1CEC6747"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w:t>
            </w:r>
          </w:p>
        </w:tc>
      </w:tr>
      <w:tr w:rsidR="00616311" w:rsidRPr="00804726" w14:paraId="3DF0BB9C" w14:textId="77777777" w:rsidTr="0000578C">
        <w:trPr>
          <w:cantSplit/>
          <w:trHeight w:val="555"/>
          <w:jc w:val="center"/>
        </w:trPr>
        <w:tc>
          <w:tcPr>
            <w:tcW w:w="382" w:type="pct"/>
            <w:shd w:val="clear" w:color="000000" w:fill="FFFFFF"/>
            <w:vAlign w:val="center"/>
          </w:tcPr>
          <w:p w14:paraId="0020C2DF"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2</w:t>
            </w:r>
            <w:r w:rsidRPr="00804726">
              <w:rPr>
                <w:rFonts w:ascii="宋体" w:eastAsia="宋体" w:hAnsi="宋体" w:cs="宋体"/>
                <w:kern w:val="0"/>
                <w:szCs w:val="21"/>
              </w:rPr>
              <w:t>2</w:t>
            </w:r>
          </w:p>
        </w:tc>
        <w:tc>
          <w:tcPr>
            <w:tcW w:w="848" w:type="pct"/>
            <w:shd w:val="clear" w:color="000000" w:fill="FFFFFF"/>
            <w:noWrap/>
            <w:vAlign w:val="center"/>
          </w:tcPr>
          <w:p w14:paraId="03E09C2A"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工程专业学位研究生培养体系构建与实践</w:t>
            </w:r>
          </w:p>
        </w:tc>
        <w:tc>
          <w:tcPr>
            <w:tcW w:w="1313" w:type="pct"/>
            <w:shd w:val="clear" w:color="auto" w:fill="auto"/>
            <w:vAlign w:val="center"/>
          </w:tcPr>
          <w:p w14:paraId="5AD39EBF"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本课程以北京理工大学为例，介绍了院校在新时代研究生教育改革发展中，精准确</w:t>
            </w:r>
            <w:proofErr w:type="gramStart"/>
            <w:r w:rsidRPr="00804726">
              <w:rPr>
                <w:rFonts w:ascii="宋体" w:eastAsia="宋体" w:hAnsi="宋体" w:cs="宋体" w:hint="eastAsia"/>
                <w:kern w:val="0"/>
                <w:szCs w:val="21"/>
              </w:rPr>
              <w:t>立培养</w:t>
            </w:r>
            <w:proofErr w:type="gramEnd"/>
            <w:r w:rsidRPr="00804726">
              <w:rPr>
                <w:rFonts w:ascii="宋体" w:eastAsia="宋体" w:hAnsi="宋体" w:cs="宋体" w:hint="eastAsia"/>
                <w:kern w:val="0"/>
                <w:szCs w:val="21"/>
              </w:rPr>
              <w:t>目标，构建研究生培养体系的相关实践与思考。</w:t>
            </w:r>
          </w:p>
        </w:tc>
        <w:tc>
          <w:tcPr>
            <w:tcW w:w="538" w:type="pct"/>
            <w:vAlign w:val="center"/>
          </w:tcPr>
          <w:p w14:paraId="037DE309"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政策解读</w:t>
            </w:r>
          </w:p>
        </w:tc>
        <w:tc>
          <w:tcPr>
            <w:tcW w:w="614" w:type="pct"/>
            <w:vAlign w:val="center"/>
          </w:tcPr>
          <w:p w14:paraId="0F7B9535"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北京理工大学</w:t>
            </w:r>
          </w:p>
        </w:tc>
        <w:tc>
          <w:tcPr>
            <w:tcW w:w="461" w:type="pct"/>
            <w:vAlign w:val="center"/>
          </w:tcPr>
          <w:p w14:paraId="1317C9EE"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王军政</w:t>
            </w:r>
          </w:p>
          <w:p w14:paraId="12AA615E"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教授</w:t>
            </w:r>
          </w:p>
        </w:tc>
        <w:tc>
          <w:tcPr>
            <w:tcW w:w="844" w:type="pct"/>
            <w:vAlign w:val="center"/>
          </w:tcPr>
          <w:p w14:paraId="2D660594"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.5</w:t>
            </w:r>
          </w:p>
        </w:tc>
      </w:tr>
      <w:tr w:rsidR="00616311" w:rsidRPr="00804726" w14:paraId="0F108D68" w14:textId="77777777" w:rsidTr="0000578C">
        <w:trPr>
          <w:trHeight w:val="662"/>
          <w:jc w:val="center"/>
        </w:trPr>
        <w:tc>
          <w:tcPr>
            <w:tcW w:w="382" w:type="pct"/>
            <w:shd w:val="clear" w:color="000000" w:fill="FFFFFF"/>
            <w:vAlign w:val="center"/>
            <w:hideMark/>
          </w:tcPr>
          <w:p w14:paraId="575A1607"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kern w:val="0"/>
                <w:szCs w:val="21"/>
              </w:rPr>
              <w:lastRenderedPageBreak/>
              <w:t>23</w:t>
            </w:r>
          </w:p>
        </w:tc>
        <w:tc>
          <w:tcPr>
            <w:tcW w:w="848" w:type="pct"/>
            <w:shd w:val="clear" w:color="000000" w:fill="FFFFFF"/>
            <w:vAlign w:val="center"/>
          </w:tcPr>
          <w:p w14:paraId="360BF9E3"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关于研究生教育质量保障体系的思考</w:t>
            </w:r>
          </w:p>
        </w:tc>
        <w:tc>
          <w:tcPr>
            <w:tcW w:w="1313" w:type="pct"/>
            <w:shd w:val="clear" w:color="auto" w:fill="auto"/>
            <w:noWrap/>
            <w:vAlign w:val="center"/>
          </w:tcPr>
          <w:p w14:paraId="047E5029"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围绕质量保障体系建设的理论研究、政策制度、改革实践等主要内容，聚焦研究生教育质量保障体系建设、学位授权审核、合格评估、水平评估、学位点建设等专题，从理论、政策和高校实践三个层面探讨了如何以评促改、</w:t>
            </w:r>
            <w:proofErr w:type="gramStart"/>
            <w:r w:rsidRPr="00804726">
              <w:rPr>
                <w:rFonts w:ascii="宋体" w:eastAsia="宋体" w:hAnsi="宋体" w:cs="宋体" w:hint="eastAsia"/>
                <w:kern w:val="0"/>
                <w:szCs w:val="21"/>
              </w:rPr>
              <w:t>以评促建</w:t>
            </w:r>
            <w:proofErr w:type="gramEnd"/>
            <w:r w:rsidRPr="00804726">
              <w:rPr>
                <w:rFonts w:ascii="宋体" w:eastAsia="宋体" w:hAnsi="宋体" w:cs="宋体" w:hint="eastAsia"/>
                <w:kern w:val="0"/>
                <w:szCs w:val="21"/>
              </w:rPr>
              <w:t>与人才培养质量相联系的要点。</w:t>
            </w:r>
          </w:p>
        </w:tc>
        <w:tc>
          <w:tcPr>
            <w:tcW w:w="538" w:type="pct"/>
            <w:vAlign w:val="center"/>
          </w:tcPr>
          <w:p w14:paraId="7CD5EE70"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政策解读</w:t>
            </w:r>
          </w:p>
        </w:tc>
        <w:tc>
          <w:tcPr>
            <w:tcW w:w="614" w:type="pct"/>
            <w:vAlign w:val="center"/>
          </w:tcPr>
          <w:p w14:paraId="36292BB6"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武汉理工</w:t>
            </w:r>
          </w:p>
          <w:p w14:paraId="647EA3AE"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大学</w:t>
            </w:r>
          </w:p>
        </w:tc>
        <w:tc>
          <w:tcPr>
            <w:tcW w:w="461" w:type="pct"/>
            <w:vAlign w:val="center"/>
          </w:tcPr>
          <w:p w14:paraId="695A3DC0"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梁传杰</w:t>
            </w:r>
          </w:p>
          <w:p w14:paraId="45FFCC09"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教授</w:t>
            </w:r>
          </w:p>
        </w:tc>
        <w:tc>
          <w:tcPr>
            <w:tcW w:w="844" w:type="pct"/>
            <w:vAlign w:val="center"/>
          </w:tcPr>
          <w:p w14:paraId="01435495"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.9</w:t>
            </w:r>
          </w:p>
        </w:tc>
      </w:tr>
      <w:tr w:rsidR="00616311" w:rsidRPr="00804726" w14:paraId="0D50A0E4" w14:textId="77777777" w:rsidTr="0000578C">
        <w:trPr>
          <w:trHeight w:val="1365"/>
          <w:jc w:val="center"/>
        </w:trPr>
        <w:tc>
          <w:tcPr>
            <w:tcW w:w="382" w:type="pct"/>
            <w:shd w:val="clear" w:color="000000" w:fill="FFFFFF"/>
            <w:vAlign w:val="center"/>
            <w:hideMark/>
          </w:tcPr>
          <w:p w14:paraId="090D87E2"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kern w:val="0"/>
                <w:szCs w:val="21"/>
              </w:rPr>
              <w:t>24</w:t>
            </w:r>
          </w:p>
        </w:tc>
        <w:tc>
          <w:tcPr>
            <w:tcW w:w="848" w:type="pct"/>
            <w:shd w:val="clear" w:color="000000" w:fill="FFFFFF"/>
            <w:vAlign w:val="center"/>
          </w:tcPr>
          <w:p w14:paraId="67229173" w14:textId="77777777" w:rsidR="00616311" w:rsidRPr="00804726" w:rsidRDefault="00616311" w:rsidP="0000578C">
            <w:pPr>
              <w:widowControl/>
              <w:jc w:val="center"/>
              <w:rPr>
                <w:rFonts w:ascii="宋体" w:eastAsia="宋体" w:hAnsi="宋体" w:cs="宋体"/>
                <w:kern w:val="0"/>
                <w:szCs w:val="21"/>
              </w:rPr>
            </w:pPr>
            <w:proofErr w:type="gramStart"/>
            <w:r w:rsidRPr="00804726">
              <w:rPr>
                <w:rFonts w:ascii="宋体" w:eastAsia="宋体" w:hAnsi="宋体" w:cs="宋体" w:hint="eastAsia"/>
                <w:kern w:val="0"/>
                <w:szCs w:val="21"/>
              </w:rPr>
              <w:t>以评促建</w:t>
            </w:r>
            <w:proofErr w:type="gramEnd"/>
            <w:r w:rsidRPr="00804726">
              <w:rPr>
                <w:rFonts w:ascii="宋体" w:eastAsia="宋体" w:hAnsi="宋体" w:cs="宋体" w:hint="eastAsia"/>
                <w:kern w:val="0"/>
                <w:szCs w:val="21"/>
              </w:rPr>
              <w:t>：学位授权点合格评估与研究生培养全过程管理</w:t>
            </w:r>
          </w:p>
        </w:tc>
        <w:tc>
          <w:tcPr>
            <w:tcW w:w="1313" w:type="pct"/>
            <w:shd w:val="clear" w:color="auto" w:fill="auto"/>
            <w:vAlign w:val="center"/>
          </w:tcPr>
          <w:p w14:paraId="3432CEA5"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本课程围绕质量保证体系建设的内容和要求，聚焦《关于进一步严格规范学位与研究生教育质量管理的若干意见》，解读了加强研究生培养全过程管理的难点、要点。</w:t>
            </w:r>
          </w:p>
        </w:tc>
        <w:tc>
          <w:tcPr>
            <w:tcW w:w="538" w:type="pct"/>
            <w:vAlign w:val="center"/>
          </w:tcPr>
          <w:p w14:paraId="1C2E5447"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政策解读</w:t>
            </w:r>
          </w:p>
        </w:tc>
        <w:tc>
          <w:tcPr>
            <w:tcW w:w="614" w:type="pct"/>
            <w:vAlign w:val="center"/>
          </w:tcPr>
          <w:p w14:paraId="3863F472"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北京大学</w:t>
            </w:r>
          </w:p>
        </w:tc>
        <w:tc>
          <w:tcPr>
            <w:tcW w:w="461" w:type="pct"/>
            <w:vAlign w:val="center"/>
          </w:tcPr>
          <w:p w14:paraId="6DA58C48"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沈文钦</w:t>
            </w:r>
          </w:p>
          <w:p w14:paraId="0303A251"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副教授</w:t>
            </w:r>
          </w:p>
        </w:tc>
        <w:tc>
          <w:tcPr>
            <w:tcW w:w="844" w:type="pct"/>
            <w:vAlign w:val="center"/>
          </w:tcPr>
          <w:p w14:paraId="3D76B027"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.7</w:t>
            </w:r>
          </w:p>
        </w:tc>
      </w:tr>
      <w:tr w:rsidR="00616311" w:rsidRPr="00804726" w14:paraId="1C63D8DD" w14:textId="77777777" w:rsidTr="0000578C">
        <w:trPr>
          <w:trHeight w:val="1095"/>
          <w:jc w:val="center"/>
        </w:trPr>
        <w:tc>
          <w:tcPr>
            <w:tcW w:w="382" w:type="pct"/>
            <w:shd w:val="clear" w:color="000000" w:fill="FFFFFF"/>
            <w:vAlign w:val="center"/>
            <w:hideMark/>
          </w:tcPr>
          <w:p w14:paraId="6938F157"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2</w:t>
            </w:r>
            <w:r w:rsidRPr="00804726">
              <w:rPr>
                <w:rFonts w:ascii="宋体" w:eastAsia="宋体" w:hAnsi="宋体" w:cs="宋体"/>
                <w:kern w:val="0"/>
                <w:szCs w:val="21"/>
              </w:rPr>
              <w:t>5</w:t>
            </w:r>
          </w:p>
        </w:tc>
        <w:tc>
          <w:tcPr>
            <w:tcW w:w="848" w:type="pct"/>
            <w:shd w:val="clear" w:color="000000" w:fill="FFFFFF"/>
            <w:vAlign w:val="center"/>
          </w:tcPr>
          <w:p w14:paraId="488F7E62"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研究生学位论文评价与质量保障体系建设</w:t>
            </w:r>
          </w:p>
        </w:tc>
        <w:tc>
          <w:tcPr>
            <w:tcW w:w="1313" w:type="pct"/>
            <w:shd w:val="clear" w:color="000000" w:fill="FFFFFF"/>
            <w:vAlign w:val="center"/>
          </w:tcPr>
          <w:p w14:paraId="43F03F08"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围绕学位论文常见问题展开研讨，希望通过相关内容的探讨，促进学习者对我国研究生学位论文评价实践和质量保障体系建设的脉络有系统深入的了解，反思培养单位保障研究生学位论文质量的实践效果和存在问题，并寻求改进的“政策着力空间”。</w:t>
            </w:r>
          </w:p>
        </w:tc>
        <w:tc>
          <w:tcPr>
            <w:tcW w:w="538" w:type="pct"/>
            <w:shd w:val="clear" w:color="000000" w:fill="FFFFFF"/>
            <w:vAlign w:val="center"/>
          </w:tcPr>
          <w:p w14:paraId="72AEF00B"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政策解读</w:t>
            </w:r>
          </w:p>
        </w:tc>
        <w:tc>
          <w:tcPr>
            <w:tcW w:w="614" w:type="pct"/>
            <w:shd w:val="clear" w:color="000000" w:fill="FFFFFF"/>
            <w:vAlign w:val="center"/>
          </w:tcPr>
          <w:p w14:paraId="3C3BC38B"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天津大学</w:t>
            </w:r>
          </w:p>
        </w:tc>
        <w:tc>
          <w:tcPr>
            <w:tcW w:w="461" w:type="pct"/>
            <w:shd w:val="clear" w:color="000000" w:fill="FFFFFF"/>
            <w:vAlign w:val="center"/>
          </w:tcPr>
          <w:p w14:paraId="5BC9748D"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 xml:space="preserve">高 </w:t>
            </w:r>
            <w:r>
              <w:rPr>
                <w:rFonts w:ascii="宋体" w:eastAsia="宋体" w:hAnsi="宋体" w:cs="宋体"/>
                <w:kern w:val="0"/>
                <w:szCs w:val="21"/>
              </w:rPr>
              <w:t xml:space="preserve"> </w:t>
            </w:r>
            <w:r>
              <w:rPr>
                <w:rFonts w:ascii="宋体" w:eastAsia="宋体" w:hAnsi="宋体" w:cs="宋体" w:hint="eastAsia"/>
                <w:kern w:val="0"/>
                <w:szCs w:val="21"/>
              </w:rPr>
              <w:t>耀</w:t>
            </w:r>
          </w:p>
          <w:p w14:paraId="5A8922E2"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副教授</w:t>
            </w:r>
          </w:p>
        </w:tc>
        <w:tc>
          <w:tcPr>
            <w:tcW w:w="844" w:type="pct"/>
            <w:shd w:val="clear" w:color="000000" w:fill="FFFFFF"/>
            <w:vAlign w:val="center"/>
          </w:tcPr>
          <w:p w14:paraId="5A0C13E3"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.8</w:t>
            </w:r>
          </w:p>
        </w:tc>
      </w:tr>
      <w:tr w:rsidR="00616311" w:rsidRPr="00804726" w14:paraId="78F48E1E" w14:textId="77777777" w:rsidTr="0000578C">
        <w:trPr>
          <w:trHeight w:val="645"/>
          <w:jc w:val="center"/>
        </w:trPr>
        <w:tc>
          <w:tcPr>
            <w:tcW w:w="382" w:type="pct"/>
            <w:shd w:val="clear" w:color="000000" w:fill="FFFFFF"/>
            <w:vAlign w:val="center"/>
            <w:hideMark/>
          </w:tcPr>
          <w:p w14:paraId="3D835141"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kern w:val="0"/>
                <w:szCs w:val="21"/>
              </w:rPr>
              <w:t>26</w:t>
            </w:r>
          </w:p>
        </w:tc>
        <w:tc>
          <w:tcPr>
            <w:tcW w:w="848" w:type="pct"/>
            <w:shd w:val="clear" w:color="auto" w:fill="auto"/>
            <w:vAlign w:val="center"/>
          </w:tcPr>
          <w:p w14:paraId="71D10294"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研究生培养质量现状与提升策略</w:t>
            </w:r>
          </w:p>
        </w:tc>
        <w:tc>
          <w:tcPr>
            <w:tcW w:w="1313" w:type="pct"/>
            <w:shd w:val="clear" w:color="auto" w:fill="auto"/>
            <w:vAlign w:val="center"/>
          </w:tcPr>
          <w:p w14:paraId="7A5CCB0B"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本课程从研究生满意度、培养过程、培养结果等不同角度，介绍并分析了提升研究生满意度，以及提高研究生技能和职业竞争力的若干思路。</w:t>
            </w:r>
          </w:p>
        </w:tc>
        <w:tc>
          <w:tcPr>
            <w:tcW w:w="538" w:type="pct"/>
            <w:vAlign w:val="center"/>
          </w:tcPr>
          <w:p w14:paraId="54E658C2"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政策解读</w:t>
            </w:r>
          </w:p>
        </w:tc>
        <w:tc>
          <w:tcPr>
            <w:tcW w:w="614" w:type="pct"/>
            <w:vAlign w:val="center"/>
          </w:tcPr>
          <w:p w14:paraId="23E7FCBF"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北京大学</w:t>
            </w:r>
          </w:p>
        </w:tc>
        <w:tc>
          <w:tcPr>
            <w:tcW w:w="461" w:type="pct"/>
            <w:vAlign w:val="center"/>
          </w:tcPr>
          <w:p w14:paraId="15D7DEF1"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沈文钦</w:t>
            </w:r>
          </w:p>
          <w:p w14:paraId="159075D5"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副教授</w:t>
            </w:r>
          </w:p>
        </w:tc>
        <w:tc>
          <w:tcPr>
            <w:tcW w:w="844" w:type="pct"/>
            <w:vAlign w:val="center"/>
          </w:tcPr>
          <w:p w14:paraId="62051B48"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.3</w:t>
            </w:r>
          </w:p>
        </w:tc>
      </w:tr>
      <w:tr w:rsidR="00616311" w:rsidRPr="00804726" w14:paraId="1E928D1A" w14:textId="77777777" w:rsidTr="0000578C">
        <w:trPr>
          <w:trHeight w:val="645"/>
          <w:jc w:val="center"/>
        </w:trPr>
        <w:tc>
          <w:tcPr>
            <w:tcW w:w="382" w:type="pct"/>
            <w:shd w:val="clear" w:color="000000" w:fill="FFFFFF"/>
            <w:vAlign w:val="center"/>
            <w:hideMark/>
          </w:tcPr>
          <w:p w14:paraId="58FD037E"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kern w:val="0"/>
                <w:szCs w:val="21"/>
              </w:rPr>
              <w:t>27</w:t>
            </w:r>
          </w:p>
        </w:tc>
        <w:tc>
          <w:tcPr>
            <w:tcW w:w="848" w:type="pct"/>
            <w:shd w:val="clear" w:color="auto" w:fill="auto"/>
            <w:vAlign w:val="center"/>
          </w:tcPr>
          <w:p w14:paraId="7D7BD681"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研究生教育质量评价：理论与方法</w:t>
            </w:r>
          </w:p>
        </w:tc>
        <w:tc>
          <w:tcPr>
            <w:tcW w:w="1313" w:type="pct"/>
            <w:shd w:val="clear" w:color="auto" w:fill="auto"/>
            <w:noWrap/>
            <w:vAlign w:val="center"/>
          </w:tcPr>
          <w:p w14:paraId="12E11BFC"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本课程阐述了研究生教育质量内涵，分别介绍了外部和内部研究生教</w:t>
            </w:r>
            <w:r w:rsidRPr="00804726">
              <w:rPr>
                <w:rFonts w:ascii="宋体" w:eastAsia="宋体" w:hAnsi="宋体" w:cs="宋体" w:hint="eastAsia"/>
                <w:kern w:val="0"/>
                <w:szCs w:val="21"/>
              </w:rPr>
              <w:lastRenderedPageBreak/>
              <w:t>育质量保障体系，以及质量评价的若干方法。</w:t>
            </w:r>
          </w:p>
        </w:tc>
        <w:tc>
          <w:tcPr>
            <w:tcW w:w="538" w:type="pct"/>
            <w:vAlign w:val="center"/>
          </w:tcPr>
          <w:p w14:paraId="60FB559B"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lastRenderedPageBreak/>
              <w:t>政策解读</w:t>
            </w:r>
          </w:p>
        </w:tc>
        <w:tc>
          <w:tcPr>
            <w:tcW w:w="614" w:type="pct"/>
            <w:vAlign w:val="center"/>
          </w:tcPr>
          <w:p w14:paraId="25100AF4"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清华大学</w:t>
            </w:r>
          </w:p>
        </w:tc>
        <w:tc>
          <w:tcPr>
            <w:tcW w:w="461" w:type="pct"/>
            <w:vAlign w:val="center"/>
          </w:tcPr>
          <w:p w14:paraId="7380FED7"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王传毅</w:t>
            </w:r>
          </w:p>
          <w:p w14:paraId="36BD73E5"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副教授</w:t>
            </w:r>
          </w:p>
        </w:tc>
        <w:tc>
          <w:tcPr>
            <w:tcW w:w="844" w:type="pct"/>
            <w:vAlign w:val="center"/>
          </w:tcPr>
          <w:p w14:paraId="1D13E05A"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w:t>
            </w:r>
          </w:p>
        </w:tc>
      </w:tr>
      <w:tr w:rsidR="00616311" w:rsidRPr="00804726" w14:paraId="01FBFA8B" w14:textId="77777777" w:rsidTr="0000578C">
        <w:trPr>
          <w:trHeight w:val="1275"/>
          <w:jc w:val="center"/>
        </w:trPr>
        <w:tc>
          <w:tcPr>
            <w:tcW w:w="382" w:type="pct"/>
            <w:shd w:val="clear" w:color="000000" w:fill="FFFFFF"/>
            <w:vAlign w:val="center"/>
            <w:hideMark/>
          </w:tcPr>
          <w:p w14:paraId="773BDEF5"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kern w:val="0"/>
                <w:szCs w:val="21"/>
              </w:rPr>
              <w:t>28</w:t>
            </w:r>
          </w:p>
        </w:tc>
        <w:tc>
          <w:tcPr>
            <w:tcW w:w="848" w:type="pct"/>
            <w:shd w:val="clear" w:color="auto" w:fill="auto"/>
            <w:vAlign w:val="center"/>
          </w:tcPr>
          <w:p w14:paraId="4EE545E7"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研究生学位质量保障体系建设——以东华大学为例</w:t>
            </w:r>
          </w:p>
        </w:tc>
        <w:tc>
          <w:tcPr>
            <w:tcW w:w="1313" w:type="pct"/>
            <w:shd w:val="clear" w:color="auto" w:fill="auto"/>
            <w:vAlign w:val="center"/>
          </w:tcPr>
          <w:p w14:paraId="4CB79425"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本课程以东华大学为例，从学位授予管理流程、学位论文抽检与查重、学位授予标准设置与管理等方面介绍了保障研究生学位授予工作质量的若干要点。</w:t>
            </w:r>
          </w:p>
        </w:tc>
        <w:tc>
          <w:tcPr>
            <w:tcW w:w="538" w:type="pct"/>
            <w:vAlign w:val="center"/>
          </w:tcPr>
          <w:p w14:paraId="39BB387E"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政策解读</w:t>
            </w:r>
          </w:p>
        </w:tc>
        <w:tc>
          <w:tcPr>
            <w:tcW w:w="614" w:type="pct"/>
            <w:vAlign w:val="center"/>
          </w:tcPr>
          <w:p w14:paraId="5E730693"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东华大学</w:t>
            </w:r>
          </w:p>
        </w:tc>
        <w:tc>
          <w:tcPr>
            <w:tcW w:w="461" w:type="pct"/>
            <w:vAlign w:val="center"/>
          </w:tcPr>
          <w:p w14:paraId="7DD01635" w14:textId="77777777" w:rsidR="00616311" w:rsidRDefault="00616311" w:rsidP="0000578C">
            <w:pPr>
              <w:widowControl/>
              <w:jc w:val="center"/>
              <w:rPr>
                <w:rFonts w:ascii="宋体" w:eastAsia="宋体" w:hAnsi="宋体" w:cs="宋体"/>
                <w:kern w:val="0"/>
                <w:szCs w:val="21"/>
              </w:rPr>
            </w:pPr>
            <w:proofErr w:type="gramStart"/>
            <w:r>
              <w:rPr>
                <w:rFonts w:ascii="宋体" w:eastAsia="宋体" w:hAnsi="宋体" w:cs="宋体" w:hint="eastAsia"/>
                <w:kern w:val="0"/>
                <w:szCs w:val="21"/>
              </w:rPr>
              <w:t>俞</w:t>
            </w:r>
            <w:proofErr w:type="gramEnd"/>
            <w:r>
              <w:rPr>
                <w:rFonts w:ascii="宋体" w:eastAsia="宋体" w:hAnsi="宋体" w:cs="宋体" w:hint="eastAsia"/>
                <w:kern w:val="0"/>
                <w:szCs w:val="21"/>
              </w:rPr>
              <w:t xml:space="preserve"> </w:t>
            </w:r>
            <w:proofErr w:type="gramStart"/>
            <w:r>
              <w:rPr>
                <w:rFonts w:ascii="宋体" w:eastAsia="宋体" w:hAnsi="宋体" w:cs="宋体" w:hint="eastAsia"/>
                <w:kern w:val="0"/>
                <w:szCs w:val="21"/>
              </w:rPr>
              <w:t>昊</w:t>
            </w:r>
            <w:proofErr w:type="gramEnd"/>
          </w:p>
          <w:p w14:paraId="32F0E32B"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教授</w:t>
            </w:r>
          </w:p>
        </w:tc>
        <w:tc>
          <w:tcPr>
            <w:tcW w:w="844" w:type="pct"/>
            <w:vAlign w:val="center"/>
          </w:tcPr>
          <w:p w14:paraId="5E47C275"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.2</w:t>
            </w:r>
          </w:p>
        </w:tc>
      </w:tr>
      <w:tr w:rsidR="00616311" w:rsidRPr="00804726" w14:paraId="7DE0E88A" w14:textId="77777777" w:rsidTr="0000578C">
        <w:trPr>
          <w:trHeight w:val="1275"/>
          <w:jc w:val="center"/>
        </w:trPr>
        <w:tc>
          <w:tcPr>
            <w:tcW w:w="382" w:type="pct"/>
            <w:shd w:val="clear" w:color="000000" w:fill="FFFFFF"/>
            <w:vAlign w:val="center"/>
          </w:tcPr>
          <w:p w14:paraId="3AC75986"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kern w:val="0"/>
                <w:szCs w:val="21"/>
              </w:rPr>
              <w:t>29</w:t>
            </w:r>
          </w:p>
        </w:tc>
        <w:tc>
          <w:tcPr>
            <w:tcW w:w="848" w:type="pct"/>
            <w:shd w:val="clear" w:color="auto" w:fill="auto"/>
            <w:vAlign w:val="center"/>
          </w:tcPr>
          <w:p w14:paraId="0CC237E9"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学位授予管理与改革实践</w:t>
            </w:r>
          </w:p>
        </w:tc>
        <w:tc>
          <w:tcPr>
            <w:tcW w:w="1313" w:type="pct"/>
            <w:shd w:val="clear" w:color="auto" w:fill="auto"/>
            <w:vAlign w:val="center"/>
          </w:tcPr>
          <w:p w14:paraId="11E7A20A"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结合《高等教育法》《学位条例》《学位论文作假行为处理办法》《博士硕士学位论文抽检办法》等相关法律法规，介绍了清华大学下放学位审议学术判断权力、成立交叉学科学位工作委员会、调整校学位委员会工作重点、自主开展博士学位论文评审、完善学位论文创新成果评价等改革举措。</w:t>
            </w:r>
          </w:p>
        </w:tc>
        <w:tc>
          <w:tcPr>
            <w:tcW w:w="538" w:type="pct"/>
            <w:vAlign w:val="center"/>
          </w:tcPr>
          <w:p w14:paraId="7E401C8A"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政策解读</w:t>
            </w:r>
          </w:p>
        </w:tc>
        <w:tc>
          <w:tcPr>
            <w:tcW w:w="614" w:type="pct"/>
            <w:vAlign w:val="center"/>
          </w:tcPr>
          <w:p w14:paraId="7C93E233"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清华大学</w:t>
            </w:r>
          </w:p>
        </w:tc>
        <w:tc>
          <w:tcPr>
            <w:tcW w:w="461" w:type="pct"/>
            <w:vAlign w:val="center"/>
          </w:tcPr>
          <w:p w14:paraId="5059B956"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杨帆</w:t>
            </w:r>
          </w:p>
          <w:p w14:paraId="1D27E6FF"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副教授</w:t>
            </w:r>
          </w:p>
        </w:tc>
        <w:tc>
          <w:tcPr>
            <w:tcW w:w="844" w:type="pct"/>
            <w:vAlign w:val="center"/>
          </w:tcPr>
          <w:p w14:paraId="1ED57471"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w:t>
            </w:r>
          </w:p>
        </w:tc>
      </w:tr>
      <w:tr w:rsidR="00616311" w:rsidRPr="00804726" w14:paraId="3F65923E" w14:textId="77777777" w:rsidTr="0000578C">
        <w:trPr>
          <w:trHeight w:val="1653"/>
          <w:jc w:val="center"/>
        </w:trPr>
        <w:tc>
          <w:tcPr>
            <w:tcW w:w="382" w:type="pct"/>
            <w:shd w:val="clear" w:color="000000" w:fill="FFFFFF"/>
            <w:vAlign w:val="center"/>
            <w:hideMark/>
          </w:tcPr>
          <w:p w14:paraId="38460000"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kern w:val="0"/>
                <w:szCs w:val="21"/>
              </w:rPr>
              <w:t>30</w:t>
            </w:r>
          </w:p>
        </w:tc>
        <w:tc>
          <w:tcPr>
            <w:tcW w:w="848" w:type="pct"/>
            <w:shd w:val="clear" w:color="auto" w:fill="auto"/>
            <w:vAlign w:val="center"/>
          </w:tcPr>
          <w:p w14:paraId="707AE23A"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研究生导师队伍建设与行为规范要求</w:t>
            </w:r>
          </w:p>
        </w:tc>
        <w:tc>
          <w:tcPr>
            <w:tcW w:w="1313" w:type="pct"/>
            <w:shd w:val="clear" w:color="auto" w:fill="auto"/>
            <w:noWrap/>
            <w:vAlign w:val="center"/>
          </w:tcPr>
          <w:p w14:paraId="3545D04B"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本课程从规模结构、现状特征和问题挑战三个方面，解读了教育部对加强导师队伍建设的政策要求和今后的发展目标，阐述了导师行为基本准则。</w:t>
            </w:r>
          </w:p>
        </w:tc>
        <w:tc>
          <w:tcPr>
            <w:tcW w:w="538" w:type="pct"/>
            <w:vAlign w:val="center"/>
          </w:tcPr>
          <w:p w14:paraId="5254A596"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政策解读</w:t>
            </w:r>
          </w:p>
        </w:tc>
        <w:tc>
          <w:tcPr>
            <w:tcW w:w="614" w:type="pct"/>
            <w:vAlign w:val="center"/>
          </w:tcPr>
          <w:p w14:paraId="14614B41"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北京理工大学</w:t>
            </w:r>
          </w:p>
        </w:tc>
        <w:tc>
          <w:tcPr>
            <w:tcW w:w="461" w:type="pct"/>
            <w:vAlign w:val="center"/>
          </w:tcPr>
          <w:p w14:paraId="7390B555"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王顶明</w:t>
            </w:r>
          </w:p>
          <w:p w14:paraId="11896AFA"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教授</w:t>
            </w:r>
          </w:p>
        </w:tc>
        <w:tc>
          <w:tcPr>
            <w:tcW w:w="844" w:type="pct"/>
            <w:vAlign w:val="center"/>
          </w:tcPr>
          <w:p w14:paraId="5FD9BE47"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.1</w:t>
            </w:r>
          </w:p>
        </w:tc>
      </w:tr>
      <w:tr w:rsidR="00616311" w:rsidRPr="00804726" w14:paraId="7BC1BCC2" w14:textId="77777777" w:rsidTr="0000578C">
        <w:trPr>
          <w:trHeight w:val="1832"/>
          <w:jc w:val="center"/>
        </w:trPr>
        <w:tc>
          <w:tcPr>
            <w:tcW w:w="382" w:type="pct"/>
            <w:shd w:val="clear" w:color="000000" w:fill="FFFFFF"/>
            <w:vAlign w:val="center"/>
          </w:tcPr>
          <w:p w14:paraId="36A8364E"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kern w:val="0"/>
                <w:szCs w:val="21"/>
              </w:rPr>
              <w:t>31</w:t>
            </w:r>
          </w:p>
        </w:tc>
        <w:tc>
          <w:tcPr>
            <w:tcW w:w="848" w:type="pct"/>
            <w:shd w:val="clear" w:color="auto" w:fill="auto"/>
            <w:vAlign w:val="center"/>
          </w:tcPr>
          <w:p w14:paraId="6E3829BF"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关于研究生指导教师队伍建设的若干举措和思考</w:t>
            </w:r>
          </w:p>
        </w:tc>
        <w:tc>
          <w:tcPr>
            <w:tcW w:w="1313" w:type="pct"/>
            <w:shd w:val="clear" w:color="auto" w:fill="auto"/>
            <w:noWrap/>
            <w:vAlign w:val="center"/>
          </w:tcPr>
          <w:p w14:paraId="7BA6754D"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本课程聚焦研究生教育的特点视角下的导师作用，介绍了清华大学研究生教育改革发展大会提出的十个要点、博</w:t>
            </w:r>
            <w:proofErr w:type="gramStart"/>
            <w:r w:rsidRPr="00804726">
              <w:rPr>
                <w:rFonts w:ascii="宋体" w:eastAsia="宋体" w:hAnsi="宋体" w:cs="宋体" w:hint="eastAsia"/>
                <w:kern w:val="0"/>
                <w:szCs w:val="21"/>
              </w:rPr>
              <w:t>导制度</w:t>
            </w:r>
            <w:proofErr w:type="gramEnd"/>
            <w:r w:rsidRPr="00804726">
              <w:rPr>
                <w:rFonts w:ascii="宋体" w:eastAsia="宋体" w:hAnsi="宋体" w:cs="宋体" w:hint="eastAsia"/>
                <w:kern w:val="0"/>
                <w:szCs w:val="21"/>
              </w:rPr>
              <w:t>改革的主要思路和举措，以及清华大学加强导师队伍培训工作的若干举措，详细阐述了“导学思政”的理念与相关实践。</w:t>
            </w:r>
          </w:p>
        </w:tc>
        <w:tc>
          <w:tcPr>
            <w:tcW w:w="538" w:type="pct"/>
            <w:vAlign w:val="center"/>
          </w:tcPr>
          <w:p w14:paraId="3BEF00FC"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政策解读</w:t>
            </w:r>
          </w:p>
        </w:tc>
        <w:tc>
          <w:tcPr>
            <w:tcW w:w="614" w:type="pct"/>
            <w:vAlign w:val="center"/>
          </w:tcPr>
          <w:p w14:paraId="5B05A0AE"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清华大学</w:t>
            </w:r>
          </w:p>
        </w:tc>
        <w:tc>
          <w:tcPr>
            <w:tcW w:w="461" w:type="pct"/>
            <w:vAlign w:val="center"/>
          </w:tcPr>
          <w:p w14:paraId="01F22AF3"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杨帆</w:t>
            </w:r>
          </w:p>
          <w:p w14:paraId="426669CB"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副教授</w:t>
            </w:r>
          </w:p>
        </w:tc>
        <w:tc>
          <w:tcPr>
            <w:tcW w:w="844" w:type="pct"/>
            <w:vAlign w:val="center"/>
          </w:tcPr>
          <w:p w14:paraId="6DF56F75"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.2</w:t>
            </w:r>
          </w:p>
        </w:tc>
      </w:tr>
      <w:tr w:rsidR="00616311" w:rsidRPr="00804726" w14:paraId="5DF1AC3A" w14:textId="77777777" w:rsidTr="0000578C">
        <w:trPr>
          <w:trHeight w:val="1550"/>
          <w:jc w:val="center"/>
        </w:trPr>
        <w:tc>
          <w:tcPr>
            <w:tcW w:w="382" w:type="pct"/>
            <w:shd w:val="clear" w:color="000000" w:fill="FFFFFF"/>
            <w:vAlign w:val="center"/>
          </w:tcPr>
          <w:p w14:paraId="527355FD"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kern w:val="0"/>
                <w:szCs w:val="21"/>
              </w:rPr>
              <w:lastRenderedPageBreak/>
              <w:t>32</w:t>
            </w:r>
          </w:p>
        </w:tc>
        <w:tc>
          <w:tcPr>
            <w:tcW w:w="848" w:type="pct"/>
            <w:shd w:val="clear" w:color="auto" w:fill="auto"/>
            <w:vAlign w:val="center"/>
          </w:tcPr>
          <w:p w14:paraId="2DB699F6"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教研相融、</w:t>
            </w:r>
            <w:proofErr w:type="gramStart"/>
            <w:r w:rsidRPr="00804726">
              <w:rPr>
                <w:rFonts w:ascii="宋体" w:eastAsia="宋体" w:hAnsi="宋体" w:cs="宋体" w:hint="eastAsia"/>
                <w:kern w:val="0"/>
                <w:szCs w:val="21"/>
              </w:rPr>
              <w:t>导学互长</w:t>
            </w:r>
            <w:proofErr w:type="gramEnd"/>
            <w:r w:rsidRPr="00804726">
              <w:rPr>
                <w:rFonts w:ascii="宋体" w:eastAsia="宋体" w:hAnsi="宋体" w:cs="宋体" w:hint="eastAsia"/>
                <w:kern w:val="0"/>
                <w:szCs w:val="21"/>
              </w:rPr>
              <w:t>——培养国家急需高端人才</w:t>
            </w:r>
          </w:p>
        </w:tc>
        <w:tc>
          <w:tcPr>
            <w:tcW w:w="1313" w:type="pct"/>
            <w:shd w:val="clear" w:color="auto" w:fill="auto"/>
            <w:noWrap/>
            <w:vAlign w:val="center"/>
          </w:tcPr>
          <w:p w14:paraId="513D3E0B"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本课程阐述了导师在研究生培养中的重要性，分析了目前研究生导师队伍建设中存在的若干问题，并提出了详尽的建议。结合西安交通大学十四五规划，介绍了加强导师队伍建设的若干举措。</w:t>
            </w:r>
          </w:p>
        </w:tc>
        <w:tc>
          <w:tcPr>
            <w:tcW w:w="538" w:type="pct"/>
            <w:vAlign w:val="center"/>
          </w:tcPr>
          <w:p w14:paraId="3582175F"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政策解读</w:t>
            </w:r>
          </w:p>
        </w:tc>
        <w:tc>
          <w:tcPr>
            <w:tcW w:w="614" w:type="pct"/>
            <w:vAlign w:val="center"/>
          </w:tcPr>
          <w:p w14:paraId="5AC75627"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西安交通大学</w:t>
            </w:r>
          </w:p>
        </w:tc>
        <w:tc>
          <w:tcPr>
            <w:tcW w:w="461" w:type="pct"/>
            <w:vAlign w:val="center"/>
          </w:tcPr>
          <w:p w14:paraId="2C40EA50"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吴宏春</w:t>
            </w:r>
          </w:p>
          <w:p w14:paraId="5169D83A"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教授</w:t>
            </w:r>
          </w:p>
        </w:tc>
        <w:tc>
          <w:tcPr>
            <w:tcW w:w="844" w:type="pct"/>
            <w:vAlign w:val="center"/>
          </w:tcPr>
          <w:p w14:paraId="649908C0"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.0</w:t>
            </w:r>
          </w:p>
        </w:tc>
      </w:tr>
      <w:tr w:rsidR="00616311" w:rsidRPr="00804726" w14:paraId="1D39F63A" w14:textId="77777777" w:rsidTr="0000578C">
        <w:trPr>
          <w:trHeight w:val="662"/>
          <w:jc w:val="center"/>
        </w:trPr>
        <w:tc>
          <w:tcPr>
            <w:tcW w:w="382" w:type="pct"/>
            <w:shd w:val="clear" w:color="000000" w:fill="FFFFFF"/>
            <w:vAlign w:val="center"/>
            <w:hideMark/>
          </w:tcPr>
          <w:p w14:paraId="1B691E4A"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3</w:t>
            </w:r>
            <w:r w:rsidRPr="00804726">
              <w:rPr>
                <w:rFonts w:ascii="宋体" w:eastAsia="宋体" w:hAnsi="宋体" w:cs="宋体"/>
                <w:kern w:val="0"/>
                <w:szCs w:val="21"/>
              </w:rPr>
              <w:t>3</w:t>
            </w:r>
          </w:p>
        </w:tc>
        <w:tc>
          <w:tcPr>
            <w:tcW w:w="848" w:type="pct"/>
            <w:shd w:val="clear" w:color="000000" w:fill="FFFFFF"/>
            <w:vAlign w:val="center"/>
          </w:tcPr>
          <w:p w14:paraId="2ABBC1F8"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加强研究生教育研究</w:t>
            </w:r>
          </w:p>
          <w:p w14:paraId="000D0CB5"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建设研究生教育强国</w:t>
            </w:r>
          </w:p>
        </w:tc>
        <w:tc>
          <w:tcPr>
            <w:tcW w:w="1313" w:type="pct"/>
            <w:shd w:val="clear" w:color="auto" w:fill="auto"/>
            <w:vAlign w:val="center"/>
          </w:tcPr>
          <w:p w14:paraId="0FAD256B"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阐述了研究生教育学的重要性和必要性，结合研究生教育的突出问题、具体要求和重点工作，强调了研究生教育研究的急迫感、责任感，并介绍了研究生教育的研究对象、研究目标、研究内容和研究方向，讨论了研究生教育研究的发展历史、研究现状和未来一个时期的研究方向。</w:t>
            </w:r>
          </w:p>
        </w:tc>
        <w:tc>
          <w:tcPr>
            <w:tcW w:w="538" w:type="pct"/>
            <w:vAlign w:val="center"/>
          </w:tcPr>
          <w:p w14:paraId="00812D0D"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教育动态</w:t>
            </w:r>
          </w:p>
        </w:tc>
        <w:tc>
          <w:tcPr>
            <w:tcW w:w="614" w:type="pct"/>
            <w:vAlign w:val="center"/>
          </w:tcPr>
          <w:p w14:paraId="76AA0F2D"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北京理工大学</w:t>
            </w:r>
          </w:p>
        </w:tc>
        <w:tc>
          <w:tcPr>
            <w:tcW w:w="461" w:type="pct"/>
            <w:vAlign w:val="center"/>
          </w:tcPr>
          <w:p w14:paraId="7515159E"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王战军</w:t>
            </w:r>
          </w:p>
          <w:p w14:paraId="44EB53B2"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教授</w:t>
            </w:r>
          </w:p>
        </w:tc>
        <w:tc>
          <w:tcPr>
            <w:tcW w:w="844" w:type="pct"/>
            <w:vAlign w:val="center"/>
          </w:tcPr>
          <w:p w14:paraId="12F6B2E7"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.9</w:t>
            </w:r>
          </w:p>
        </w:tc>
      </w:tr>
      <w:tr w:rsidR="00616311" w:rsidRPr="00804726" w14:paraId="0E442C4E" w14:textId="77777777" w:rsidTr="0000578C">
        <w:trPr>
          <w:trHeight w:val="520"/>
          <w:jc w:val="center"/>
        </w:trPr>
        <w:tc>
          <w:tcPr>
            <w:tcW w:w="382" w:type="pct"/>
            <w:shd w:val="clear" w:color="000000" w:fill="FFFFFF"/>
            <w:vAlign w:val="center"/>
          </w:tcPr>
          <w:p w14:paraId="53A7CC49"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kern w:val="0"/>
                <w:szCs w:val="21"/>
              </w:rPr>
              <w:t>34</w:t>
            </w:r>
          </w:p>
        </w:tc>
        <w:tc>
          <w:tcPr>
            <w:tcW w:w="848" w:type="pct"/>
            <w:shd w:val="clear" w:color="000000" w:fill="FFFFFF"/>
            <w:vAlign w:val="center"/>
          </w:tcPr>
          <w:p w14:paraId="6754F5B7"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学位发展简史</w:t>
            </w:r>
          </w:p>
        </w:tc>
        <w:tc>
          <w:tcPr>
            <w:tcW w:w="1313" w:type="pct"/>
            <w:shd w:val="clear" w:color="auto" w:fill="auto"/>
            <w:vAlign w:val="center"/>
          </w:tcPr>
          <w:p w14:paraId="41636E95"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本课程介绍了学位的由来和定义、详细介绍了美国学位的创新发展和近代欧美模式影响下的当代中国学位发展。着重对专业学位进行了讨论。</w:t>
            </w:r>
          </w:p>
        </w:tc>
        <w:tc>
          <w:tcPr>
            <w:tcW w:w="538" w:type="pct"/>
            <w:vAlign w:val="center"/>
          </w:tcPr>
          <w:p w14:paraId="1E9622B2"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教育动态</w:t>
            </w:r>
          </w:p>
        </w:tc>
        <w:tc>
          <w:tcPr>
            <w:tcW w:w="614" w:type="pct"/>
            <w:vAlign w:val="center"/>
          </w:tcPr>
          <w:p w14:paraId="00BDD4F8"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东南大学</w:t>
            </w:r>
          </w:p>
        </w:tc>
        <w:tc>
          <w:tcPr>
            <w:tcW w:w="461" w:type="pct"/>
            <w:vAlign w:val="center"/>
          </w:tcPr>
          <w:p w14:paraId="0D9FDA74"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耿有权</w:t>
            </w:r>
          </w:p>
          <w:p w14:paraId="488C5BFF"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教授</w:t>
            </w:r>
          </w:p>
        </w:tc>
        <w:tc>
          <w:tcPr>
            <w:tcW w:w="844" w:type="pct"/>
            <w:vAlign w:val="center"/>
          </w:tcPr>
          <w:p w14:paraId="4BB23265"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w:t>
            </w:r>
          </w:p>
        </w:tc>
      </w:tr>
      <w:tr w:rsidR="00616311" w:rsidRPr="00804726" w14:paraId="0A417FF8" w14:textId="77777777" w:rsidTr="0000578C">
        <w:trPr>
          <w:trHeight w:val="1095"/>
          <w:jc w:val="center"/>
        </w:trPr>
        <w:tc>
          <w:tcPr>
            <w:tcW w:w="382" w:type="pct"/>
            <w:shd w:val="clear" w:color="000000" w:fill="FFFFFF"/>
            <w:vAlign w:val="center"/>
            <w:hideMark/>
          </w:tcPr>
          <w:p w14:paraId="6864571E"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kern w:val="0"/>
                <w:szCs w:val="21"/>
              </w:rPr>
              <w:t>35</w:t>
            </w:r>
          </w:p>
        </w:tc>
        <w:tc>
          <w:tcPr>
            <w:tcW w:w="848" w:type="pct"/>
            <w:shd w:val="clear" w:color="000000" w:fill="FFFFFF"/>
            <w:vAlign w:val="center"/>
          </w:tcPr>
          <w:p w14:paraId="6C6F0F3C"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以系统性思维开展研究生教育理论研究——以《研究生教育学导论》为例</w:t>
            </w:r>
          </w:p>
        </w:tc>
        <w:tc>
          <w:tcPr>
            <w:tcW w:w="1313" w:type="pct"/>
            <w:shd w:val="clear" w:color="auto" w:fill="auto"/>
            <w:noWrap/>
            <w:vAlign w:val="center"/>
          </w:tcPr>
          <w:p w14:paraId="7BA85BDE"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本课程以《研究生教育学导论》为例，阐述研究生教育研究的必要性，介绍了《研究生教育学导论》的结构与主要内容，讨论了从传统文化的视角中的导师工作原理和加强系统性理论研究的重要性。</w:t>
            </w:r>
          </w:p>
        </w:tc>
        <w:tc>
          <w:tcPr>
            <w:tcW w:w="538" w:type="pct"/>
            <w:vAlign w:val="center"/>
          </w:tcPr>
          <w:p w14:paraId="04D94338"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教育动态</w:t>
            </w:r>
          </w:p>
        </w:tc>
        <w:tc>
          <w:tcPr>
            <w:tcW w:w="614" w:type="pct"/>
            <w:vAlign w:val="center"/>
          </w:tcPr>
          <w:p w14:paraId="1DF480A8"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东南大学</w:t>
            </w:r>
          </w:p>
        </w:tc>
        <w:tc>
          <w:tcPr>
            <w:tcW w:w="461" w:type="pct"/>
            <w:vAlign w:val="center"/>
          </w:tcPr>
          <w:p w14:paraId="47F8612E"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耿有权</w:t>
            </w:r>
          </w:p>
          <w:p w14:paraId="1EB50BBD"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教授</w:t>
            </w:r>
          </w:p>
        </w:tc>
        <w:tc>
          <w:tcPr>
            <w:tcW w:w="844" w:type="pct"/>
            <w:vAlign w:val="center"/>
          </w:tcPr>
          <w:p w14:paraId="229005F6"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.7</w:t>
            </w:r>
          </w:p>
        </w:tc>
      </w:tr>
      <w:tr w:rsidR="00616311" w:rsidRPr="00804726" w14:paraId="7F927242" w14:textId="77777777" w:rsidTr="0000578C">
        <w:trPr>
          <w:trHeight w:val="825"/>
          <w:jc w:val="center"/>
        </w:trPr>
        <w:tc>
          <w:tcPr>
            <w:tcW w:w="382" w:type="pct"/>
            <w:shd w:val="clear" w:color="000000" w:fill="FFFFFF"/>
            <w:vAlign w:val="center"/>
            <w:hideMark/>
          </w:tcPr>
          <w:p w14:paraId="0DD6F928"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3</w:t>
            </w:r>
            <w:r w:rsidRPr="00804726">
              <w:rPr>
                <w:rFonts w:ascii="宋体" w:eastAsia="宋体" w:hAnsi="宋体" w:cs="宋体"/>
                <w:kern w:val="0"/>
                <w:szCs w:val="21"/>
              </w:rPr>
              <w:t>6</w:t>
            </w:r>
          </w:p>
        </w:tc>
        <w:tc>
          <w:tcPr>
            <w:tcW w:w="848" w:type="pct"/>
            <w:shd w:val="clear" w:color="000000" w:fill="FFFFFF"/>
            <w:vAlign w:val="center"/>
            <w:hideMark/>
          </w:tcPr>
          <w:p w14:paraId="0B211F85"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研究生教育研究前沿和论文撰写</w:t>
            </w:r>
          </w:p>
        </w:tc>
        <w:tc>
          <w:tcPr>
            <w:tcW w:w="1313" w:type="pct"/>
            <w:shd w:val="clear" w:color="000000" w:fill="FFFFFF"/>
            <w:vAlign w:val="center"/>
            <w:hideMark/>
          </w:tcPr>
          <w:p w14:paraId="10C2D656"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本课程介绍了研究生教育研究现状与研究生教育研究前沿，并以《学位与研究生教育》期刊收稿及刊发稿件中的问</w:t>
            </w:r>
            <w:r w:rsidRPr="00804726">
              <w:rPr>
                <w:rFonts w:ascii="宋体" w:eastAsia="宋体" w:hAnsi="宋体" w:cs="宋体" w:hint="eastAsia"/>
                <w:kern w:val="0"/>
                <w:szCs w:val="21"/>
              </w:rPr>
              <w:lastRenderedPageBreak/>
              <w:t>题为案例，介绍研究生教育研究论文的常见问题，对如何写好研究论文提出相关建议。</w:t>
            </w:r>
          </w:p>
        </w:tc>
        <w:tc>
          <w:tcPr>
            <w:tcW w:w="538" w:type="pct"/>
            <w:shd w:val="clear" w:color="000000" w:fill="FFFFFF"/>
            <w:vAlign w:val="center"/>
          </w:tcPr>
          <w:p w14:paraId="1DA54A61"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lastRenderedPageBreak/>
              <w:t>教育动态</w:t>
            </w:r>
          </w:p>
        </w:tc>
        <w:tc>
          <w:tcPr>
            <w:tcW w:w="614" w:type="pct"/>
            <w:shd w:val="clear" w:color="000000" w:fill="FFFFFF"/>
            <w:vAlign w:val="center"/>
          </w:tcPr>
          <w:p w14:paraId="69233A5C"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北京理工大学</w:t>
            </w:r>
          </w:p>
        </w:tc>
        <w:tc>
          <w:tcPr>
            <w:tcW w:w="461" w:type="pct"/>
            <w:shd w:val="clear" w:color="000000" w:fill="FFFFFF"/>
            <w:vAlign w:val="center"/>
          </w:tcPr>
          <w:p w14:paraId="0782D46F"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周文辉</w:t>
            </w:r>
          </w:p>
          <w:p w14:paraId="411C6736"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研究员</w:t>
            </w:r>
          </w:p>
        </w:tc>
        <w:tc>
          <w:tcPr>
            <w:tcW w:w="844" w:type="pct"/>
            <w:shd w:val="clear" w:color="000000" w:fill="FFFFFF"/>
            <w:vAlign w:val="center"/>
          </w:tcPr>
          <w:p w14:paraId="79B067FE"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.7</w:t>
            </w:r>
          </w:p>
        </w:tc>
      </w:tr>
      <w:tr w:rsidR="00616311" w:rsidRPr="00804726" w14:paraId="040DDFEC" w14:textId="77777777" w:rsidTr="0000578C">
        <w:trPr>
          <w:trHeight w:val="1275"/>
          <w:jc w:val="center"/>
        </w:trPr>
        <w:tc>
          <w:tcPr>
            <w:tcW w:w="382" w:type="pct"/>
            <w:shd w:val="clear" w:color="000000" w:fill="FFFFFF"/>
            <w:vAlign w:val="center"/>
            <w:hideMark/>
          </w:tcPr>
          <w:p w14:paraId="303638E7"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kern w:val="0"/>
                <w:szCs w:val="21"/>
              </w:rPr>
              <w:t>37</w:t>
            </w:r>
          </w:p>
        </w:tc>
        <w:tc>
          <w:tcPr>
            <w:tcW w:w="848" w:type="pct"/>
            <w:shd w:val="clear" w:color="000000" w:fill="FFFFFF"/>
            <w:vAlign w:val="center"/>
          </w:tcPr>
          <w:p w14:paraId="2B31B130"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研究选题、学术表达与论文投稿——期刊编辑的视角</w:t>
            </w:r>
          </w:p>
        </w:tc>
        <w:tc>
          <w:tcPr>
            <w:tcW w:w="1313" w:type="pct"/>
            <w:shd w:val="clear" w:color="auto" w:fill="auto"/>
            <w:vAlign w:val="center"/>
          </w:tcPr>
          <w:p w14:paraId="2C674BEA"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本课程以《研究生教育研究》为例，介绍了期刊的选题方向、学术表达与价值评判及选刊投稿注意事项等常见问题。</w:t>
            </w:r>
          </w:p>
        </w:tc>
        <w:tc>
          <w:tcPr>
            <w:tcW w:w="538" w:type="pct"/>
            <w:vAlign w:val="center"/>
          </w:tcPr>
          <w:p w14:paraId="11D822CF"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教育动态</w:t>
            </w:r>
          </w:p>
        </w:tc>
        <w:tc>
          <w:tcPr>
            <w:tcW w:w="614" w:type="pct"/>
            <w:vAlign w:val="center"/>
          </w:tcPr>
          <w:p w14:paraId="2BBC07A9"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中国科学技术</w:t>
            </w:r>
          </w:p>
          <w:p w14:paraId="677EBB87"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大学</w:t>
            </w:r>
          </w:p>
        </w:tc>
        <w:tc>
          <w:tcPr>
            <w:tcW w:w="461" w:type="pct"/>
            <w:vAlign w:val="center"/>
          </w:tcPr>
          <w:p w14:paraId="03ED21C8"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黄志广</w:t>
            </w:r>
          </w:p>
          <w:p w14:paraId="3B35B32C"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副教授</w:t>
            </w:r>
          </w:p>
        </w:tc>
        <w:tc>
          <w:tcPr>
            <w:tcW w:w="844" w:type="pct"/>
            <w:vAlign w:val="center"/>
          </w:tcPr>
          <w:p w14:paraId="16277DB2"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.5</w:t>
            </w:r>
          </w:p>
        </w:tc>
      </w:tr>
      <w:tr w:rsidR="00616311" w:rsidRPr="00804726" w14:paraId="776E5C2E" w14:textId="77777777" w:rsidTr="0000578C">
        <w:trPr>
          <w:trHeight w:val="960"/>
          <w:jc w:val="center"/>
        </w:trPr>
        <w:tc>
          <w:tcPr>
            <w:tcW w:w="382" w:type="pct"/>
            <w:shd w:val="clear" w:color="000000" w:fill="FFFFFF"/>
            <w:vAlign w:val="center"/>
            <w:hideMark/>
          </w:tcPr>
          <w:p w14:paraId="23541470"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kern w:val="0"/>
                <w:szCs w:val="21"/>
              </w:rPr>
              <w:t>38</w:t>
            </w:r>
          </w:p>
        </w:tc>
        <w:tc>
          <w:tcPr>
            <w:tcW w:w="848" w:type="pct"/>
            <w:shd w:val="clear" w:color="000000" w:fill="FFFFFF"/>
            <w:vAlign w:val="center"/>
            <w:hideMark/>
          </w:tcPr>
          <w:p w14:paraId="6BA0CCE6"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研究生教育改革举措的科学研究与成果表达</w:t>
            </w:r>
          </w:p>
        </w:tc>
        <w:tc>
          <w:tcPr>
            <w:tcW w:w="1313" w:type="pct"/>
            <w:shd w:val="clear" w:color="auto" w:fill="auto"/>
            <w:vAlign w:val="center"/>
            <w:hideMark/>
          </w:tcPr>
          <w:p w14:paraId="12E186F3"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本课程结合当前各院校在研究生教育发展中出现的改革成果，介绍了如何开展研究生教育研究，如何进行优秀成果表达。</w:t>
            </w:r>
          </w:p>
        </w:tc>
        <w:tc>
          <w:tcPr>
            <w:tcW w:w="538" w:type="pct"/>
            <w:vAlign w:val="center"/>
          </w:tcPr>
          <w:p w14:paraId="7102C143" w14:textId="77777777" w:rsidR="00616311" w:rsidRPr="00804726" w:rsidRDefault="00616311" w:rsidP="0000578C">
            <w:pPr>
              <w:widowControl/>
              <w:jc w:val="center"/>
              <w:rPr>
                <w:rFonts w:ascii="宋体" w:eastAsia="宋体" w:hAnsi="宋体" w:cs="宋体"/>
                <w:kern w:val="0"/>
                <w:szCs w:val="21"/>
              </w:rPr>
            </w:pPr>
            <w:r w:rsidRPr="00804726">
              <w:rPr>
                <w:rFonts w:ascii="宋体" w:eastAsia="宋体" w:hAnsi="宋体" w:cs="宋体" w:hint="eastAsia"/>
                <w:kern w:val="0"/>
                <w:szCs w:val="21"/>
              </w:rPr>
              <w:t>教育动态</w:t>
            </w:r>
          </w:p>
        </w:tc>
        <w:tc>
          <w:tcPr>
            <w:tcW w:w="614" w:type="pct"/>
            <w:vAlign w:val="center"/>
          </w:tcPr>
          <w:p w14:paraId="11BD0EE5"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上海交通大学</w:t>
            </w:r>
          </w:p>
        </w:tc>
        <w:tc>
          <w:tcPr>
            <w:tcW w:w="461" w:type="pct"/>
            <w:vAlign w:val="center"/>
          </w:tcPr>
          <w:p w14:paraId="1CF11BDE"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张国栋</w:t>
            </w:r>
          </w:p>
          <w:p w14:paraId="68C6E1B9" w14:textId="77777777" w:rsidR="00616311" w:rsidRPr="00804726"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研究员</w:t>
            </w:r>
          </w:p>
        </w:tc>
        <w:tc>
          <w:tcPr>
            <w:tcW w:w="844" w:type="pct"/>
            <w:vAlign w:val="center"/>
          </w:tcPr>
          <w:p w14:paraId="30CE5A63"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.3</w:t>
            </w:r>
          </w:p>
        </w:tc>
      </w:tr>
      <w:tr w:rsidR="00616311" w:rsidRPr="00804726" w14:paraId="352F754A" w14:textId="77777777" w:rsidTr="0000578C">
        <w:trPr>
          <w:trHeight w:val="960"/>
          <w:jc w:val="center"/>
        </w:trPr>
        <w:tc>
          <w:tcPr>
            <w:tcW w:w="4156" w:type="pct"/>
            <w:gridSpan w:val="6"/>
            <w:shd w:val="clear" w:color="000000" w:fill="FFFFFF"/>
            <w:vAlign w:val="center"/>
          </w:tcPr>
          <w:p w14:paraId="5FD35735" w14:textId="77777777" w:rsidR="00616311" w:rsidRDefault="00616311" w:rsidP="0000578C">
            <w:pPr>
              <w:widowControl/>
              <w:jc w:val="center"/>
              <w:rPr>
                <w:rFonts w:ascii="宋体" w:eastAsia="宋体" w:hAnsi="宋体" w:cs="宋体"/>
                <w:kern w:val="0"/>
                <w:szCs w:val="21"/>
              </w:rPr>
            </w:pPr>
            <w:r>
              <w:rPr>
                <w:rFonts w:ascii="宋体" w:eastAsia="宋体" w:hAnsi="宋体" w:cs="宋体" w:hint="eastAsia"/>
                <w:kern w:val="0"/>
                <w:szCs w:val="21"/>
              </w:rPr>
              <w:t xml:space="preserve">合 </w:t>
            </w:r>
            <w:r>
              <w:rPr>
                <w:rFonts w:ascii="宋体" w:eastAsia="宋体" w:hAnsi="宋体" w:cs="宋体"/>
                <w:kern w:val="0"/>
                <w:szCs w:val="21"/>
              </w:rPr>
              <w:t xml:space="preserve">  </w:t>
            </w:r>
            <w:r>
              <w:rPr>
                <w:rFonts w:ascii="宋体" w:eastAsia="宋体" w:hAnsi="宋体" w:cs="宋体" w:hint="eastAsia"/>
                <w:kern w:val="0"/>
                <w:szCs w:val="21"/>
              </w:rPr>
              <w:t>计</w:t>
            </w:r>
          </w:p>
        </w:tc>
        <w:tc>
          <w:tcPr>
            <w:tcW w:w="844" w:type="pct"/>
            <w:vAlign w:val="center"/>
          </w:tcPr>
          <w:p w14:paraId="49C567E4" w14:textId="77777777" w:rsidR="00616311" w:rsidRDefault="00616311" w:rsidP="0000578C">
            <w:pPr>
              <w:widowControl/>
              <w:jc w:val="center"/>
              <w:rPr>
                <w:rFonts w:ascii="宋体" w:eastAsia="宋体" w:hAnsi="宋体" w:cs="宋体"/>
                <w:kern w:val="0"/>
                <w:szCs w:val="21"/>
              </w:rPr>
            </w:pPr>
            <w:r>
              <w:rPr>
                <w:rFonts w:ascii="宋体" w:eastAsia="宋体" w:hAnsi="宋体" w:cs="宋体"/>
                <w:kern w:val="0"/>
                <w:szCs w:val="21"/>
              </w:rPr>
              <w:fldChar w:fldCharType="begin"/>
            </w:r>
            <w:r>
              <w:rPr>
                <w:rFonts w:ascii="宋体" w:eastAsia="宋体" w:hAnsi="宋体" w:cs="宋体"/>
                <w:kern w:val="0"/>
                <w:szCs w:val="21"/>
              </w:rPr>
              <w:instrText xml:space="preserve"> </w:instrText>
            </w:r>
            <w:r>
              <w:rPr>
                <w:rFonts w:ascii="宋体" w:eastAsia="宋体" w:hAnsi="宋体" w:cs="宋体" w:hint="eastAsia"/>
                <w:kern w:val="0"/>
                <w:szCs w:val="21"/>
              </w:rPr>
              <w:instrText>=SUM(ABOVE)</w:instrText>
            </w:r>
            <w:r>
              <w:rPr>
                <w:rFonts w:ascii="宋体" w:eastAsia="宋体" w:hAnsi="宋体" w:cs="宋体"/>
                <w:kern w:val="0"/>
                <w:szCs w:val="21"/>
              </w:rPr>
              <w:instrText xml:space="preserve"> </w:instrText>
            </w:r>
            <w:r>
              <w:rPr>
                <w:rFonts w:ascii="宋体" w:eastAsia="宋体" w:hAnsi="宋体" w:cs="宋体"/>
                <w:kern w:val="0"/>
                <w:szCs w:val="21"/>
              </w:rPr>
              <w:fldChar w:fldCharType="separate"/>
            </w:r>
            <w:r>
              <w:rPr>
                <w:rFonts w:ascii="宋体" w:eastAsia="宋体" w:hAnsi="宋体" w:cs="宋体"/>
                <w:noProof/>
                <w:kern w:val="0"/>
                <w:szCs w:val="21"/>
              </w:rPr>
              <w:t>78.9</w:t>
            </w:r>
            <w:r>
              <w:rPr>
                <w:rFonts w:ascii="宋体" w:eastAsia="宋体" w:hAnsi="宋体" w:cs="宋体"/>
                <w:kern w:val="0"/>
                <w:szCs w:val="21"/>
              </w:rPr>
              <w:fldChar w:fldCharType="end"/>
            </w:r>
          </w:p>
        </w:tc>
      </w:tr>
    </w:tbl>
    <w:p w14:paraId="78B35B17" w14:textId="77777777" w:rsidR="00616311" w:rsidRDefault="00616311" w:rsidP="00616311">
      <w:pPr>
        <w:tabs>
          <w:tab w:val="left" w:pos="486"/>
        </w:tabs>
        <w:spacing w:line="360" w:lineRule="auto"/>
        <w:jc w:val="left"/>
        <w:rPr>
          <w:rFonts w:ascii="黑体" w:eastAsia="黑体" w:hAnsi="黑体" w:cs="黑体"/>
          <w:color w:val="000000" w:themeColor="text1"/>
          <w:sz w:val="32"/>
          <w:szCs w:val="32"/>
        </w:rPr>
      </w:pPr>
    </w:p>
    <w:p w14:paraId="13BA7EF0" w14:textId="77777777" w:rsidR="00616311" w:rsidRDefault="00616311" w:rsidP="00616311">
      <w:pPr>
        <w:tabs>
          <w:tab w:val="left" w:pos="486"/>
        </w:tabs>
        <w:spacing w:line="360" w:lineRule="auto"/>
        <w:jc w:val="center"/>
        <w:rPr>
          <w:rFonts w:ascii="黑体" w:eastAsia="黑体" w:hAnsi="黑体" w:cs="黑体"/>
          <w:color w:val="000000" w:themeColor="text1"/>
          <w:sz w:val="32"/>
          <w:szCs w:val="32"/>
        </w:rPr>
      </w:pPr>
    </w:p>
    <w:p w14:paraId="74A48125" w14:textId="77777777" w:rsidR="00616311" w:rsidRDefault="00616311" w:rsidP="00616311"/>
    <w:p w14:paraId="5BD7E2D9" w14:textId="77777777" w:rsidR="00722E9A" w:rsidRDefault="00722E9A"/>
    <w:sectPr w:rsidR="00722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11"/>
    <w:rsid w:val="00616311"/>
    <w:rsid w:val="00722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40C4"/>
  <w15:chartTrackingRefBased/>
  <w15:docId w15:val="{41998A6C-BDFF-4742-816F-3EAF69E1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3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yxy</dc:creator>
  <cp:keywords/>
  <dc:description/>
  <cp:lastModifiedBy>yxy</cp:lastModifiedBy>
  <cp:revision>1</cp:revision>
  <dcterms:created xsi:type="dcterms:W3CDTF">2023-03-24T08:02:00Z</dcterms:created>
  <dcterms:modified xsi:type="dcterms:W3CDTF">2023-03-24T08:03:00Z</dcterms:modified>
</cp:coreProperties>
</file>