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气排球比赛规则</w:t>
      </w:r>
      <w:bookmarkStart w:id="0" w:name="_GoBack"/>
      <w:bookmarkEnd w:id="0"/>
    </w:p>
    <w:p>
      <w:pPr>
        <w:ind w:firstLine="420" w:firstLineChars="2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本着“友谊第一、比赛第二”的原则，特制定本规则，具体要求如下：</w:t>
      </w:r>
    </w:p>
    <w:p>
      <w:pPr>
        <w:pStyle w:val="10"/>
        <w:numPr>
          <w:ilvl w:val="0"/>
          <w:numId w:val="0"/>
        </w:numPr>
        <w:ind w:left="0" w:leftChars="0"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1、小组赛为积分制；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半决赛和决赛为淘汰制，全程三局两胜制。八支队伍分四个小组开展，以小组第一打另一组第二规则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，A组第一打C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组第二，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A组第二打C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组第一，B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组第二打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D组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第一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，B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组第一打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D组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第二，败者直接淘汰，胜者晋级四强，四强队伍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现场抽签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决定四支队伍如何打，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败者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争夺第三名，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胜者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进入决赛，决出第一第二。</w:t>
      </w:r>
    </w:p>
    <w:p>
      <w:pPr>
        <w:pStyle w:val="10"/>
        <w:numPr>
          <w:ilvl w:val="0"/>
          <w:numId w:val="0"/>
        </w:numPr>
        <w:ind w:left="420" w:leftChar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比赛上场队员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5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人，前排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名，后排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名（不可参与拦网）。要求每队为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男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女。</w:t>
      </w:r>
    </w:p>
    <w:p>
      <w:pPr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3、发球队员发球时，双方队员须在本场区内各站两排，当发球队胜一球时，则由下一轮次的队员继续发球。不准连续发球。比赛采取每球得分制。</w:t>
      </w:r>
    </w:p>
    <w:p>
      <w:pPr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4、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发球队员必须在裁判员鸣哨后五秒内将球发出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球被抛起发球队员未击球，球未触及发球队员而落地，裁判应再一次鸣哨继续发球。发球队员在裁判未鸣哨而发球的，发球无效，重发，不判对方得分，第二次则判犯规。发球方将球击入对方场区内任何位置均有效。当接发球队胜一球时，获得发球权并按顺时针轮换一个位置，由前排右（二号位）队员轮换至一号位进行发球。</w:t>
      </w:r>
    </w:p>
    <w:p>
      <w:pPr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5、队员的一脚或双脚踏过中线不算犯规，但触及对方或影响对方的则判犯规。</w:t>
      </w:r>
    </w:p>
    <w:p>
      <w:pPr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6、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每局比赛先达到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21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分者获胜，第三局决胜局则先获得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15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分者获胜。</w:t>
      </w:r>
    </w:p>
    <w:p>
      <w:pPr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7、任何队员只有在两米线后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踩线犯规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)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才可以对高于网的球做进攻性扣球动作。</w:t>
      </w:r>
    </w:p>
    <w:p>
      <w:pPr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8、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拦网不算一次触球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，还可再击球三次将球击入对方场区。</w:t>
      </w:r>
    </w:p>
    <w:p>
      <w:pPr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9、每局比赛有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人次换人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，对应位置换人，换人由各队负责人提前知会裁判，当局换下的球员本局不得再次上场；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次暂停，每次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30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秒。</w:t>
      </w:r>
    </w:p>
    <w:p>
      <w:pPr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10、第一局和决胜局由双方抽签决定发球权，第二局则由另一方发球。</w:t>
      </w:r>
    </w:p>
    <w:p>
      <w:pPr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1、每队最多击球三次（拦网除外）并将球回击过网进入对方场区。一名队员不得连续击球两次。</w:t>
      </w:r>
    </w:p>
    <w:p>
      <w:pPr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2、身体的任何部位都允许触球，持球判罚由裁判视情况自主裁决，队员只要不把球接住后再击入对方区不判犯规。</w:t>
      </w:r>
    </w:p>
    <w:p>
      <w:pPr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3、局间休息时间为三分钟，决胜局为五分钟。决胜局某一队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先得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8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分时，两队交换场区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，不进行休息。</w:t>
      </w:r>
    </w:p>
    <w:p>
      <w:pPr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4、一场比赛中，裁判员的判定是最终判决。</w:t>
      </w:r>
    </w:p>
    <w:p>
      <w:pPr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5、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只有队长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可以对裁判员的判罚当场提出询问或要求解释，裁判应及时予以解释。</w:t>
      </w:r>
    </w:p>
    <w:p>
      <w:pPr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6、申诉比赛队对裁判员判罚有争议，比赛时必须服从裁判员的判决，比赛后可向仲裁委员会提出口头申诉。裁判员亦应向仲裁委员会提出口头报告。</w:t>
      </w:r>
    </w:p>
    <w:p>
      <w:pPr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7、如被罚下者，不得再参加本场比赛，并停赛一场。</w:t>
      </w:r>
    </w:p>
    <w:p>
      <w:pPr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8、其他规则均按照气排球比赛规则进行。</w:t>
      </w:r>
    </w:p>
    <w:p>
      <w:pPr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9、比赛弃权：①代表队无故不参加规定的比赛即为弃权，对方获胜。②以赛程表比赛时间为准，凡运动员不齐（所有报名参赛的运动员因故不能参加比赛需提前向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电子工程与自动化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学院研究生会提交请假声明），比赛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迟到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15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分钟该队伍以弃权论处，判对方获胜。③运动队不服从裁判员的裁决，中断比赛超过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5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分钟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视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为罢赛，判决对方获胜。</w:t>
      </w:r>
    </w:p>
    <w:p>
      <w:pPr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20、为确保良好的比赛秩序，球队成员对裁判员、对方、同伴或观众的不良行为，判对方得分并发球，情节严重的取消该队员的比赛资格。</w:t>
      </w:r>
    </w:p>
    <w:p>
      <w:pPr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1、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比赛结束后由各参赛队队长在记录表上签字，承认比赛结果。</w:t>
      </w:r>
    </w:p>
    <w:p>
      <w:pPr>
        <w:ind w:firstLine="420" w:firstLineChars="200"/>
        <w:jc w:val="both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注：以上规则有疑问可以向工作人员询问，解释权归主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承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办方及主裁判所有。</w:t>
      </w:r>
    </w:p>
    <w:p>
      <w:pPr>
        <w:ind w:firstLine="420" w:firstLineChars="200"/>
        <w:jc w:val="both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left="4620" w:firstLine="42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NiNjljNmJiNTk1MTdjZDhlNDU1NGM3N2IyMjBmNWYifQ=="/>
  </w:docVars>
  <w:rsids>
    <w:rsidRoot w:val="00F35E87"/>
    <w:rsid w:val="00067A1E"/>
    <w:rsid w:val="00080421"/>
    <w:rsid w:val="00094A2C"/>
    <w:rsid w:val="000C62D5"/>
    <w:rsid w:val="00165AB0"/>
    <w:rsid w:val="0017397D"/>
    <w:rsid w:val="001E4E35"/>
    <w:rsid w:val="001E6AAE"/>
    <w:rsid w:val="001F0390"/>
    <w:rsid w:val="001F72C6"/>
    <w:rsid w:val="0028088A"/>
    <w:rsid w:val="00286545"/>
    <w:rsid w:val="002C7E0D"/>
    <w:rsid w:val="00302BB3"/>
    <w:rsid w:val="00352B48"/>
    <w:rsid w:val="00361EBA"/>
    <w:rsid w:val="003738E1"/>
    <w:rsid w:val="003D3279"/>
    <w:rsid w:val="0042723A"/>
    <w:rsid w:val="00434FBB"/>
    <w:rsid w:val="0045555A"/>
    <w:rsid w:val="004F185C"/>
    <w:rsid w:val="00514CFE"/>
    <w:rsid w:val="00607CC9"/>
    <w:rsid w:val="00667A0C"/>
    <w:rsid w:val="00682358"/>
    <w:rsid w:val="00740422"/>
    <w:rsid w:val="00794E6C"/>
    <w:rsid w:val="007956CD"/>
    <w:rsid w:val="00815395"/>
    <w:rsid w:val="00830276"/>
    <w:rsid w:val="008508DD"/>
    <w:rsid w:val="00891FA8"/>
    <w:rsid w:val="008B2499"/>
    <w:rsid w:val="008C2A06"/>
    <w:rsid w:val="008E210B"/>
    <w:rsid w:val="00941D00"/>
    <w:rsid w:val="00A20D66"/>
    <w:rsid w:val="00A321E5"/>
    <w:rsid w:val="00A53F98"/>
    <w:rsid w:val="00A663C7"/>
    <w:rsid w:val="00AA2071"/>
    <w:rsid w:val="00B13C34"/>
    <w:rsid w:val="00B21A36"/>
    <w:rsid w:val="00B7645E"/>
    <w:rsid w:val="00B816D3"/>
    <w:rsid w:val="00B94B92"/>
    <w:rsid w:val="00BC0655"/>
    <w:rsid w:val="00BD1AAD"/>
    <w:rsid w:val="00BD7CCC"/>
    <w:rsid w:val="00C67CB0"/>
    <w:rsid w:val="00D251DF"/>
    <w:rsid w:val="00D94FD2"/>
    <w:rsid w:val="00DD6B20"/>
    <w:rsid w:val="00E03F82"/>
    <w:rsid w:val="00E12AD6"/>
    <w:rsid w:val="00E32693"/>
    <w:rsid w:val="00E4541D"/>
    <w:rsid w:val="00E86191"/>
    <w:rsid w:val="00EA79DF"/>
    <w:rsid w:val="00EB2B27"/>
    <w:rsid w:val="00EB3F9C"/>
    <w:rsid w:val="00EC60C5"/>
    <w:rsid w:val="00ED0685"/>
    <w:rsid w:val="00EF0468"/>
    <w:rsid w:val="00F330D0"/>
    <w:rsid w:val="00F35E87"/>
    <w:rsid w:val="00F53679"/>
    <w:rsid w:val="00F94D4B"/>
    <w:rsid w:val="00FB2A3F"/>
    <w:rsid w:val="00FC29A7"/>
    <w:rsid w:val="00FD7C09"/>
    <w:rsid w:val="1E16787A"/>
    <w:rsid w:val="21B95833"/>
    <w:rsid w:val="23CF384A"/>
    <w:rsid w:val="3F6E2CF3"/>
    <w:rsid w:val="4DB03A41"/>
    <w:rsid w:val="745D2BA3"/>
    <w:rsid w:val="77F9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shenduxitong</Company>
  <Pages>1</Pages>
  <Words>195</Words>
  <Characters>1115</Characters>
  <Lines>9</Lines>
  <Paragraphs>2</Paragraphs>
  <TotalTime>0</TotalTime>
  <ScaleCrop>false</ScaleCrop>
  <LinksUpToDate>false</LinksUpToDate>
  <CharactersWithSpaces>1308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2020-11-09T16:14:00Z</dcterms:created>
  <dc:creator>shendu</dc:creator>
  <cp:lastModifiedBy>^、*Lincoln、Cid</cp:lastModifiedBy>
  <dcterms:modified xsi:type="dcterms:W3CDTF">2023-10-10T07:14:58Z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EE502115CAEE4621B1D3EDDBCDA6BA21_12</vt:lpwstr>
  </property>
</Properties>
</file>