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F37B" w14:textId="77777777" w:rsidR="00644DB0" w:rsidRDefault="00000000">
      <w:r>
        <w:rPr>
          <w:rFonts w:hint="eastAsia"/>
        </w:rPr>
        <w:t xml:space="preserve">       </w:t>
      </w:r>
      <w:r>
        <w:rPr>
          <w:noProof/>
        </w:rPr>
        <w:drawing>
          <wp:inline distT="0" distB="0" distL="0" distR="0" wp14:anchorId="3F99761F" wp14:editId="7D555BC0">
            <wp:extent cx="4229735" cy="10077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0000" cy="1008000"/>
                    </a:xfrm>
                    <a:prstGeom prst="rect">
                      <a:avLst/>
                    </a:prstGeom>
                  </pic:spPr>
                </pic:pic>
              </a:graphicData>
            </a:graphic>
          </wp:inline>
        </w:drawing>
      </w:r>
    </w:p>
    <w:p w14:paraId="493C8662" w14:textId="77777777" w:rsidR="00644DB0" w:rsidRDefault="00644DB0"/>
    <w:p w14:paraId="31FC2921" w14:textId="77777777" w:rsidR="00644DB0" w:rsidRDefault="00644DB0"/>
    <w:p w14:paraId="31C2B46D" w14:textId="77777777" w:rsidR="00644DB0" w:rsidRDefault="00644DB0"/>
    <w:p w14:paraId="1590807C" w14:textId="77777777" w:rsidR="00644DB0" w:rsidRDefault="00000000">
      <w:r>
        <w:rPr>
          <w:noProof/>
        </w:rPr>
        <mc:AlternateContent>
          <mc:Choice Requires="wps">
            <w:drawing>
              <wp:anchor distT="0" distB="0" distL="114300" distR="114300" simplePos="0" relativeHeight="251661312" behindDoc="0" locked="0" layoutInCell="1" allowOverlap="1" wp14:anchorId="4EADC272" wp14:editId="7B096641">
                <wp:simplePos x="0" y="0"/>
                <wp:positionH relativeFrom="margin">
                  <wp:posOffset>53340</wp:posOffset>
                </wp:positionH>
                <wp:positionV relativeFrom="paragraph">
                  <wp:posOffset>15240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5C0F47" w14:textId="77777777" w:rsidR="00644DB0" w:rsidRDefault="00000000">
                            <w:pPr>
                              <w:jc w:val="center"/>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2023级专业学位</w:t>
                            </w:r>
                          </w:p>
                          <w:p w14:paraId="1AC2EF10" w14:textId="77777777" w:rsidR="00644DB0" w:rsidRDefault="00000000">
                            <w:pPr>
                              <w:jc w:val="center"/>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 xml:space="preserve"> 硕士研究生培养方案</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4EADC272" id="_x0000_t202" coordsize="21600,21600" o:spt="202" path="m,l,21600r21600,l21600,xe">
                <v:stroke joinstyle="miter"/>
                <v:path gradientshapeok="t" o:connecttype="rect"/>
              </v:shapetype>
              <v:shape id="文本框 1" o:spid="_x0000_s1026" type="#_x0000_t202" style="position:absolute;left:0;text-align:left;margin-left:4.2pt;margin-top:1.2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K58AEAAOgDAAAOAAAAZHJzL2Uyb0RvYy54bWysU0uP0zAQviPxHyzfadqqQImarsquipAq&#10;dqWCOLuO3USyPZY9bVJ+PWOnLx4nxGUyr8zjm8+Lh94adlQhtuAqPhmNOVNOQt26fcW/fV2/mXMW&#10;UbhaGHCq4icV+cPy9atF50s1hQZMrQKjIi6Wna94g+jLooiyUVbEEXjlKKghWIFkhn1RB9FRdWuK&#10;6Xj8rugg1D6AVDGS92kI8mWur7WS+Kx1VMhMxWk2zDJkuUuyWC5EuQ/CN608jyH+YQorWkdNr6We&#10;BAp2CO0fpWwrA0TQOJJgC9C6lSrvQNtMxr9ts22EV3kXAif6K0zx/5WVX45b/xIY9h+hpwMmQDof&#10;y0jOtE+vg01fmpRRnCA8XWFTPTKZfppP5/MxhSTFLgbVKW6/+xDxkwLLklLxQHfJcInjJuKQeklJ&#10;3RysW2PybYz7xUE1k6e4zZg07Hf9efAd1CfaJ8Bw6ujluqWeGxHxRQS6Lc1JfMVnEtpAV3E4a5w1&#10;EH78zZ/yCXKKctYRVyruiMycmc+OTvFhMpslamVj9vb9lIxwH9ndR9zBPgKRcULvwsuspnw0F1UH&#10;sN+J1KvUk0LCSepccbyojzjwlx6FVKtVTiIyeYEbt/UylU6QRb86IOGY4U0gDcicsSM65QOdqZ/4&#10;em/nrNsDXf4EAAD//wMAUEsDBBQABgAIAAAAIQBNP8VW2QAAAAcBAAAPAAAAZHJzL2Rvd25yZXYu&#10;eG1sTI7BTsMwEETvSPyDtZW4UbtRqNoQp0IFzkDhA9x4idPE6yh228DXsz3R085qRjOv3Ey+Fycc&#10;YxtIw2KuQCDVwbbUaPj6fL1fgYjJkDV9INTwgxE21e1NaQobzvSBp11qBJdQLIwGl9JQSBlrh97E&#10;eRiQ2PsOozeJ37GRdjRnLve9zJRaSm9a4gVnBtw6rLvd0WtYKf/WdevsPfr8d/Hgts/hZThofTeb&#10;nh5BJJzSfxgu+IwOFTPtw5FsFD135BzUkPFhN1svWewvQuUgq1Je81d/AAAA//8DAFBLAQItABQA&#10;BgAIAAAAIQC2gziS/gAAAOEBAAATAAAAAAAAAAAAAAAAAAAAAABbQ29udGVudF9UeXBlc10ueG1s&#10;UEsBAi0AFAAGAAgAAAAhADj9If/WAAAAlAEAAAsAAAAAAAAAAAAAAAAALwEAAF9yZWxzLy5yZWxz&#10;UEsBAi0AFAAGAAgAAAAhACmmkrnwAQAA6AMAAA4AAAAAAAAAAAAAAAAALgIAAGRycy9lMm9Eb2Mu&#10;eG1sUEsBAi0AFAAGAAgAAAAhAE0/xVbZAAAABwEAAA8AAAAAAAAAAAAAAAAASgQAAGRycy9kb3du&#10;cmV2LnhtbFBLBQYAAAAABAAEAPMAAABQBQAAAAA=&#10;" filled="f" stroked="f">
                <v:textbox style="mso-fit-shape-to-text:t">
                  <w:txbxContent>
                    <w:p w14:paraId="445C0F47" w14:textId="77777777" w:rsidR="00644DB0" w:rsidRDefault="00000000">
                      <w:pPr>
                        <w:jc w:val="center"/>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2023级专业学位</w:t>
                      </w:r>
                    </w:p>
                    <w:p w14:paraId="1AC2EF10" w14:textId="77777777" w:rsidR="00644DB0" w:rsidRDefault="00000000">
                      <w:pPr>
                        <w:jc w:val="center"/>
                        <w:rPr>
                          <w:rFonts w:ascii="方正小标宋简体" w:eastAsia="方正小标宋简体"/>
                          <w:color w:val="000000" w:themeColor="text1"/>
                          <w:sz w:val="84"/>
                          <w:szCs w:val="84"/>
                          <w14:shadow w14:blurRad="38100" w14:dist="19050" w14:dir="2700000" w14:sx="100000" w14:sy="100000" w14:kx="0" w14:ky="0" w14:algn="tl">
                            <w14:schemeClr w14:val="dk1">
                              <w14:alpha w14:val="60000"/>
                            </w14:schemeClr>
                          </w14:shadow>
                        </w:rPr>
                      </w:pPr>
                      <w:r>
                        <w:rPr>
                          <w:rFonts w:ascii="方正小标宋简体" w:eastAsia="方正小标宋简体" w:hint="eastAsia"/>
                          <w:color w:val="000000" w:themeColor="text1"/>
                          <w:sz w:val="84"/>
                          <w:szCs w:val="84"/>
                          <w14:shadow w14:blurRad="38100" w14:dist="19050" w14:dir="2700000" w14:sx="100000" w14:sy="100000" w14:kx="0" w14:ky="0" w14:algn="tl">
                            <w14:schemeClr w14:val="dk1">
                              <w14:alpha w14:val="60000"/>
                            </w14:schemeClr>
                          </w14:shadow>
                        </w:rPr>
                        <w:t xml:space="preserve"> 硕士研究生培养方案</w:t>
                      </w:r>
                    </w:p>
                  </w:txbxContent>
                </v:textbox>
                <w10:wrap type="square" anchorx="margin"/>
              </v:shape>
            </w:pict>
          </mc:Fallback>
        </mc:AlternateContent>
      </w:r>
    </w:p>
    <w:p w14:paraId="639DC214" w14:textId="77777777" w:rsidR="00644DB0" w:rsidRDefault="00644DB0"/>
    <w:p w14:paraId="362B5979" w14:textId="77777777" w:rsidR="00644DB0" w:rsidRDefault="00644DB0">
      <w:pPr>
        <w:rPr>
          <w:rFonts w:ascii="微软雅黑" w:eastAsia="微软雅黑" w:hAnsi="微软雅黑"/>
          <w:sz w:val="32"/>
          <w:szCs w:val="32"/>
        </w:rPr>
      </w:pPr>
    </w:p>
    <w:p w14:paraId="3814597D" w14:textId="77777777" w:rsidR="00644DB0" w:rsidRDefault="00644DB0">
      <w:pPr>
        <w:jc w:val="center"/>
        <w:rPr>
          <w:rFonts w:ascii="微软雅黑" w:eastAsia="微软雅黑" w:hAnsi="微软雅黑"/>
          <w:sz w:val="32"/>
          <w:szCs w:val="32"/>
        </w:rPr>
      </w:pPr>
    </w:p>
    <w:p w14:paraId="7FB9E4C7" w14:textId="77777777" w:rsidR="00644DB0" w:rsidRDefault="00644DB0">
      <w:pPr>
        <w:jc w:val="center"/>
        <w:rPr>
          <w:rFonts w:ascii="微软雅黑" w:eastAsia="微软雅黑" w:hAnsi="微软雅黑"/>
          <w:sz w:val="32"/>
          <w:szCs w:val="32"/>
        </w:rPr>
      </w:pPr>
    </w:p>
    <w:p w14:paraId="198A945E" w14:textId="77777777" w:rsidR="00644DB0" w:rsidRDefault="00644DB0">
      <w:pPr>
        <w:jc w:val="center"/>
        <w:rPr>
          <w:rFonts w:ascii="微软雅黑" w:eastAsia="微软雅黑" w:hAnsi="微软雅黑"/>
          <w:sz w:val="32"/>
          <w:szCs w:val="32"/>
        </w:rPr>
      </w:pPr>
    </w:p>
    <w:p w14:paraId="746A872D" w14:textId="77777777" w:rsidR="00644DB0" w:rsidRDefault="00644DB0">
      <w:pPr>
        <w:jc w:val="center"/>
        <w:rPr>
          <w:rFonts w:ascii="微软雅黑" w:eastAsia="微软雅黑" w:hAnsi="微软雅黑"/>
          <w:sz w:val="32"/>
          <w:szCs w:val="32"/>
        </w:rPr>
      </w:pPr>
    </w:p>
    <w:p w14:paraId="35D0CFEB" w14:textId="77777777" w:rsidR="00644DB0" w:rsidRDefault="00644DB0">
      <w:pPr>
        <w:jc w:val="center"/>
        <w:rPr>
          <w:rFonts w:ascii="微软雅黑" w:eastAsia="微软雅黑" w:hAnsi="微软雅黑"/>
          <w:sz w:val="32"/>
          <w:szCs w:val="32"/>
        </w:rPr>
      </w:pPr>
    </w:p>
    <w:p w14:paraId="26C54CE7" w14:textId="77777777" w:rsidR="00644DB0" w:rsidRDefault="00000000">
      <w:pPr>
        <w:jc w:val="center"/>
        <w:rPr>
          <w:rFonts w:ascii="微软雅黑" w:eastAsia="微软雅黑" w:hAnsi="微软雅黑"/>
          <w:sz w:val="32"/>
          <w:szCs w:val="32"/>
        </w:rPr>
      </w:pPr>
      <w:r>
        <w:rPr>
          <w:rFonts w:ascii="微软雅黑" w:eastAsia="微软雅黑" w:hAnsi="微软雅黑" w:hint="eastAsia"/>
          <w:sz w:val="32"/>
          <w:szCs w:val="32"/>
        </w:rPr>
        <w:t>研究生院</w:t>
      </w:r>
    </w:p>
    <w:p w14:paraId="7A240E49" w14:textId="77777777" w:rsidR="00644DB0" w:rsidRDefault="00000000">
      <w:pPr>
        <w:jc w:val="center"/>
        <w:rPr>
          <w:rFonts w:ascii="微软雅黑" w:eastAsia="微软雅黑" w:hAnsi="微软雅黑"/>
          <w:sz w:val="32"/>
          <w:szCs w:val="32"/>
        </w:rPr>
      </w:pPr>
      <w:r>
        <w:rPr>
          <w:rFonts w:ascii="微软雅黑" w:eastAsia="微软雅黑" w:hAnsi="微软雅黑" w:hint="eastAsia"/>
          <w:sz w:val="32"/>
          <w:szCs w:val="32"/>
        </w:rPr>
        <w:t>2023年8月</w:t>
      </w:r>
    </w:p>
    <w:p w14:paraId="5444F497" w14:textId="77777777" w:rsidR="00644DB0" w:rsidRDefault="00644DB0">
      <w:pPr>
        <w:sectPr w:rsidR="00644DB0">
          <w:pgSz w:w="11906" w:h="16838"/>
          <w:pgMar w:top="1440" w:right="1417" w:bottom="1440" w:left="1701" w:header="851" w:footer="992" w:gutter="0"/>
          <w:cols w:space="425"/>
          <w:docGrid w:type="lines" w:linePitch="312"/>
        </w:sectPr>
      </w:pPr>
    </w:p>
    <w:p w14:paraId="7468183F" w14:textId="77777777" w:rsidR="00644DB0" w:rsidRDefault="00644DB0"/>
    <w:bookmarkStart w:id="0" w:name="_Toc139103805" w:displacedByCustomXml="next"/>
    <w:sdt>
      <w:sdtPr>
        <w:rPr>
          <w:rFonts w:asciiTheme="minorHAnsi" w:eastAsiaTheme="minorEastAsia" w:hAnsiTheme="minorHAnsi" w:cstheme="minorBidi"/>
          <w:color w:val="auto"/>
          <w:kern w:val="2"/>
          <w:sz w:val="21"/>
          <w:szCs w:val="22"/>
          <w:lang w:val="zh-CN"/>
        </w:rPr>
        <w:id w:val="1711455390"/>
        <w:docPartObj>
          <w:docPartGallery w:val="Table of Contents"/>
          <w:docPartUnique/>
        </w:docPartObj>
      </w:sdtPr>
      <w:sdtEndPr>
        <w:rPr>
          <w:rFonts w:ascii="微软雅黑 Light" w:eastAsia="微软雅黑 Light" w:hAnsi="微软雅黑 Light"/>
          <w:sz w:val="18"/>
          <w:szCs w:val="18"/>
        </w:rPr>
      </w:sdtEndPr>
      <w:sdtContent>
        <w:p w14:paraId="58772F75" w14:textId="77777777" w:rsidR="00644DB0" w:rsidRDefault="00000000">
          <w:pPr>
            <w:pStyle w:val="TOC10"/>
            <w:jc w:val="center"/>
            <w:rPr>
              <w:b/>
              <w:bCs/>
              <w:color w:val="auto"/>
            </w:rPr>
          </w:pPr>
          <w:r>
            <w:rPr>
              <w:rFonts w:asciiTheme="minorEastAsia" w:eastAsiaTheme="minorEastAsia" w:hAnsiTheme="minorEastAsia"/>
              <w:color w:val="auto"/>
              <w:sz w:val="36"/>
              <w:szCs w:val="36"/>
              <w:lang w:val="zh-CN"/>
            </w:rPr>
            <w:t>目</w:t>
          </w:r>
          <w:r>
            <w:rPr>
              <w:rFonts w:asciiTheme="minorEastAsia" w:eastAsiaTheme="minorEastAsia" w:hAnsiTheme="minorEastAsia" w:hint="eastAsia"/>
              <w:color w:val="auto"/>
              <w:sz w:val="36"/>
              <w:szCs w:val="36"/>
              <w:lang w:val="zh-CN"/>
            </w:rPr>
            <w:t xml:space="preserve"> </w:t>
          </w:r>
          <w:r>
            <w:rPr>
              <w:rFonts w:asciiTheme="minorEastAsia" w:eastAsiaTheme="minorEastAsia" w:hAnsiTheme="minorEastAsia" w:hint="eastAsia"/>
              <w:color w:val="auto"/>
              <w:sz w:val="36"/>
              <w:szCs w:val="36"/>
            </w:rPr>
            <w:t xml:space="preserve"> </w:t>
          </w:r>
          <w:r>
            <w:rPr>
              <w:rFonts w:asciiTheme="minorEastAsia" w:eastAsiaTheme="minorEastAsia" w:hAnsiTheme="minorEastAsia"/>
              <w:color w:val="auto"/>
              <w:sz w:val="36"/>
              <w:szCs w:val="36"/>
              <w:lang w:val="zh-CN"/>
            </w:rPr>
            <w:t xml:space="preserve"> 录</w:t>
          </w:r>
          <w:bookmarkEnd w:id="0"/>
        </w:p>
        <w:p w14:paraId="6F647E08"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r>
            <w:rPr>
              <w:rFonts w:ascii="微软雅黑 Light" w:eastAsia="微软雅黑 Light" w:hAnsi="微软雅黑 Light"/>
              <w:sz w:val="18"/>
              <w:szCs w:val="18"/>
            </w:rPr>
            <w:fldChar w:fldCharType="begin"/>
          </w:r>
          <w:r>
            <w:rPr>
              <w:rFonts w:ascii="微软雅黑 Light" w:eastAsia="微软雅黑 Light" w:hAnsi="微软雅黑 Light"/>
              <w:sz w:val="18"/>
              <w:szCs w:val="18"/>
            </w:rPr>
            <w:instrText xml:space="preserve"> TOC \o "1-3" \h \z \u </w:instrText>
          </w:r>
          <w:r>
            <w:rPr>
              <w:rFonts w:ascii="微软雅黑 Light" w:eastAsia="微软雅黑 Light" w:hAnsi="微软雅黑 Light"/>
              <w:sz w:val="18"/>
              <w:szCs w:val="18"/>
            </w:rPr>
            <w:fldChar w:fldCharType="separate"/>
          </w:r>
          <w:hyperlink w:anchor="_Toc143888096" w:history="1">
            <w:r>
              <w:rPr>
                <w:rStyle w:val="af1"/>
                <w:rFonts w:eastAsia="微软雅黑 Light" w:cs="Times New Roman"/>
                <w:bCs/>
              </w:rPr>
              <w:t>0252</w:t>
            </w:r>
            <w:r>
              <w:rPr>
                <w:rStyle w:val="af1"/>
                <w:rFonts w:eastAsia="微软雅黑 Light" w:cs="Times New Roman"/>
                <w:bCs/>
              </w:rPr>
              <w:t>应用统计专业学位硕士研究生培养方案</w:t>
            </w:r>
            <w:r>
              <w:rPr>
                <w:rFonts w:eastAsia="微软雅黑"/>
              </w:rPr>
              <w:tab/>
            </w:r>
            <w:r>
              <w:rPr>
                <w:rFonts w:eastAsia="微软雅黑 Light"/>
              </w:rPr>
              <w:fldChar w:fldCharType="begin"/>
            </w:r>
            <w:r>
              <w:rPr>
                <w:rFonts w:eastAsia="微软雅黑 Light"/>
              </w:rPr>
              <w:instrText xml:space="preserve"> PAGEREF _Toc143888096 \h </w:instrText>
            </w:r>
            <w:r>
              <w:rPr>
                <w:rFonts w:eastAsia="微软雅黑 Light"/>
              </w:rPr>
            </w:r>
            <w:r>
              <w:rPr>
                <w:rFonts w:eastAsia="微软雅黑 Light"/>
              </w:rPr>
              <w:fldChar w:fldCharType="separate"/>
            </w:r>
            <w:r>
              <w:rPr>
                <w:rFonts w:eastAsia="微软雅黑 Light"/>
              </w:rPr>
              <w:t>1</w:t>
            </w:r>
            <w:r>
              <w:rPr>
                <w:rFonts w:eastAsia="微软雅黑 Light"/>
              </w:rPr>
              <w:fldChar w:fldCharType="end"/>
            </w:r>
          </w:hyperlink>
        </w:p>
        <w:p w14:paraId="7D43F3A3"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097" w:history="1">
            <w:r>
              <w:rPr>
                <w:rStyle w:val="af1"/>
                <w:rFonts w:ascii="微软雅黑 Light" w:eastAsia="微软雅黑 Light" w:hAnsi="微软雅黑 Light" w:cs="Times New Roman"/>
                <w:bCs/>
              </w:rPr>
              <w:t>0351法律专业学位硕士研究生培养方案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_Toc143888097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6</w:t>
            </w:r>
            <w:r>
              <w:rPr>
                <w:rFonts w:ascii="微软雅黑 Light" w:eastAsia="微软雅黑 Light" w:hAnsi="微软雅黑 Light"/>
              </w:rPr>
              <w:fldChar w:fldCharType="end"/>
            </w:r>
          </w:hyperlink>
        </w:p>
        <w:p w14:paraId="32E6A26F"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098" w:history="1">
            <w:r>
              <w:rPr>
                <w:rStyle w:val="af1"/>
                <w:rFonts w:ascii="微软雅黑 Light" w:eastAsia="微软雅黑 Light" w:hAnsi="微软雅黑 Light" w:cs="Times New Roman"/>
                <w:bCs/>
              </w:rPr>
              <w:t>035101法律(非法学)</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_Toc143888098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6</w:t>
            </w:r>
            <w:r>
              <w:rPr>
                <w:rFonts w:ascii="微软雅黑 Light" w:eastAsia="微软雅黑 Light" w:hAnsi="微软雅黑 Light"/>
              </w:rPr>
              <w:fldChar w:fldCharType="end"/>
            </w:r>
          </w:hyperlink>
        </w:p>
        <w:p w14:paraId="54F25DA8"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099" w:history="1">
            <w:r>
              <w:rPr>
                <w:rStyle w:val="af1"/>
                <w:rFonts w:ascii="微软雅黑 Light" w:eastAsia="微软雅黑 Light" w:hAnsi="微软雅黑 Light" w:cs="Times New Roman"/>
                <w:bCs/>
              </w:rPr>
              <w:t>035102法律(法学)</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_Toc143888099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9</w:t>
            </w:r>
            <w:r>
              <w:rPr>
                <w:rFonts w:ascii="微软雅黑 Light" w:eastAsia="微软雅黑 Light" w:hAnsi="微软雅黑 Light"/>
              </w:rPr>
              <w:fldChar w:fldCharType="end"/>
            </w:r>
          </w:hyperlink>
        </w:p>
        <w:p w14:paraId="70FFCDFF"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00" w:history="1">
            <w:r>
              <w:rPr>
                <w:rStyle w:val="af1"/>
                <w:rFonts w:ascii="微软雅黑 Light" w:eastAsia="微软雅黑 Light" w:hAnsi="微软雅黑 Light" w:cs="Times New Roman"/>
                <w:bCs/>
              </w:rPr>
              <w:t>0551翻译专业学位硕士研究生培养方案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_Toc143888100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12</w:t>
            </w:r>
            <w:r>
              <w:rPr>
                <w:rFonts w:ascii="微软雅黑 Light" w:eastAsia="微软雅黑 Light" w:hAnsi="微软雅黑 Light"/>
              </w:rPr>
              <w:fldChar w:fldCharType="end"/>
            </w:r>
          </w:hyperlink>
        </w:p>
        <w:p w14:paraId="208E92EB"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01" w:history="1">
            <w:r>
              <w:rPr>
                <w:rStyle w:val="af1"/>
                <w:rFonts w:ascii="微软雅黑 Light" w:eastAsia="微软雅黑 Light" w:hAnsi="微软雅黑 Light" w:cs="Times New Roman"/>
                <w:bCs/>
              </w:rPr>
              <w:t>0854电子信息专业学位硕士研究生培养方案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_Toc143888101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15</w:t>
            </w:r>
            <w:r>
              <w:rPr>
                <w:rFonts w:ascii="微软雅黑 Light" w:eastAsia="微软雅黑 Light" w:hAnsi="微软雅黑 Light"/>
              </w:rPr>
              <w:fldChar w:fldCharType="end"/>
            </w:r>
          </w:hyperlink>
        </w:p>
        <w:p w14:paraId="18A70EC6"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02" w:history="1">
            <w:r>
              <w:rPr>
                <w:rStyle w:val="af1"/>
                <w:rFonts w:ascii="微软雅黑 Light" w:eastAsia="微软雅黑 Light" w:hAnsi="微软雅黑 Light" w:cs="Times New Roman"/>
                <w:bCs/>
              </w:rPr>
              <w:t>085401新一代电子信息技术(含量子技术等)</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_Toc143888102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15</w:t>
            </w:r>
            <w:r>
              <w:rPr>
                <w:rFonts w:ascii="微软雅黑 Light" w:eastAsia="微软雅黑 Light" w:hAnsi="微软雅黑 Light"/>
              </w:rPr>
              <w:fldChar w:fldCharType="end"/>
            </w:r>
          </w:hyperlink>
        </w:p>
        <w:p w14:paraId="5BEE8DC1"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03" w:history="1">
            <w:r>
              <w:rPr>
                <w:rStyle w:val="af1"/>
                <w:rFonts w:ascii="微软雅黑 Light" w:eastAsia="微软雅黑 Light" w:hAnsi="微软雅黑 Light" w:cs="Times New Roman"/>
                <w:bCs/>
              </w:rPr>
              <w:t>085402通信工程(含宽带网络、移动通信等)</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_Toc143888103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19</w:t>
            </w:r>
            <w:r>
              <w:rPr>
                <w:rFonts w:ascii="微软雅黑 Light" w:eastAsia="微软雅黑 Light" w:hAnsi="微软雅黑 Light"/>
              </w:rPr>
              <w:fldChar w:fldCharType="end"/>
            </w:r>
          </w:hyperlink>
        </w:p>
        <w:p w14:paraId="69C11E6C"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04" w:history="1">
            <w:r>
              <w:rPr>
                <w:rStyle w:val="af1"/>
                <w:rFonts w:ascii="微软雅黑 Light" w:eastAsia="微软雅黑 Light" w:hAnsi="微软雅黑 Light" w:cs="Times New Roman"/>
                <w:bCs/>
              </w:rPr>
              <w:t>085403集成电路工程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_Toc143888104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22</w:t>
            </w:r>
            <w:r>
              <w:rPr>
                <w:rFonts w:ascii="微软雅黑 Light" w:eastAsia="微软雅黑 Light" w:hAnsi="微软雅黑 Light"/>
              </w:rPr>
              <w:fldChar w:fldCharType="end"/>
            </w:r>
          </w:hyperlink>
        </w:p>
        <w:p w14:paraId="30B8F1FF"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05" w:history="1">
            <w:r>
              <w:rPr>
                <w:rStyle w:val="af1"/>
                <w:rFonts w:ascii="微软雅黑 Light" w:eastAsia="微软雅黑 Light" w:hAnsi="微软雅黑 Light" w:cs="Times New Roman"/>
                <w:bCs/>
              </w:rPr>
              <w:t>085404计算机技术</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_Toc143888105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25</w:t>
            </w:r>
            <w:r>
              <w:rPr>
                <w:rFonts w:ascii="微软雅黑 Light" w:eastAsia="微软雅黑 Light" w:hAnsi="微软雅黑 Light"/>
              </w:rPr>
              <w:fldChar w:fldCharType="end"/>
            </w:r>
          </w:hyperlink>
        </w:p>
        <w:p w14:paraId="42289888"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06" w:history="1">
            <w:r>
              <w:rPr>
                <w:rStyle w:val="af1"/>
                <w:rFonts w:ascii="微软雅黑 Light" w:eastAsia="微软雅黑 Light" w:hAnsi="微软雅黑 Light" w:cs="Times New Roman"/>
                <w:bCs/>
              </w:rPr>
              <w:t>085405软件工程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_Toc143888106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28</w:t>
            </w:r>
            <w:r>
              <w:rPr>
                <w:rFonts w:ascii="微软雅黑 Light" w:eastAsia="微软雅黑 Light" w:hAnsi="微软雅黑 Light"/>
              </w:rPr>
              <w:fldChar w:fldCharType="end"/>
            </w:r>
          </w:hyperlink>
        </w:p>
        <w:p w14:paraId="2A706B88"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07" w:history="1">
            <w:r>
              <w:rPr>
                <w:rStyle w:val="af1"/>
                <w:rFonts w:ascii="微软雅黑 Light" w:eastAsia="微软雅黑 Light" w:hAnsi="微软雅黑 Light" w:cs="Times New Roman"/>
                <w:bCs/>
              </w:rPr>
              <w:t>085406控制工程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_Toc143888107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31</w:t>
            </w:r>
            <w:r>
              <w:rPr>
                <w:rFonts w:ascii="微软雅黑 Light" w:eastAsia="微软雅黑 Light" w:hAnsi="微软雅黑 Light"/>
              </w:rPr>
              <w:fldChar w:fldCharType="end"/>
            </w:r>
          </w:hyperlink>
        </w:p>
        <w:p w14:paraId="35D9F6E1"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08" w:history="1">
            <w:r>
              <w:rPr>
                <w:rStyle w:val="af1"/>
                <w:rFonts w:ascii="微软雅黑 Light" w:eastAsia="微软雅黑 Light" w:hAnsi="微软雅黑 Light" w:cs="Times New Roman"/>
                <w:bCs/>
              </w:rPr>
              <w:t>085407仪器仪表工程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_Toc143888108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35</w:t>
            </w:r>
            <w:r>
              <w:rPr>
                <w:rFonts w:ascii="微软雅黑 Light" w:eastAsia="微软雅黑 Light" w:hAnsi="微软雅黑 Light"/>
              </w:rPr>
              <w:fldChar w:fldCharType="end"/>
            </w:r>
          </w:hyperlink>
        </w:p>
        <w:p w14:paraId="05E0F19B"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09" w:history="1">
            <w:r>
              <w:rPr>
                <w:rStyle w:val="af1"/>
                <w:rFonts w:ascii="微软雅黑 Light" w:eastAsia="微软雅黑 Light" w:hAnsi="微软雅黑 Light" w:cs="Times New Roman"/>
                <w:bCs/>
              </w:rPr>
              <w:t>085408光电信息工程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_Toc143888109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39</w:t>
            </w:r>
            <w:r>
              <w:rPr>
                <w:rFonts w:ascii="微软雅黑 Light" w:eastAsia="微软雅黑 Light" w:hAnsi="微软雅黑 Light"/>
              </w:rPr>
              <w:fldChar w:fldCharType="end"/>
            </w:r>
          </w:hyperlink>
        </w:p>
        <w:p w14:paraId="21A16EF3"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10" w:history="1">
            <w:r>
              <w:rPr>
                <w:rStyle w:val="af1"/>
                <w:rFonts w:ascii="微软雅黑 Light" w:eastAsia="微软雅黑 Light" w:hAnsi="微软雅黑 Light" w:cs="Times New Roman"/>
                <w:bCs/>
              </w:rPr>
              <w:t>085409生物医学工程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_Toc143888110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43</w:t>
            </w:r>
            <w:r>
              <w:rPr>
                <w:rFonts w:ascii="微软雅黑 Light" w:eastAsia="微软雅黑 Light" w:hAnsi="微软雅黑 Light"/>
              </w:rPr>
              <w:fldChar w:fldCharType="end"/>
            </w:r>
          </w:hyperlink>
        </w:p>
        <w:p w14:paraId="492A1720"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11" w:history="1">
            <w:r>
              <w:rPr>
                <w:rStyle w:val="af1"/>
                <w:rFonts w:ascii="微软雅黑 Light" w:eastAsia="微软雅黑 Light" w:hAnsi="微软雅黑 Light" w:cs="Times New Roman"/>
                <w:bCs/>
              </w:rPr>
              <w:t>085410人工智能</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_Toc143888111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47</w:t>
            </w:r>
            <w:r>
              <w:rPr>
                <w:rFonts w:ascii="微软雅黑 Light" w:eastAsia="微软雅黑 Light" w:hAnsi="微软雅黑 Light"/>
              </w:rPr>
              <w:fldChar w:fldCharType="end"/>
            </w:r>
          </w:hyperlink>
        </w:p>
        <w:p w14:paraId="6EC5FEF7"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12" w:history="1">
            <w:r>
              <w:rPr>
                <w:rStyle w:val="af1"/>
                <w:rFonts w:ascii="微软雅黑 Light" w:eastAsia="微软雅黑 Light" w:hAnsi="微软雅黑 Light" w:cs="Times New Roman"/>
                <w:bCs/>
              </w:rPr>
              <w:t>085411大数据技术与工程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_Toc143888112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51</w:t>
            </w:r>
            <w:r>
              <w:rPr>
                <w:rFonts w:ascii="微软雅黑 Light" w:eastAsia="微软雅黑 Light" w:hAnsi="微软雅黑 Light"/>
              </w:rPr>
              <w:fldChar w:fldCharType="end"/>
            </w:r>
          </w:hyperlink>
        </w:p>
        <w:p w14:paraId="3CD3297D"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13" w:history="1">
            <w:r>
              <w:rPr>
                <w:rStyle w:val="af1"/>
                <w:rFonts w:ascii="微软雅黑 Light" w:eastAsia="微软雅黑 Light" w:hAnsi="微软雅黑 Light" w:cs="Times New Roman"/>
                <w:bCs/>
              </w:rPr>
              <w:t>085412网络与信息安全</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_Toc143888113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55</w:t>
            </w:r>
            <w:r>
              <w:rPr>
                <w:rFonts w:ascii="微软雅黑 Light" w:eastAsia="微软雅黑 Light" w:hAnsi="微软雅黑 Light"/>
              </w:rPr>
              <w:fldChar w:fldCharType="end"/>
            </w:r>
          </w:hyperlink>
        </w:p>
        <w:p w14:paraId="0BEB7FA6"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14" w:history="1">
            <w:r>
              <w:rPr>
                <w:rStyle w:val="af1"/>
                <w:rFonts w:ascii="微软雅黑 Light" w:eastAsia="微软雅黑 Light" w:hAnsi="微软雅黑 Light" w:cs="Times New Roman"/>
                <w:bCs/>
              </w:rPr>
              <w:t>0855机械专业学位硕士研究生培养方案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_Toc143888114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58</w:t>
            </w:r>
            <w:r>
              <w:rPr>
                <w:rFonts w:ascii="微软雅黑 Light" w:eastAsia="微软雅黑 Light" w:hAnsi="微软雅黑 Light"/>
              </w:rPr>
              <w:fldChar w:fldCharType="end"/>
            </w:r>
          </w:hyperlink>
        </w:p>
        <w:p w14:paraId="648CB19C"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15" w:history="1">
            <w:r>
              <w:rPr>
                <w:rStyle w:val="af1"/>
                <w:rFonts w:ascii="微软雅黑 Light" w:eastAsia="微软雅黑 Light" w:hAnsi="微软雅黑 Light" w:cs="Times New Roman"/>
                <w:bCs/>
              </w:rPr>
              <w:t>085501机械工程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_Toc143888115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58</w:t>
            </w:r>
            <w:r>
              <w:rPr>
                <w:rFonts w:ascii="微软雅黑 Light" w:eastAsia="微软雅黑 Light" w:hAnsi="微软雅黑 Light"/>
              </w:rPr>
              <w:fldChar w:fldCharType="end"/>
            </w:r>
          </w:hyperlink>
        </w:p>
        <w:p w14:paraId="04869141"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16" w:history="1">
            <w:r>
              <w:rPr>
                <w:rStyle w:val="af1"/>
                <w:rFonts w:ascii="微软雅黑 Light" w:eastAsia="微软雅黑 Light" w:hAnsi="微软雅黑 Light" w:cs="Times New Roman"/>
                <w:bCs/>
              </w:rPr>
              <w:t>085502车辆工程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_Toc143888116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62</w:t>
            </w:r>
            <w:r>
              <w:rPr>
                <w:rFonts w:ascii="微软雅黑 Light" w:eastAsia="微软雅黑 Light" w:hAnsi="微软雅黑 Light"/>
              </w:rPr>
              <w:fldChar w:fldCharType="end"/>
            </w:r>
          </w:hyperlink>
        </w:p>
        <w:p w14:paraId="397F2D73"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17" w:history="1">
            <w:r>
              <w:rPr>
                <w:rStyle w:val="af1"/>
                <w:rFonts w:ascii="微软雅黑 Light" w:eastAsia="微软雅黑 Light" w:hAnsi="微软雅黑 Light" w:cs="Times New Roman"/>
                <w:bCs/>
              </w:rPr>
              <w:t>0856材料与化工专业学位硕士研究生培养方案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_Toc143888117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66</w:t>
            </w:r>
            <w:r>
              <w:rPr>
                <w:rFonts w:ascii="微软雅黑 Light" w:eastAsia="微软雅黑 Light" w:hAnsi="微软雅黑 Light"/>
              </w:rPr>
              <w:fldChar w:fldCharType="end"/>
            </w:r>
          </w:hyperlink>
        </w:p>
        <w:p w14:paraId="5EFF6F84" w14:textId="77777777" w:rsidR="00644DB0" w:rsidRDefault="00000000">
          <w:pPr>
            <w:pStyle w:val="TOC2"/>
            <w:tabs>
              <w:tab w:val="right" w:leader="dot" w:pos="8296"/>
            </w:tabs>
            <w:spacing w:line="400" w:lineRule="exact"/>
            <w:rPr>
              <w:rFonts w:ascii="微软雅黑 Light" w:eastAsia="微软雅黑 Light" w:hAnsi="微软雅黑 Light"/>
              <w14:ligatures w14:val="standardContextual"/>
            </w:rPr>
          </w:pPr>
          <w:hyperlink w:anchor="_Toc143888118" w:history="1">
            <w:r>
              <w:rPr>
                <w:rStyle w:val="af1"/>
                <w:rFonts w:ascii="微软雅黑 Light" w:eastAsia="微软雅黑 Light" w:hAnsi="微软雅黑 Light" w:cs="Times New Roman"/>
                <w:bCs/>
              </w:rPr>
              <w:t>085601材料工程</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_Toc143888118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66</w:t>
            </w:r>
            <w:r>
              <w:rPr>
                <w:rFonts w:ascii="微软雅黑 Light" w:eastAsia="微软雅黑 Light" w:hAnsi="微软雅黑 Light"/>
              </w:rPr>
              <w:fldChar w:fldCharType="end"/>
            </w:r>
          </w:hyperlink>
        </w:p>
        <w:p w14:paraId="0865F386"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19" w:history="1">
            <w:r>
              <w:rPr>
                <w:rStyle w:val="af1"/>
                <w:rFonts w:ascii="微软雅黑 Light" w:eastAsia="微软雅黑 Light" w:hAnsi="微软雅黑 Light" w:cs="Times New Roman"/>
                <w:bCs/>
              </w:rPr>
              <w:t>0857资源与环境专业学位硕士研究生培养方案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_Toc143888119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69</w:t>
            </w:r>
            <w:r>
              <w:rPr>
                <w:rFonts w:ascii="微软雅黑 Light" w:eastAsia="微软雅黑 Light" w:hAnsi="微软雅黑 Light"/>
              </w:rPr>
              <w:fldChar w:fldCharType="end"/>
            </w:r>
          </w:hyperlink>
        </w:p>
        <w:p w14:paraId="4A3C039E"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20" w:history="1">
            <w:r>
              <w:rPr>
                <w:rStyle w:val="af1"/>
                <w:rFonts w:ascii="微软雅黑 Light" w:eastAsia="微软雅黑 Light" w:hAnsi="微软雅黑 Light" w:cs="Times New Roman"/>
                <w:bCs/>
              </w:rPr>
              <w:t>0859土木水利专业学位硕士研究生培养方案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_Toc143888120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72</w:t>
            </w:r>
            <w:r>
              <w:rPr>
                <w:rFonts w:ascii="微软雅黑 Light" w:eastAsia="微软雅黑 Light" w:hAnsi="微软雅黑 Light"/>
              </w:rPr>
              <w:fldChar w:fldCharType="end"/>
            </w:r>
          </w:hyperlink>
        </w:p>
        <w:p w14:paraId="7B63971E"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21" w:history="1">
            <w:r>
              <w:rPr>
                <w:rStyle w:val="af1"/>
                <w:rFonts w:ascii="微软雅黑 Light" w:eastAsia="微软雅黑 Light" w:hAnsi="微软雅黑 Light" w:cs="Times New Roman"/>
                <w:bCs/>
              </w:rPr>
              <w:t>0861交通运输专业学位硕士研究生培养方案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_Toc143888121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76</w:t>
            </w:r>
            <w:r>
              <w:rPr>
                <w:rFonts w:ascii="微软雅黑 Light" w:eastAsia="微软雅黑 Light" w:hAnsi="微软雅黑 Light"/>
              </w:rPr>
              <w:fldChar w:fldCharType="end"/>
            </w:r>
          </w:hyperlink>
        </w:p>
        <w:p w14:paraId="36A9481E"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22" w:history="1">
            <w:r>
              <w:rPr>
                <w:rStyle w:val="af1"/>
                <w:rFonts w:ascii="微软雅黑 Light" w:eastAsia="微软雅黑 Light" w:hAnsi="微软雅黑 Light" w:cs="Times New Roman"/>
                <w:bCs/>
              </w:rPr>
              <w:t>1253会计(MPAcc)专业学位硕士研究生培养方案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_Toc143888122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80</w:t>
            </w:r>
            <w:r>
              <w:rPr>
                <w:rFonts w:ascii="微软雅黑 Light" w:eastAsia="微软雅黑 Light" w:hAnsi="微软雅黑 Light"/>
              </w:rPr>
              <w:fldChar w:fldCharType="end"/>
            </w:r>
          </w:hyperlink>
        </w:p>
        <w:p w14:paraId="1740883C" w14:textId="77777777" w:rsidR="00644DB0" w:rsidRDefault="00000000">
          <w:pPr>
            <w:pStyle w:val="TOC1"/>
            <w:tabs>
              <w:tab w:val="right" w:leader="dot" w:pos="8296"/>
            </w:tabs>
            <w:spacing w:line="400" w:lineRule="exact"/>
            <w:rPr>
              <w:rFonts w:ascii="微软雅黑 Light" w:eastAsia="微软雅黑 Light" w:hAnsi="微软雅黑 Light"/>
              <w14:ligatures w14:val="standardContextual"/>
            </w:rPr>
          </w:pPr>
          <w:hyperlink w:anchor="_Toc143888123" w:history="1">
            <w:r>
              <w:rPr>
                <w:rStyle w:val="af1"/>
                <w:rFonts w:ascii="微软雅黑 Light" w:eastAsia="微软雅黑 Light" w:hAnsi="微软雅黑 Light" w:cs="Times New Roman"/>
                <w:bCs/>
              </w:rPr>
              <w:t>1351艺术专业学位硕士研究生培养方案</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_Toc143888123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85</w:t>
            </w:r>
            <w:r>
              <w:rPr>
                <w:rFonts w:ascii="微软雅黑 Light" w:eastAsia="微软雅黑 Light" w:hAnsi="微软雅黑 Light"/>
              </w:rPr>
              <w:fldChar w:fldCharType="end"/>
            </w:r>
          </w:hyperlink>
        </w:p>
        <w:p w14:paraId="21B71767" w14:textId="77777777" w:rsidR="00644DB0" w:rsidRDefault="00000000">
          <w:pPr>
            <w:pStyle w:val="TOC2"/>
            <w:tabs>
              <w:tab w:val="right" w:leader="dot" w:pos="8296"/>
            </w:tabs>
            <w:spacing w:line="400" w:lineRule="exact"/>
            <w:rPr>
              <w14:ligatures w14:val="standardContextual"/>
            </w:rPr>
          </w:pPr>
          <w:hyperlink w:anchor="_Toc143888124" w:history="1">
            <w:r>
              <w:rPr>
                <w:rStyle w:val="af1"/>
                <w:rFonts w:ascii="微软雅黑 Light" w:eastAsia="微软雅黑 Light" w:hAnsi="微软雅黑 Light" w:cs="Times New Roman"/>
                <w:bCs/>
              </w:rPr>
              <w:t>135108艺术设计</w:t>
            </w:r>
            <w:r>
              <w:rPr>
                <w:rFonts w:ascii="微软雅黑" w:eastAsia="微软雅黑" w:hAnsi="微软雅黑"/>
              </w:rPr>
              <w:tab/>
            </w:r>
            <w:r>
              <w:rPr>
                <w:rFonts w:ascii="微软雅黑 Light" w:eastAsia="微软雅黑 Light" w:hAnsi="微软雅黑 Light"/>
              </w:rPr>
              <w:fldChar w:fldCharType="begin"/>
            </w:r>
            <w:r>
              <w:rPr>
                <w:rFonts w:ascii="微软雅黑 Light" w:eastAsia="微软雅黑 Light" w:hAnsi="微软雅黑 Light"/>
              </w:rPr>
              <w:instrText xml:space="preserve"> PAGEREF _Toc143888124 \h </w:instrText>
            </w:r>
            <w:r>
              <w:rPr>
                <w:rFonts w:ascii="微软雅黑 Light" w:eastAsia="微软雅黑 Light" w:hAnsi="微软雅黑 Light"/>
              </w:rPr>
            </w:r>
            <w:r>
              <w:rPr>
                <w:rFonts w:ascii="微软雅黑 Light" w:eastAsia="微软雅黑 Light" w:hAnsi="微软雅黑 Light"/>
              </w:rPr>
              <w:fldChar w:fldCharType="separate"/>
            </w:r>
            <w:r>
              <w:rPr>
                <w:rFonts w:ascii="微软雅黑 Light" w:eastAsia="微软雅黑 Light" w:hAnsi="微软雅黑 Light"/>
              </w:rPr>
              <w:t>85</w:t>
            </w:r>
            <w:r>
              <w:rPr>
                <w:rFonts w:ascii="微软雅黑 Light" w:eastAsia="微软雅黑 Light" w:hAnsi="微软雅黑 Light"/>
              </w:rPr>
              <w:fldChar w:fldCharType="end"/>
            </w:r>
          </w:hyperlink>
        </w:p>
        <w:p w14:paraId="08098757" w14:textId="77777777" w:rsidR="00644DB0" w:rsidRDefault="00000000">
          <w:pPr>
            <w:spacing w:line="480" w:lineRule="exact"/>
            <w:rPr>
              <w:rFonts w:ascii="微软雅黑 Light" w:eastAsia="微软雅黑 Light" w:hAnsi="微软雅黑 Light"/>
              <w:sz w:val="18"/>
              <w:szCs w:val="18"/>
            </w:rPr>
          </w:pPr>
          <w:r>
            <w:rPr>
              <w:rFonts w:ascii="微软雅黑 Light" w:eastAsia="微软雅黑 Light" w:hAnsi="微软雅黑 Light"/>
              <w:sz w:val="18"/>
              <w:szCs w:val="18"/>
              <w:lang w:val="zh-CN"/>
            </w:rPr>
            <w:fldChar w:fldCharType="end"/>
          </w:r>
        </w:p>
      </w:sdtContent>
    </w:sdt>
    <w:p w14:paraId="7099BB91" w14:textId="77777777" w:rsidR="00644DB0" w:rsidRDefault="00644DB0">
      <w:pPr>
        <w:sectPr w:rsidR="00644DB0">
          <w:pgSz w:w="11906" w:h="16838"/>
          <w:pgMar w:top="1440" w:right="1417" w:bottom="1440" w:left="1800" w:header="851" w:footer="992" w:gutter="0"/>
          <w:cols w:space="425"/>
          <w:docGrid w:type="lines" w:linePitch="312"/>
        </w:sectPr>
      </w:pPr>
    </w:p>
    <w:p w14:paraId="54BD94E6" w14:textId="77777777" w:rsidR="00644DB0" w:rsidRDefault="00000000">
      <w:pPr>
        <w:spacing w:afterLines="50" w:after="156" w:line="400" w:lineRule="exact"/>
        <w:jc w:val="center"/>
        <w:outlineLvl w:val="0"/>
        <w:rPr>
          <w:rFonts w:ascii="方正小标宋简体" w:eastAsia="方正小标宋简体" w:hAnsi="黑体" w:cs="Times New Roman"/>
          <w:bCs/>
          <w:color w:val="000000"/>
          <w:sz w:val="28"/>
          <w:szCs w:val="28"/>
        </w:rPr>
      </w:pPr>
      <w:bookmarkStart w:id="1" w:name="_Toc143888096"/>
      <w:r>
        <w:rPr>
          <w:rFonts w:ascii="方正小标宋简体" w:eastAsia="方正小标宋简体" w:hAnsi="黑体" w:cs="Times New Roman" w:hint="eastAsia"/>
          <w:bCs/>
          <w:color w:val="000000"/>
          <w:sz w:val="28"/>
          <w:szCs w:val="28"/>
        </w:rPr>
        <w:lastRenderedPageBreak/>
        <w:t>0252应用统计专业学位硕士研究生培养方案</w:t>
      </w:r>
      <w:bookmarkEnd w:id="1"/>
    </w:p>
    <w:p w14:paraId="080612B3" w14:textId="77777777" w:rsidR="00644DB0" w:rsidRDefault="00000000">
      <w:pPr>
        <w:pStyle w:val="af3"/>
        <w:numPr>
          <w:ilvl w:val="0"/>
          <w:numId w:val="1"/>
        </w:numPr>
        <w:spacing w:line="360" w:lineRule="exact"/>
        <w:ind w:left="0"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专业简介</w:t>
      </w:r>
    </w:p>
    <w:p w14:paraId="6C081A04" w14:textId="77777777" w:rsidR="00644DB0"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2010年，国务院学位委员会增设应用统计硕士专业学位（M.A.S），以应对我国现代统计事业发展对应用统计专门人才的迫切需要，完善应用统计人才培养体系，创新应用统计人才培养模式。经过教育部批准，桂林电子科技大学大学应用统计专业硕士于2018年开始招生。本专业汇集学校在金融优化、大数据、统计学、信息技术、智能计算等方面的学术和师资力量，涵盖金融统计与优化决策、大数据分析、生物统计学、信息统计技术四个研究方向。依托“仪器科学数学理论与方法”二级学科博士点、中央与地方共建“统计与金融工程实验室”、广西高校重点实验室“数据分析与计算”等教学科研平台，实行“双导师制”、“三全育人”的培养模式。旨在培养具培养从事统计数据搜集、建模、分析、预测的基本技能，可以熟练应用统计软件或计算机语言进行海量数据处理的能力，能够在国家机关、党群团体、企事业单位、社会组织及科研教学部门从事统计咨询、数据分析、决策支持和信息管理的高层次、应用型、复合型专业人才。</w:t>
      </w:r>
    </w:p>
    <w:p w14:paraId="0DDB061D" w14:textId="77777777" w:rsidR="00644DB0"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本专业目前有专任教师3</w:t>
      </w:r>
      <w:r>
        <w:rPr>
          <w:rFonts w:ascii="宋体" w:eastAsia="宋体" w:hAnsi="宋体" w:cs="Times New Roman"/>
          <w:color w:val="000000" w:themeColor="text1"/>
          <w:kern w:val="0"/>
          <w:szCs w:val="21"/>
        </w:rPr>
        <w:t>8</w:t>
      </w:r>
      <w:r>
        <w:rPr>
          <w:rFonts w:ascii="宋体" w:eastAsia="宋体" w:hAnsi="宋体" w:cs="Times New Roman" w:hint="eastAsia"/>
          <w:color w:val="000000" w:themeColor="text1"/>
          <w:kern w:val="0"/>
          <w:szCs w:val="21"/>
        </w:rPr>
        <w:t>人，其中博士生导师</w:t>
      </w:r>
      <w:r>
        <w:rPr>
          <w:rFonts w:ascii="宋体" w:eastAsia="宋体" w:hAnsi="宋体" w:cs="Times New Roman"/>
          <w:color w:val="000000" w:themeColor="text1"/>
          <w:kern w:val="0"/>
          <w:szCs w:val="21"/>
        </w:rPr>
        <w:t>9</w:t>
      </w:r>
      <w:r>
        <w:rPr>
          <w:rFonts w:ascii="宋体" w:eastAsia="宋体" w:hAnsi="宋体" w:cs="Times New Roman" w:hint="eastAsia"/>
          <w:color w:val="000000" w:themeColor="text1"/>
          <w:kern w:val="0"/>
          <w:szCs w:val="21"/>
        </w:rPr>
        <w:t>人，广西杰出青年基金项目获得者3人，教授19人，副教授13人，研究员1人，副研究员1人，博士3</w:t>
      </w:r>
      <w:r>
        <w:rPr>
          <w:rFonts w:ascii="宋体" w:eastAsia="宋体" w:hAnsi="宋体" w:cs="Times New Roman"/>
          <w:color w:val="000000" w:themeColor="text1"/>
          <w:kern w:val="0"/>
          <w:szCs w:val="21"/>
        </w:rPr>
        <w:t>6</w:t>
      </w:r>
      <w:r>
        <w:rPr>
          <w:rFonts w:ascii="宋体" w:eastAsia="宋体" w:hAnsi="宋体" w:cs="Times New Roman" w:hint="eastAsia"/>
          <w:color w:val="000000" w:themeColor="text1"/>
          <w:kern w:val="0"/>
          <w:szCs w:val="21"/>
        </w:rPr>
        <w:t>人。近五年，本学科承担了国家自然科学基金22项,国家社科基金1项,省部级科研项目27项(其中广西杰出青年基金3项，广西创新团队项目1项)，横向课题4项，科研经费超过1000余万元。出版专著5部，发表SCI收录学术论文140多篇。注重学术合作交流，与清华大学、中山大学、香港浸会大学、加拿大约克大学、加拿大里贾纳大学、美国内华达大学、韩国国立忠北大学、新加坡南洋理工大学等国内外高校有长期学术合作。</w:t>
      </w:r>
    </w:p>
    <w:p w14:paraId="2686475A" w14:textId="77777777" w:rsidR="00644DB0" w:rsidRDefault="00000000">
      <w:pPr>
        <w:pStyle w:val="af3"/>
        <w:numPr>
          <w:ilvl w:val="0"/>
          <w:numId w:val="1"/>
        </w:numPr>
        <w:spacing w:line="360" w:lineRule="exact"/>
        <w:ind w:left="0"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培养目标</w:t>
      </w:r>
    </w:p>
    <w:p w14:paraId="086BFFBF"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培养具有良好的政治思想素质、职业道德素养</w:t>
      </w:r>
      <w:r>
        <w:rPr>
          <w:rFonts w:ascii="Times New Roman" w:eastAsia="宋体" w:hAnsi="Times New Roman" w:cs="Times New Roman" w:hint="eastAsia"/>
          <w:color w:val="000000"/>
          <w:kern w:val="0"/>
          <w:szCs w:val="21"/>
        </w:rPr>
        <w:t>和团队合作精神</w:t>
      </w:r>
      <w:r>
        <w:rPr>
          <w:rFonts w:ascii="宋体" w:eastAsia="宋体" w:hAnsi="宋体" w:cs="Times New Roman" w:hint="eastAsia"/>
          <w:color w:val="000000"/>
          <w:kern w:val="0"/>
          <w:szCs w:val="21"/>
        </w:rPr>
        <w:t>，具有良好的统计学背景，系统掌握数据采集、处理、分析和开发的知识与技能，具备熟练应用计算机处理和分析数据的能力，能够在国家机关、党群团体、企事业单位、社会组织及科研教学部门从事统计咨询、数据分析、决策支持和信息管理的高层次、应用型、复合型专业人才。具体要求为：</w:t>
      </w:r>
    </w:p>
    <w:p w14:paraId="323EF0C5" w14:textId="77777777" w:rsidR="00644DB0" w:rsidRDefault="00000000">
      <w:pPr>
        <w:pStyle w:val="af3"/>
        <w:numPr>
          <w:ilvl w:val="0"/>
          <w:numId w:val="2"/>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掌握马克思主义基本原理和中国特色社会主义理论体系，具有良好的政治素质和职业道德。</w:t>
      </w:r>
    </w:p>
    <w:p w14:paraId="33A779C1" w14:textId="77777777" w:rsidR="00644DB0" w:rsidRDefault="00000000">
      <w:pPr>
        <w:pStyle w:val="af3"/>
        <w:numPr>
          <w:ilvl w:val="0"/>
          <w:numId w:val="2"/>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掌握统计学基本理论和方法，并熟练应用统计分析软件，具备从事统计数据收集、整理、分析、预测和应用的基本技能。掌握数据分析的实操能力。</w:t>
      </w:r>
    </w:p>
    <w:p w14:paraId="3AF69FD4" w14:textId="77777777" w:rsidR="00644DB0" w:rsidRDefault="00000000">
      <w:pPr>
        <w:pStyle w:val="af3"/>
        <w:numPr>
          <w:ilvl w:val="0"/>
          <w:numId w:val="2"/>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能够独立从事实际领域的应用统计工作, 具有一定的独立开展科学研究能力和较高的撰写统计分析报告能力。</w:t>
      </w:r>
    </w:p>
    <w:p w14:paraId="225E6321" w14:textId="77777777" w:rsidR="00644DB0" w:rsidRDefault="00000000">
      <w:pPr>
        <w:pStyle w:val="af3"/>
        <w:numPr>
          <w:ilvl w:val="0"/>
          <w:numId w:val="2"/>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掌握一门外语的实际运用。</w:t>
      </w:r>
    </w:p>
    <w:p w14:paraId="1A0DBE09" w14:textId="77777777" w:rsidR="00644DB0" w:rsidRDefault="00000000">
      <w:pPr>
        <w:pStyle w:val="af3"/>
        <w:numPr>
          <w:ilvl w:val="0"/>
          <w:numId w:val="1"/>
        </w:numPr>
        <w:spacing w:line="360" w:lineRule="exact"/>
        <w:ind w:left="0"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研究方向</w:t>
      </w:r>
    </w:p>
    <w:p w14:paraId="1C4018F8" w14:textId="77777777" w:rsidR="00644DB0" w:rsidRDefault="00000000">
      <w:pPr>
        <w:pStyle w:val="af3"/>
        <w:widowControl/>
        <w:numPr>
          <w:ilvl w:val="0"/>
          <w:numId w:val="3"/>
        </w:numPr>
        <w:tabs>
          <w:tab w:val="left" w:pos="567"/>
        </w:tabs>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 xml:space="preserve">金融统计与优化决策 </w:t>
      </w:r>
      <w:r>
        <w:rPr>
          <w:rFonts w:ascii="宋体" w:eastAsia="宋体" w:hAnsi="宋体" w:cs="Times New Roman"/>
          <w:b/>
          <w:bCs/>
          <w:color w:val="000000"/>
          <w:kern w:val="0"/>
          <w:szCs w:val="21"/>
        </w:rPr>
        <w:t xml:space="preserve"> </w:t>
      </w:r>
      <w:r>
        <w:rPr>
          <w:rFonts w:ascii="宋体" w:eastAsia="宋体" w:hAnsi="宋体" w:cs="Times New Roman" w:hint="eastAsia"/>
          <w:color w:val="000000"/>
          <w:kern w:val="0"/>
          <w:szCs w:val="21"/>
        </w:rPr>
        <w:t>本方向主要利用统计理论与方法研究金融风险管理、资产定价、证券投资分析、量化交易等金融问题，及非线性优化算法、智能遗传算法、模糊博弈与决策的理论和方法研究统计预测与决策等问题。涉及回归分析、时间序列分析、贝叶斯分析等统计理论及Ｒ语言、SAS等统计软件的应用。</w:t>
      </w:r>
    </w:p>
    <w:p w14:paraId="620A9053" w14:textId="77777777" w:rsidR="00644DB0" w:rsidRDefault="00000000">
      <w:pPr>
        <w:pStyle w:val="af3"/>
        <w:widowControl/>
        <w:numPr>
          <w:ilvl w:val="0"/>
          <w:numId w:val="3"/>
        </w:numPr>
        <w:tabs>
          <w:tab w:val="left" w:pos="567"/>
        </w:tabs>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 xml:space="preserve">大数据分析及其应用 </w:t>
      </w:r>
      <w:r>
        <w:rPr>
          <w:rFonts w:ascii="宋体" w:eastAsia="宋体" w:hAnsi="宋体" w:cs="Times New Roman"/>
          <w:b/>
          <w:bCs/>
          <w:color w:val="000000"/>
          <w:kern w:val="0"/>
          <w:szCs w:val="21"/>
        </w:rPr>
        <w:t xml:space="preserve"> </w:t>
      </w:r>
      <w:r>
        <w:rPr>
          <w:rFonts w:ascii="宋体" w:eastAsia="宋体" w:hAnsi="宋体" w:cs="Times New Roman" w:hint="eastAsia"/>
          <w:color w:val="000000"/>
          <w:kern w:val="0"/>
          <w:szCs w:val="21"/>
        </w:rPr>
        <w:t>本方向主要研究大数据涉及的数据挖掘及其在大规模网络数据获取、电子商务、网络安全、文化旅游、智慧教育、空间大数据智能等领域的应用。</w:t>
      </w:r>
    </w:p>
    <w:p w14:paraId="4A4F9CC3" w14:textId="77777777" w:rsidR="00644DB0" w:rsidRDefault="00000000">
      <w:pPr>
        <w:pStyle w:val="af3"/>
        <w:widowControl/>
        <w:numPr>
          <w:ilvl w:val="0"/>
          <w:numId w:val="3"/>
        </w:numPr>
        <w:tabs>
          <w:tab w:val="left" w:pos="567"/>
        </w:tabs>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 xml:space="preserve">生物医学统计 </w:t>
      </w:r>
      <w:r>
        <w:rPr>
          <w:rFonts w:ascii="宋体" w:eastAsia="宋体" w:hAnsi="宋体" w:cs="Times New Roman"/>
          <w:b/>
          <w:bCs/>
          <w:color w:val="000000"/>
          <w:kern w:val="0"/>
          <w:szCs w:val="21"/>
        </w:rPr>
        <w:t xml:space="preserve"> </w:t>
      </w:r>
      <w:r>
        <w:rPr>
          <w:rFonts w:ascii="宋体" w:eastAsia="宋体" w:hAnsi="宋体" w:cs="宋体"/>
          <w:color w:val="000000"/>
          <w:kern w:val="0"/>
          <w:szCs w:val="21"/>
        </w:rPr>
        <w:t>本方向主要研究利用统计方法对生物医学传感、靶向肿瘤药物、流行病影响因素、疾病传播等医学统计问题进行信息提取、数据处理、生存分析、纵向数据分析和机制研究等。</w:t>
      </w:r>
    </w:p>
    <w:p w14:paraId="6B3DD228" w14:textId="77777777" w:rsidR="00644DB0" w:rsidRDefault="00000000">
      <w:pPr>
        <w:pStyle w:val="af3"/>
        <w:widowControl/>
        <w:numPr>
          <w:ilvl w:val="0"/>
          <w:numId w:val="3"/>
        </w:numPr>
        <w:tabs>
          <w:tab w:val="left" w:pos="567"/>
        </w:tabs>
        <w:adjustRightInd w:val="0"/>
        <w:snapToGrid w:val="0"/>
        <w:spacing w:line="360" w:lineRule="exact"/>
        <w:ind w:left="0" w:firstLine="422"/>
        <w:rPr>
          <w:rFonts w:ascii="宋体" w:eastAsia="宋体" w:hAnsi="宋体" w:cs="Times New Roman"/>
          <w:b/>
          <w:bCs/>
          <w:color w:val="000000"/>
          <w:kern w:val="0"/>
          <w:szCs w:val="21"/>
        </w:rPr>
      </w:pPr>
      <w:r>
        <w:rPr>
          <w:rFonts w:ascii="宋体" w:eastAsia="宋体" w:hAnsi="宋体" w:cs="Times New Roman" w:hint="eastAsia"/>
          <w:b/>
          <w:bCs/>
          <w:color w:val="000000"/>
          <w:kern w:val="0"/>
          <w:szCs w:val="21"/>
        </w:rPr>
        <w:lastRenderedPageBreak/>
        <w:t xml:space="preserve">信息统计技术 </w:t>
      </w:r>
      <w:r>
        <w:rPr>
          <w:rFonts w:ascii="宋体" w:eastAsia="宋体" w:hAnsi="宋体" w:cs="Times New Roman"/>
          <w:b/>
          <w:bCs/>
          <w:color w:val="000000"/>
          <w:kern w:val="0"/>
          <w:szCs w:val="21"/>
        </w:rPr>
        <w:t xml:space="preserve"> </w:t>
      </w:r>
      <w:r>
        <w:rPr>
          <w:rFonts w:ascii="宋体" w:eastAsia="宋体" w:hAnsi="宋体" w:cs="Times New Roman" w:hint="eastAsia"/>
          <w:color w:val="000000"/>
          <w:kern w:val="0"/>
          <w:szCs w:val="21"/>
        </w:rPr>
        <w:t>本方向</w:t>
      </w:r>
      <w:r>
        <w:rPr>
          <w:rFonts w:ascii="宋体" w:eastAsia="宋体" w:hAnsi="宋体" w:cs="Times New Roman"/>
          <w:color w:val="000000"/>
          <w:kern w:val="0"/>
          <w:szCs w:val="21"/>
        </w:rPr>
        <w:t>融合了信息技术和统计技术</w:t>
      </w:r>
      <w:r>
        <w:rPr>
          <w:rFonts w:ascii="宋体" w:eastAsia="宋体" w:hAnsi="宋体" w:cs="Times New Roman" w:hint="eastAsia"/>
          <w:color w:val="000000"/>
          <w:kern w:val="0"/>
          <w:szCs w:val="21"/>
        </w:rPr>
        <w:t>，研究对数据分析的</w:t>
      </w:r>
      <w:r>
        <w:rPr>
          <w:rFonts w:ascii="宋体" w:eastAsia="宋体" w:hAnsi="宋体" w:cs="Times New Roman"/>
          <w:color w:val="000000"/>
          <w:kern w:val="0"/>
          <w:szCs w:val="21"/>
        </w:rPr>
        <w:t>全面、准确、高效所</w:t>
      </w:r>
      <w:r>
        <w:rPr>
          <w:rFonts w:ascii="宋体" w:eastAsia="宋体" w:hAnsi="宋体" w:cs="Times New Roman" w:hint="eastAsia"/>
          <w:color w:val="000000"/>
          <w:kern w:val="0"/>
          <w:szCs w:val="21"/>
        </w:rPr>
        <w:t>涉及</w:t>
      </w:r>
      <w:r>
        <w:rPr>
          <w:rFonts w:ascii="宋体" w:eastAsia="宋体" w:hAnsi="宋体" w:cs="Times New Roman"/>
          <w:color w:val="000000"/>
          <w:kern w:val="0"/>
          <w:szCs w:val="21"/>
        </w:rPr>
        <w:t>的相关理论</w:t>
      </w:r>
      <w:r>
        <w:rPr>
          <w:rFonts w:ascii="宋体" w:eastAsia="宋体" w:hAnsi="宋体" w:cs="Times New Roman" w:hint="eastAsia"/>
          <w:color w:val="000000"/>
          <w:kern w:val="0"/>
          <w:szCs w:val="21"/>
        </w:rPr>
        <w:t>技术和方法。</w:t>
      </w:r>
      <w:r>
        <w:rPr>
          <w:rFonts w:ascii="宋体" w:eastAsia="宋体" w:hAnsi="宋体" w:cs="Times New Roman"/>
          <w:color w:val="000000"/>
          <w:kern w:val="0"/>
          <w:szCs w:val="21"/>
        </w:rPr>
        <w:t>结合当前</w:t>
      </w:r>
      <w:r>
        <w:rPr>
          <w:rFonts w:ascii="宋体" w:eastAsia="宋体" w:hAnsi="宋体" w:cs="Times New Roman" w:hint="eastAsia"/>
          <w:color w:val="000000"/>
          <w:kern w:val="0"/>
          <w:szCs w:val="21"/>
        </w:rPr>
        <w:t>信息时代</w:t>
      </w:r>
      <w:r>
        <w:rPr>
          <w:rFonts w:ascii="宋体" w:eastAsia="宋体" w:hAnsi="宋体" w:cs="Times New Roman"/>
          <w:color w:val="000000"/>
          <w:kern w:val="0"/>
          <w:szCs w:val="21"/>
        </w:rPr>
        <w:t>发展的实际特征</w:t>
      </w:r>
      <w:r>
        <w:rPr>
          <w:rFonts w:ascii="宋体" w:eastAsia="宋体" w:hAnsi="宋体" w:cs="Times New Roman" w:hint="eastAsia"/>
          <w:color w:val="000000"/>
          <w:kern w:val="0"/>
          <w:szCs w:val="21"/>
        </w:rPr>
        <w:t>，针对各类数字信息</w:t>
      </w:r>
      <w:r>
        <w:rPr>
          <w:rFonts w:ascii="宋体" w:eastAsia="宋体" w:hAnsi="宋体" w:cs="Times New Roman"/>
          <w:color w:val="000000"/>
          <w:kern w:val="0"/>
          <w:szCs w:val="21"/>
        </w:rPr>
        <w:t>进行统计协调、描述、整理及应用等</w:t>
      </w:r>
      <w:r>
        <w:rPr>
          <w:rFonts w:ascii="宋体" w:eastAsia="宋体" w:hAnsi="宋体" w:cs="Times New Roman" w:hint="eastAsia"/>
          <w:color w:val="000000"/>
          <w:kern w:val="0"/>
          <w:szCs w:val="21"/>
        </w:rPr>
        <w:t>。</w:t>
      </w:r>
    </w:p>
    <w:p w14:paraId="3DB44942" w14:textId="77777777" w:rsidR="00644DB0" w:rsidRDefault="00000000">
      <w:pPr>
        <w:pStyle w:val="af3"/>
        <w:numPr>
          <w:ilvl w:val="0"/>
          <w:numId w:val="1"/>
        </w:numPr>
        <w:spacing w:line="360" w:lineRule="exact"/>
        <w:ind w:left="0"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学习年限</w:t>
      </w:r>
    </w:p>
    <w:p w14:paraId="486B4537" w14:textId="77777777" w:rsidR="00644DB0" w:rsidRDefault="00000000">
      <w:pPr>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年，全日制专业学位研究生最短在校学习年限不低于2年、最长不超过5年（含休学和保留学籍）。</w:t>
      </w:r>
    </w:p>
    <w:p w14:paraId="564B1975" w14:textId="77777777" w:rsidR="00644DB0" w:rsidRDefault="00000000">
      <w:pPr>
        <w:pStyle w:val="af3"/>
        <w:numPr>
          <w:ilvl w:val="0"/>
          <w:numId w:val="1"/>
        </w:numPr>
        <w:spacing w:line="360" w:lineRule="exact"/>
        <w:ind w:left="0"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培养方式</w:t>
      </w:r>
    </w:p>
    <w:p w14:paraId="1A1C8C7A" w14:textId="77777777" w:rsidR="00644DB0" w:rsidRDefault="00000000">
      <w:pPr>
        <w:pStyle w:val="af3"/>
        <w:widowControl/>
        <w:numPr>
          <w:ilvl w:val="1"/>
          <w:numId w:val="4"/>
        </w:numPr>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其中课程学习时间一般在一年内完成（课程学习主要在校内完成），参加专业实践时间不少于半年；学位论文要结合专业实践完成，论文工作时间一般不少于一年。</w:t>
      </w:r>
    </w:p>
    <w:p w14:paraId="5445D82B" w14:textId="77777777" w:rsidR="00644DB0" w:rsidRDefault="00000000">
      <w:pPr>
        <w:pStyle w:val="af3"/>
        <w:widowControl/>
        <w:numPr>
          <w:ilvl w:val="1"/>
          <w:numId w:val="4"/>
        </w:numPr>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鼓励建立以工程能力培养为导向的导师组指导制。以校内导师指导为主，校外导师参与实践过程、项目研究、课程与论文等多个环节的指导工作。注重培养实践研究和创新能力，增长实际工作经验，提高专业素养及就业创业能力。</w:t>
      </w:r>
    </w:p>
    <w:p w14:paraId="1682DE23" w14:textId="77777777" w:rsidR="00644DB0" w:rsidRDefault="00000000">
      <w:pPr>
        <w:pStyle w:val="af3"/>
        <w:widowControl/>
        <w:numPr>
          <w:ilvl w:val="1"/>
          <w:numId w:val="4"/>
        </w:numPr>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采用在校学习与到实际部门的专业实习相结合的方式，坚持理论与实践结合，重视案例教学和实践教学，提高专业素养及就业创业能力。</w:t>
      </w:r>
    </w:p>
    <w:p w14:paraId="3590A980" w14:textId="77777777" w:rsidR="00644DB0" w:rsidRDefault="00000000">
      <w:pPr>
        <w:pStyle w:val="af3"/>
        <w:numPr>
          <w:ilvl w:val="0"/>
          <w:numId w:val="1"/>
        </w:numPr>
        <w:spacing w:line="360" w:lineRule="exact"/>
        <w:ind w:left="0" w:firstLineChars="0" w:firstLine="0"/>
        <w:rPr>
          <w:rFonts w:ascii="宋体" w:eastAsia="宋体" w:hAnsi="宋体" w:cs="Times New Roman"/>
          <w:b/>
          <w:color w:val="000000" w:themeColor="text1"/>
          <w:szCs w:val="21"/>
        </w:rPr>
      </w:pPr>
      <w:r>
        <w:rPr>
          <w:rFonts w:ascii="宋体" w:eastAsia="宋体" w:hAnsi="宋体" w:cs="Times New Roman"/>
          <w:b/>
          <w:color w:val="000000" w:themeColor="text1"/>
          <w:szCs w:val="21"/>
        </w:rPr>
        <w:t>课程设置及</w:t>
      </w:r>
      <w:r>
        <w:rPr>
          <w:rFonts w:ascii="宋体" w:eastAsia="宋体" w:hAnsi="宋体" w:cs="Times New Roman" w:hint="eastAsia"/>
          <w:b/>
          <w:color w:val="000000" w:themeColor="text1"/>
          <w:szCs w:val="21"/>
        </w:rPr>
        <w:t>实践环节</w:t>
      </w:r>
    </w:p>
    <w:p w14:paraId="09C3639A" w14:textId="77777777" w:rsidR="00644DB0" w:rsidRDefault="00000000">
      <w:pPr>
        <w:spacing w:line="360" w:lineRule="exact"/>
        <w:ind w:firstLineChars="200" w:firstLine="420"/>
        <w:rPr>
          <w:rFonts w:ascii="宋体" w:eastAsia="宋体" w:hAnsi="宋体" w:cs="Times New Roman"/>
          <w:color w:val="000000"/>
          <w:szCs w:val="21"/>
        </w:rPr>
      </w:pPr>
      <w:r>
        <w:rPr>
          <w:rFonts w:ascii="宋体" w:eastAsia="宋体" w:hAnsi="宋体" w:cs="Times New Roman"/>
          <w:color w:val="000000"/>
          <w:szCs w:val="21"/>
        </w:rPr>
        <w:t>攻读本</w:t>
      </w:r>
      <w:r>
        <w:rPr>
          <w:rFonts w:ascii="宋体" w:eastAsia="宋体" w:hAnsi="宋体" w:cs="Times New Roman" w:hint="eastAsia"/>
          <w:color w:val="000000"/>
          <w:szCs w:val="21"/>
        </w:rPr>
        <w:t>专业硕士</w:t>
      </w:r>
      <w:r>
        <w:rPr>
          <w:rFonts w:ascii="宋体" w:eastAsia="宋体" w:hAnsi="宋体" w:cs="Times New Roman"/>
          <w:color w:val="000000"/>
          <w:szCs w:val="21"/>
        </w:rPr>
        <w:t>研究生需获得学位课学分不少于18学分，总学分不少于39学分。详见附表1</w:t>
      </w:r>
      <w:r>
        <w:rPr>
          <w:rFonts w:ascii="宋体" w:eastAsia="宋体" w:hAnsi="宋体" w:cs="Times New Roman" w:hint="eastAsia"/>
          <w:color w:val="000000"/>
          <w:szCs w:val="21"/>
        </w:rPr>
        <w:t>《应用统计专业</w:t>
      </w:r>
      <w:r>
        <w:rPr>
          <w:rFonts w:ascii="宋体" w:eastAsia="宋体" w:hAnsi="宋体" w:cs="Times New Roman"/>
          <w:color w:val="000000"/>
          <w:szCs w:val="21"/>
        </w:rPr>
        <w:t>课程设置及学分要求</w:t>
      </w:r>
      <w:r>
        <w:rPr>
          <w:rFonts w:ascii="宋体" w:eastAsia="宋体" w:hAnsi="宋体" w:cs="Times New Roman" w:hint="eastAsia"/>
          <w:color w:val="000000"/>
          <w:szCs w:val="21"/>
        </w:rPr>
        <w:t>》和</w:t>
      </w:r>
      <w:r>
        <w:rPr>
          <w:rFonts w:ascii="宋体" w:eastAsia="宋体" w:hAnsi="宋体" w:cs="Times New Roman"/>
          <w:color w:val="000000"/>
          <w:szCs w:val="21"/>
        </w:rPr>
        <w:t>附表2</w:t>
      </w:r>
      <w:r>
        <w:rPr>
          <w:rFonts w:ascii="宋体" w:eastAsia="宋体" w:hAnsi="宋体" w:cs="Times New Roman" w:hint="eastAsia"/>
          <w:color w:val="000000"/>
          <w:szCs w:val="21"/>
        </w:rPr>
        <w:t>《应用统计专业实践</w:t>
      </w:r>
      <w:r>
        <w:rPr>
          <w:rFonts w:ascii="宋体" w:eastAsia="宋体" w:hAnsi="宋体" w:cs="Times New Roman"/>
          <w:color w:val="000000"/>
          <w:szCs w:val="21"/>
        </w:rPr>
        <w:t>环节基本要求及考核办法</w:t>
      </w:r>
      <w:r>
        <w:rPr>
          <w:rFonts w:ascii="宋体" w:eastAsia="宋体" w:hAnsi="宋体" w:cs="Times New Roman" w:hint="eastAsia"/>
          <w:color w:val="000000"/>
          <w:szCs w:val="21"/>
        </w:rPr>
        <w:t>》</w:t>
      </w:r>
      <w:r>
        <w:rPr>
          <w:rFonts w:ascii="宋体" w:eastAsia="宋体" w:hAnsi="宋体" w:cs="Times New Roman"/>
          <w:color w:val="000000"/>
          <w:szCs w:val="21"/>
        </w:rPr>
        <w:t>。</w:t>
      </w:r>
    </w:p>
    <w:p w14:paraId="27D0C517" w14:textId="77777777" w:rsidR="00644DB0" w:rsidRDefault="00000000">
      <w:pPr>
        <w:pStyle w:val="af3"/>
        <w:widowControl/>
        <w:numPr>
          <w:ilvl w:val="1"/>
          <w:numId w:val="5"/>
        </w:numPr>
        <w:tabs>
          <w:tab w:val="left" w:pos="567"/>
        </w:tabs>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课程设置要以实际应用为导向，以职业需求为目标，以综合素养和应用知识与能力的提高为核心。教学内容要强调理论性与应用性课程的有机结合，突出案例分析和实践研究；教学过程要重视运用团队学习、案例分析、现场研究、模拟训练等方法；要注重培养学生研究实践问题的意识和能力。</w:t>
      </w:r>
    </w:p>
    <w:p w14:paraId="0F25DB66" w14:textId="77777777" w:rsidR="00644DB0" w:rsidRDefault="00000000">
      <w:pPr>
        <w:pStyle w:val="af3"/>
        <w:widowControl/>
        <w:numPr>
          <w:ilvl w:val="1"/>
          <w:numId w:val="5"/>
        </w:numPr>
        <w:tabs>
          <w:tab w:val="left" w:pos="567"/>
        </w:tabs>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专业实践是全日制专业学位硕士研究生重要的教学环节。全日制专业学位硕士研究生在完成全部课程学习计划后方可进入专业实践阶段。一般可于第二学期结束后开始专业实践，持续时间为半年至一年。</w:t>
      </w:r>
    </w:p>
    <w:p w14:paraId="3A5E9BF1" w14:textId="77777777" w:rsidR="00644DB0" w:rsidRDefault="00000000">
      <w:pPr>
        <w:widowControl/>
        <w:tabs>
          <w:tab w:val="left" w:pos="567"/>
        </w:tabs>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首先，学生在专业实践前应制订专业实践计划。一般应于第二学期结束前与导师一起制订并填写《桂林电子科技大学全日制专业学位硕士研究生专业实践计划表》（简称“专业实践计划表”）。</w:t>
      </w:r>
    </w:p>
    <w:p w14:paraId="5A9135C1" w14:textId="77777777" w:rsidR="00644DB0" w:rsidRDefault="00000000">
      <w:pPr>
        <w:widowControl/>
        <w:tabs>
          <w:tab w:val="left" w:pos="567"/>
        </w:tabs>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其次，学生在专业实践过程中应解决有研究意义、有一定难度且主题明确的实际问题，同时深入企业，体验企业的文化和运作方式。</w:t>
      </w:r>
    </w:p>
    <w:p w14:paraId="0FC818B7" w14:textId="77777777" w:rsidR="00644DB0" w:rsidRDefault="00000000">
      <w:pPr>
        <w:widowControl/>
        <w:tabs>
          <w:tab w:val="left" w:pos="567"/>
        </w:tabs>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最后，学生在专业实践结束后应进行总结，撰写不少于5000字的专业实践总结报告，并填写《桂林电子科技大学专业学位硕士研究生专业实践总结报告》（简称“专业实践总结报告”）。</w:t>
      </w:r>
    </w:p>
    <w:p w14:paraId="0A68D1AA" w14:textId="77777777" w:rsidR="00644DB0" w:rsidRDefault="00000000">
      <w:pPr>
        <w:widowControl/>
        <w:tabs>
          <w:tab w:val="left" w:pos="567"/>
        </w:tabs>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学生不参加专业实践或参加专业实践考核不及格，不得申请毕业和学位论文答辩。</w:t>
      </w:r>
    </w:p>
    <w:p w14:paraId="72402E89" w14:textId="77777777" w:rsidR="00644DB0" w:rsidRDefault="00000000">
      <w:pPr>
        <w:pStyle w:val="af3"/>
        <w:widowControl/>
        <w:numPr>
          <w:ilvl w:val="1"/>
          <w:numId w:val="5"/>
        </w:numPr>
        <w:tabs>
          <w:tab w:val="left" w:pos="567"/>
        </w:tabs>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在学期间，需录用或公开发表一篇中文核心期刊，或获批发明专利1项，或专家组认定的技术报告，或学院认定的其他成果等方可申请答辩。</w:t>
      </w:r>
    </w:p>
    <w:p w14:paraId="23463E6C" w14:textId="77777777" w:rsidR="00644DB0" w:rsidRDefault="00000000">
      <w:pPr>
        <w:pStyle w:val="af3"/>
        <w:numPr>
          <w:ilvl w:val="0"/>
          <w:numId w:val="1"/>
        </w:numPr>
        <w:spacing w:line="360" w:lineRule="exact"/>
        <w:ind w:left="0" w:firstLineChars="0" w:firstLine="0"/>
        <w:rPr>
          <w:rFonts w:ascii="宋体" w:eastAsia="宋体" w:hAnsi="宋体" w:cs="Times New Roman"/>
          <w:b/>
          <w:color w:val="000000" w:themeColor="text1"/>
          <w:szCs w:val="21"/>
        </w:rPr>
      </w:pPr>
      <w:r>
        <w:rPr>
          <w:rFonts w:ascii="宋体" w:eastAsia="宋体" w:hAnsi="宋体" w:cs="Times New Roman" w:hint="eastAsia"/>
          <w:b/>
          <w:color w:val="000000" w:themeColor="text1"/>
          <w:szCs w:val="21"/>
        </w:rPr>
        <w:t>学位论文工作</w:t>
      </w:r>
    </w:p>
    <w:p w14:paraId="58D58A6D" w14:textId="77777777" w:rsidR="00644DB0" w:rsidRDefault="00000000">
      <w:pPr>
        <w:widowControl/>
        <w:tabs>
          <w:tab w:val="left" w:pos="567"/>
        </w:tabs>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学位论文工作主要包括文献研究、开题报告、论文工作中期报告、论文撰写、论文评阅、论文答辩等。</w:t>
      </w:r>
    </w:p>
    <w:p w14:paraId="132C6598" w14:textId="77777777" w:rsidR="00644DB0" w:rsidRDefault="00000000">
      <w:pPr>
        <w:widowControl/>
        <w:numPr>
          <w:ilvl w:val="0"/>
          <w:numId w:val="6"/>
        </w:numPr>
        <w:adjustRightInd w:val="0"/>
        <w:snapToGrid w:val="0"/>
        <w:spacing w:line="360" w:lineRule="exact"/>
        <w:ind w:left="0" w:firstLineChars="20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t xml:space="preserve">文献选读 </w:t>
      </w:r>
      <w:r>
        <w:rPr>
          <w:rFonts w:ascii="宋体" w:eastAsia="宋体" w:hAnsi="宋体" w:cs="Times New Roman"/>
          <w:b/>
          <w:color w:val="000000"/>
          <w:kern w:val="0"/>
          <w:szCs w:val="21"/>
        </w:rPr>
        <w:t xml:space="preserve"> </w:t>
      </w:r>
      <w:r>
        <w:rPr>
          <w:rFonts w:ascii="宋体" w:eastAsia="宋体" w:hAnsi="宋体" w:cs="Times New Roman" w:hint="eastAsia"/>
          <w:color w:val="000000"/>
          <w:kern w:val="0"/>
          <w:szCs w:val="21"/>
        </w:rPr>
        <w:t>硕士研究生一般应于第三学期在导师指导下阅读相关的文献，了解前沿问题的国内外研究现状，完成一篇文献综述报告。</w:t>
      </w:r>
    </w:p>
    <w:p w14:paraId="29424493" w14:textId="77777777" w:rsidR="00644DB0" w:rsidRDefault="00000000">
      <w:pPr>
        <w:widowControl/>
        <w:numPr>
          <w:ilvl w:val="0"/>
          <w:numId w:val="6"/>
        </w:numPr>
        <w:adjustRightInd w:val="0"/>
        <w:snapToGrid w:val="0"/>
        <w:spacing w:line="360" w:lineRule="exact"/>
        <w:ind w:left="0" w:firstLineChars="20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lastRenderedPageBreak/>
        <w:t xml:space="preserve">开题报告 </w:t>
      </w:r>
      <w:r>
        <w:rPr>
          <w:rFonts w:ascii="宋体" w:eastAsia="宋体" w:hAnsi="宋体" w:cs="Times New Roman"/>
          <w:b/>
          <w:color w:val="000000"/>
          <w:kern w:val="0"/>
          <w:szCs w:val="21"/>
        </w:rPr>
        <w:t xml:space="preserve"> </w:t>
      </w:r>
      <w:r>
        <w:rPr>
          <w:rFonts w:ascii="宋体" w:eastAsia="宋体" w:hAnsi="宋体" w:cs="Times New Roman" w:hint="eastAsia"/>
          <w:color w:val="000000"/>
          <w:kern w:val="0"/>
          <w:szCs w:val="21"/>
        </w:rPr>
        <w:t>学位论文的选题必须与学生的录取专业相关，应着重选择对国民经济具有一定实用价值或理论意义的课题，可结合导师的科研，充分考虑实验的各种条件、课题的分量和难易度。研究生应在导师指导下，通过查阅文献资料，调查研究，在第三学期末之前完成学位论文开题报告，经教研室（或研究所）或科研小组讨论通过，所在学院审定后报研究生院学位办备案。开题报告的时间与论文送审的时间间隔原则上不少于10个月。开题报告具体要求参见《-桂林电子科技大学硕士研究生学位论文开题报告规定（修订）》（桂电研〔2015〕32号）。</w:t>
      </w:r>
    </w:p>
    <w:p w14:paraId="6E4D7266" w14:textId="77777777" w:rsidR="00644DB0" w:rsidRDefault="00000000">
      <w:pPr>
        <w:widowControl/>
        <w:numPr>
          <w:ilvl w:val="0"/>
          <w:numId w:val="6"/>
        </w:numPr>
        <w:adjustRightInd w:val="0"/>
        <w:snapToGrid w:val="0"/>
        <w:spacing w:line="360" w:lineRule="exact"/>
        <w:ind w:left="0" w:firstLineChars="20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t xml:space="preserve">论文撰写 </w:t>
      </w:r>
      <w:r>
        <w:rPr>
          <w:rFonts w:ascii="宋体" w:eastAsia="宋体" w:hAnsi="宋体" w:cs="Times New Roman"/>
          <w:b/>
          <w:color w:val="000000"/>
          <w:kern w:val="0"/>
          <w:szCs w:val="21"/>
        </w:rPr>
        <w:t xml:space="preserve"> </w:t>
      </w:r>
      <w:r>
        <w:rPr>
          <w:rFonts w:ascii="宋体" w:eastAsia="宋体" w:hAnsi="宋体" w:cs="Times New Roman" w:hint="eastAsia"/>
          <w:color w:val="000000"/>
          <w:kern w:val="0"/>
          <w:szCs w:val="21"/>
        </w:rPr>
        <w:t>学位论文工作可以使硕士研究生在科学研究方面受到较全面的基本训练</w:t>
      </w:r>
      <w:r>
        <w:rPr>
          <w:rFonts w:ascii="宋体" w:eastAsia="宋体" w:hAnsi="宋体" w:cs="Times New Roman"/>
          <w:color w:val="000000"/>
          <w:kern w:val="0"/>
          <w:szCs w:val="21"/>
        </w:rPr>
        <w:t>，</w:t>
      </w:r>
      <w:r>
        <w:rPr>
          <w:rFonts w:ascii="宋体" w:eastAsia="宋体" w:hAnsi="宋体" w:cs="Times New Roman" w:hint="eastAsia"/>
          <w:color w:val="000000"/>
          <w:kern w:val="0"/>
          <w:szCs w:val="21"/>
        </w:rPr>
        <w:t>要注重于文献综述能力、工程设计能力、实验能力、数据分析与数据处理能力、逻辑推理与写作能力等方面的培养，以达到具有从事科学研究或独立承担技术工作的要求。研究生应经常向导师汇报课题进展情况，在撰写论文前应向教研室（研究所）或科研小组汇报课题的研究情况和成果（包括阶段性成果），审查同意后即可正式撰写论文。硕士论文必须在研究生指导教师指导下独立完成，对所研究的课题具有新见解、新内容。导师要定期了解和检查论文进展情况，给予有力指导。</w:t>
      </w:r>
    </w:p>
    <w:p w14:paraId="2C2A9955" w14:textId="77777777" w:rsidR="00644DB0" w:rsidRDefault="00000000">
      <w:pPr>
        <w:widowControl/>
        <w:numPr>
          <w:ilvl w:val="0"/>
          <w:numId w:val="6"/>
        </w:numPr>
        <w:adjustRightInd w:val="0"/>
        <w:snapToGrid w:val="0"/>
        <w:spacing w:line="360" w:lineRule="exact"/>
        <w:ind w:left="0" w:firstLineChars="20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t xml:space="preserve">论文评阅与答辩 </w:t>
      </w:r>
      <w:r>
        <w:rPr>
          <w:rFonts w:ascii="宋体" w:eastAsia="宋体" w:hAnsi="宋体" w:cs="Times New Roman"/>
          <w:b/>
          <w:color w:val="000000"/>
          <w:kern w:val="0"/>
          <w:szCs w:val="21"/>
        </w:rPr>
        <w:t xml:space="preserve"> </w:t>
      </w:r>
      <w:r>
        <w:rPr>
          <w:rFonts w:ascii="宋体" w:eastAsia="宋体" w:hAnsi="宋体" w:cs="Times New Roman" w:hint="eastAsia"/>
          <w:color w:val="000000"/>
          <w:kern w:val="0"/>
          <w:szCs w:val="21"/>
        </w:rPr>
        <w:t>学位论文完成后</w:t>
      </w:r>
      <w:r>
        <w:rPr>
          <w:rFonts w:ascii="宋体" w:eastAsia="宋体" w:hAnsi="宋体" w:cs="Times New Roman"/>
          <w:color w:val="000000"/>
          <w:kern w:val="0"/>
          <w:szCs w:val="21"/>
        </w:rPr>
        <w:t>，</w:t>
      </w:r>
      <w:r>
        <w:rPr>
          <w:rFonts w:ascii="宋体" w:eastAsia="宋体" w:hAnsi="宋体" w:cs="Times New Roman" w:hint="eastAsia"/>
          <w:color w:val="000000"/>
          <w:kern w:val="0"/>
          <w:szCs w:val="21"/>
        </w:rPr>
        <w:t>根据《中华人民共和国学位条例》和《桂林电子科技大学硕士学位授予工作实施细则》规定的办法进行学位论文的评阅与答辩工作。</w:t>
      </w:r>
    </w:p>
    <w:p w14:paraId="79492978" w14:textId="77777777" w:rsidR="00644DB0" w:rsidRDefault="00000000">
      <w:pPr>
        <w:pStyle w:val="af3"/>
        <w:numPr>
          <w:ilvl w:val="0"/>
          <w:numId w:val="1"/>
        </w:numPr>
        <w:spacing w:line="360" w:lineRule="exact"/>
        <w:ind w:firstLineChars="0"/>
        <w:rPr>
          <w:rFonts w:ascii="宋体" w:eastAsia="宋体" w:hAnsi="宋体" w:cs="Times New Roman"/>
          <w:b/>
          <w:color w:val="000000"/>
          <w:szCs w:val="21"/>
        </w:rPr>
      </w:pPr>
      <w:r>
        <w:rPr>
          <w:rFonts w:ascii="宋体" w:eastAsia="宋体" w:hAnsi="宋体" w:cs="Times New Roman" w:hint="eastAsia"/>
          <w:b/>
          <w:color w:val="000000"/>
          <w:szCs w:val="21"/>
        </w:rPr>
        <w:t>毕业与学位授予</w:t>
      </w:r>
    </w:p>
    <w:p w14:paraId="06C8C766" w14:textId="77777777" w:rsidR="00644DB0" w:rsidRDefault="00000000">
      <w:pPr>
        <w:widowControl/>
        <w:tabs>
          <w:tab w:val="left" w:pos="567"/>
        </w:tabs>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5F964F9F" w14:textId="77777777" w:rsidR="00644DB0"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hint="eastAsia"/>
          <w:bCs/>
          <w:color w:val="000000"/>
          <w:sz w:val="28"/>
          <w:szCs w:val="28"/>
        </w:rPr>
        <w:t>附表1</w:t>
      </w:r>
      <w:r>
        <w:rPr>
          <w:rFonts w:ascii="方正小标宋简体" w:eastAsia="方正小标宋简体" w:hAnsi="Times New Roman" w:cs="Times New Roman"/>
          <w:bCs/>
          <w:color w:val="000000"/>
          <w:sz w:val="28"/>
          <w:szCs w:val="28"/>
        </w:rPr>
        <w:t xml:space="preserve">  </w:t>
      </w:r>
      <w:r>
        <w:rPr>
          <w:rFonts w:ascii="方正小标宋简体" w:eastAsia="方正小标宋简体" w:hAnsi="Times New Roman" w:cs="Times New Roman" w:hint="eastAsia"/>
          <w:bCs/>
          <w:color w:val="000000"/>
          <w:sz w:val="28"/>
          <w:szCs w:val="28"/>
        </w:rPr>
        <w:t>应用统计专业课程设置及学分要求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962"/>
        <w:gridCol w:w="567"/>
        <w:gridCol w:w="709"/>
        <w:gridCol w:w="567"/>
        <w:gridCol w:w="567"/>
        <w:gridCol w:w="567"/>
        <w:gridCol w:w="567"/>
        <w:gridCol w:w="2126"/>
      </w:tblGrid>
      <w:tr w:rsidR="00644DB0" w14:paraId="3F75659D" w14:textId="77777777">
        <w:trPr>
          <w:trHeight w:val="567"/>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2479701D"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课程</w:t>
            </w:r>
          </w:p>
          <w:p w14:paraId="61CECAD8"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类别</w:t>
            </w:r>
          </w:p>
        </w:tc>
        <w:tc>
          <w:tcPr>
            <w:tcW w:w="2962" w:type="dxa"/>
            <w:tcBorders>
              <w:top w:val="single" w:sz="4" w:space="0" w:color="auto"/>
              <w:left w:val="single" w:sz="4" w:space="0" w:color="auto"/>
              <w:bottom w:val="single" w:sz="4" w:space="0" w:color="auto"/>
              <w:right w:val="single" w:sz="4" w:space="0" w:color="auto"/>
            </w:tcBorders>
            <w:vAlign w:val="center"/>
          </w:tcPr>
          <w:p w14:paraId="5548B727"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课 程 名 称</w:t>
            </w:r>
          </w:p>
        </w:tc>
        <w:tc>
          <w:tcPr>
            <w:tcW w:w="567" w:type="dxa"/>
            <w:tcBorders>
              <w:top w:val="single" w:sz="4" w:space="0" w:color="auto"/>
              <w:left w:val="single" w:sz="4" w:space="0" w:color="auto"/>
              <w:bottom w:val="single" w:sz="4" w:space="0" w:color="auto"/>
              <w:right w:val="single" w:sz="4" w:space="0" w:color="auto"/>
            </w:tcBorders>
            <w:vAlign w:val="center"/>
          </w:tcPr>
          <w:p w14:paraId="61A74894"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考核</w:t>
            </w:r>
          </w:p>
          <w:p w14:paraId="699847CE"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方式</w:t>
            </w:r>
          </w:p>
        </w:tc>
        <w:tc>
          <w:tcPr>
            <w:tcW w:w="709" w:type="dxa"/>
            <w:tcBorders>
              <w:top w:val="single" w:sz="4" w:space="0" w:color="auto"/>
              <w:left w:val="single" w:sz="4" w:space="0" w:color="auto"/>
              <w:bottom w:val="single" w:sz="4" w:space="0" w:color="auto"/>
              <w:right w:val="single" w:sz="4" w:space="0" w:color="auto"/>
            </w:tcBorders>
            <w:vAlign w:val="center"/>
          </w:tcPr>
          <w:p w14:paraId="12079536"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课程</w:t>
            </w:r>
          </w:p>
          <w:p w14:paraId="47F3F742"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7561731E"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368A456D"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7196466E"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开课</w:t>
            </w:r>
          </w:p>
          <w:p w14:paraId="2D18D004"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2BF0EC37"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应修</w:t>
            </w:r>
          </w:p>
          <w:p w14:paraId="54A2CDC0"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学分</w:t>
            </w:r>
          </w:p>
        </w:tc>
        <w:tc>
          <w:tcPr>
            <w:tcW w:w="2126" w:type="dxa"/>
            <w:tcBorders>
              <w:top w:val="single" w:sz="4" w:space="0" w:color="auto"/>
              <w:left w:val="single" w:sz="4" w:space="0" w:color="auto"/>
              <w:bottom w:val="single" w:sz="4" w:space="0" w:color="auto"/>
              <w:right w:val="single" w:sz="4" w:space="0" w:color="auto"/>
            </w:tcBorders>
            <w:vAlign w:val="center"/>
          </w:tcPr>
          <w:p w14:paraId="04BC1B71"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开课单位</w:t>
            </w:r>
          </w:p>
        </w:tc>
      </w:tr>
      <w:tr w:rsidR="00644DB0" w14:paraId="18098F6B" w14:textId="77777777">
        <w:trPr>
          <w:trHeight w:val="340"/>
          <w:jc w:val="center"/>
        </w:trPr>
        <w:tc>
          <w:tcPr>
            <w:tcW w:w="293" w:type="dxa"/>
            <w:vMerge w:val="restart"/>
            <w:vAlign w:val="center"/>
          </w:tcPr>
          <w:p w14:paraId="15C80E48" w14:textId="77777777" w:rsidR="00644DB0" w:rsidRDefault="00000000">
            <w:pPr>
              <w:spacing w:line="240" w:lineRule="exact"/>
              <w:jc w:val="center"/>
              <w:rPr>
                <w:rFonts w:ascii="宋体" w:eastAsia="宋体" w:hAnsi="宋体" w:cs="Times New Roman"/>
                <w:b/>
                <w:bCs/>
                <w:color w:val="000000"/>
                <w:sz w:val="18"/>
                <w:szCs w:val="18"/>
              </w:rPr>
            </w:pPr>
            <w:r>
              <w:rPr>
                <w:rFonts w:ascii="宋体" w:eastAsia="宋体" w:hAnsi="宋体" w:cs="Times New Roman" w:hint="eastAsia"/>
                <w:color w:val="000000"/>
                <w:sz w:val="18"/>
                <w:szCs w:val="18"/>
              </w:rPr>
              <w:t>学位课</w:t>
            </w:r>
          </w:p>
        </w:tc>
        <w:tc>
          <w:tcPr>
            <w:tcW w:w="284" w:type="dxa"/>
            <w:vMerge w:val="restart"/>
            <w:vAlign w:val="center"/>
          </w:tcPr>
          <w:p w14:paraId="36D89641"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公共课</w:t>
            </w:r>
          </w:p>
        </w:tc>
        <w:tc>
          <w:tcPr>
            <w:tcW w:w="2962" w:type="dxa"/>
            <w:vAlign w:val="center"/>
          </w:tcPr>
          <w:p w14:paraId="2E091B00" w14:textId="77777777" w:rsidR="00644DB0" w:rsidRDefault="00000000">
            <w:pPr>
              <w:spacing w:line="240" w:lineRule="exact"/>
              <w:ind w:leftChars="20" w:left="42" w:rightChars="-60" w:right="-126"/>
              <w:rPr>
                <w:rFonts w:ascii="宋体" w:eastAsia="宋体" w:hAnsi="宋体" w:cs="Times New Roman"/>
                <w:color w:val="000000"/>
                <w:sz w:val="18"/>
                <w:szCs w:val="18"/>
              </w:rPr>
            </w:pPr>
            <w:r>
              <w:rPr>
                <w:rFonts w:ascii="宋体" w:eastAsia="宋体" w:hAnsi="宋体" w:cs="Times New Roman" w:hint="eastAsia"/>
                <w:color w:val="000000"/>
                <w:sz w:val="18"/>
                <w:szCs w:val="18"/>
              </w:rPr>
              <w:t>自然辩证法概论</w:t>
            </w:r>
          </w:p>
        </w:tc>
        <w:tc>
          <w:tcPr>
            <w:tcW w:w="567" w:type="dxa"/>
            <w:vAlign w:val="center"/>
          </w:tcPr>
          <w:p w14:paraId="2E5D8B3E"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Align w:val="center"/>
          </w:tcPr>
          <w:p w14:paraId="55B3A4DC"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选修</w:t>
            </w:r>
          </w:p>
        </w:tc>
        <w:tc>
          <w:tcPr>
            <w:tcW w:w="567" w:type="dxa"/>
            <w:vAlign w:val="center"/>
          </w:tcPr>
          <w:p w14:paraId="67C875DE"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w:t>
            </w:r>
          </w:p>
        </w:tc>
        <w:tc>
          <w:tcPr>
            <w:tcW w:w="567" w:type="dxa"/>
            <w:vAlign w:val="center"/>
          </w:tcPr>
          <w:p w14:paraId="105EBFB6"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18</w:t>
            </w:r>
          </w:p>
        </w:tc>
        <w:tc>
          <w:tcPr>
            <w:tcW w:w="567" w:type="dxa"/>
            <w:vAlign w:val="center"/>
          </w:tcPr>
          <w:p w14:paraId="1DED5879"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1</w:t>
            </w:r>
          </w:p>
        </w:tc>
        <w:tc>
          <w:tcPr>
            <w:tcW w:w="567" w:type="dxa"/>
            <w:vMerge w:val="restart"/>
            <w:vAlign w:val="center"/>
          </w:tcPr>
          <w:p w14:paraId="3567EC0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2126" w:type="dxa"/>
            <w:vMerge w:val="restart"/>
            <w:vAlign w:val="center"/>
          </w:tcPr>
          <w:p w14:paraId="6ED5B83B"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马克思主义学院</w:t>
            </w:r>
          </w:p>
        </w:tc>
      </w:tr>
      <w:tr w:rsidR="00644DB0" w14:paraId="524F617D" w14:textId="77777777">
        <w:trPr>
          <w:trHeight w:val="340"/>
          <w:jc w:val="center"/>
        </w:trPr>
        <w:tc>
          <w:tcPr>
            <w:tcW w:w="293" w:type="dxa"/>
            <w:vMerge/>
            <w:vAlign w:val="center"/>
          </w:tcPr>
          <w:p w14:paraId="41CFC992" w14:textId="77777777" w:rsidR="00644DB0" w:rsidRDefault="00644DB0">
            <w:pPr>
              <w:spacing w:line="240" w:lineRule="exact"/>
              <w:jc w:val="center"/>
              <w:rPr>
                <w:rFonts w:ascii="宋体" w:eastAsia="宋体" w:hAnsi="宋体" w:cs="Times New Roman"/>
                <w:b/>
                <w:bCs/>
                <w:color w:val="000000"/>
                <w:sz w:val="18"/>
                <w:szCs w:val="18"/>
              </w:rPr>
            </w:pPr>
          </w:p>
        </w:tc>
        <w:tc>
          <w:tcPr>
            <w:tcW w:w="284" w:type="dxa"/>
            <w:vMerge/>
            <w:vAlign w:val="center"/>
          </w:tcPr>
          <w:p w14:paraId="5B74CDBD"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2B05B47D" w14:textId="77777777" w:rsidR="00644DB0" w:rsidRDefault="00000000">
            <w:pPr>
              <w:spacing w:line="240" w:lineRule="exact"/>
              <w:ind w:leftChars="20" w:left="42" w:rightChars="-60" w:right="-126"/>
              <w:rPr>
                <w:rFonts w:ascii="宋体" w:eastAsia="宋体" w:hAnsi="宋体" w:cs="Times New Roman"/>
                <w:color w:val="000000"/>
                <w:sz w:val="18"/>
                <w:szCs w:val="18"/>
              </w:rPr>
            </w:pPr>
            <w:r>
              <w:rPr>
                <w:rFonts w:ascii="宋体" w:eastAsia="宋体" w:hAnsi="宋体" w:cs="Times New Roman" w:hint="eastAsia"/>
                <w:color w:val="000000"/>
                <w:sz w:val="18"/>
                <w:szCs w:val="18"/>
              </w:rPr>
              <w:t>马克思主义与社会科学方法论</w:t>
            </w:r>
          </w:p>
        </w:tc>
        <w:tc>
          <w:tcPr>
            <w:tcW w:w="567" w:type="dxa"/>
            <w:vAlign w:val="center"/>
          </w:tcPr>
          <w:p w14:paraId="14E9D74F"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考试</w:t>
            </w:r>
          </w:p>
        </w:tc>
        <w:tc>
          <w:tcPr>
            <w:tcW w:w="709" w:type="dxa"/>
            <w:vAlign w:val="center"/>
          </w:tcPr>
          <w:p w14:paraId="69F5B88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选修</w:t>
            </w:r>
          </w:p>
        </w:tc>
        <w:tc>
          <w:tcPr>
            <w:tcW w:w="567" w:type="dxa"/>
            <w:vAlign w:val="center"/>
          </w:tcPr>
          <w:p w14:paraId="12B41FA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Align w:val="center"/>
          </w:tcPr>
          <w:p w14:paraId="232F2E00"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18</w:t>
            </w:r>
          </w:p>
        </w:tc>
        <w:tc>
          <w:tcPr>
            <w:tcW w:w="567" w:type="dxa"/>
            <w:vAlign w:val="center"/>
          </w:tcPr>
          <w:p w14:paraId="640471CA"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Merge/>
            <w:vAlign w:val="center"/>
          </w:tcPr>
          <w:p w14:paraId="198E50A4" w14:textId="77777777" w:rsidR="00644DB0" w:rsidRDefault="00644DB0">
            <w:pPr>
              <w:spacing w:line="240" w:lineRule="exact"/>
              <w:jc w:val="center"/>
              <w:rPr>
                <w:rFonts w:ascii="宋体" w:eastAsia="宋体" w:hAnsi="宋体" w:cs="Times New Roman"/>
                <w:bCs/>
                <w:color w:val="000000"/>
                <w:sz w:val="18"/>
                <w:szCs w:val="18"/>
              </w:rPr>
            </w:pPr>
          </w:p>
        </w:tc>
        <w:tc>
          <w:tcPr>
            <w:tcW w:w="2126" w:type="dxa"/>
            <w:vMerge/>
            <w:vAlign w:val="center"/>
          </w:tcPr>
          <w:p w14:paraId="03B85988" w14:textId="77777777" w:rsidR="00644DB0" w:rsidRDefault="00644DB0">
            <w:pPr>
              <w:spacing w:line="240" w:lineRule="exact"/>
              <w:ind w:leftChars="20" w:left="42" w:rightChars="-50" w:right="-105"/>
              <w:rPr>
                <w:rFonts w:ascii="宋体" w:eastAsia="宋体" w:hAnsi="宋体" w:cs="Times New Roman"/>
                <w:bCs/>
                <w:color w:val="000000"/>
                <w:sz w:val="18"/>
                <w:szCs w:val="18"/>
              </w:rPr>
            </w:pPr>
          </w:p>
        </w:tc>
      </w:tr>
      <w:tr w:rsidR="00644DB0" w14:paraId="5D67337B" w14:textId="77777777">
        <w:trPr>
          <w:trHeight w:val="340"/>
          <w:jc w:val="center"/>
        </w:trPr>
        <w:tc>
          <w:tcPr>
            <w:tcW w:w="293" w:type="dxa"/>
            <w:vMerge/>
            <w:vAlign w:val="center"/>
          </w:tcPr>
          <w:p w14:paraId="4A5BE342" w14:textId="77777777" w:rsidR="00644DB0" w:rsidRDefault="00644DB0">
            <w:pPr>
              <w:spacing w:line="240" w:lineRule="exact"/>
              <w:jc w:val="center"/>
              <w:rPr>
                <w:rFonts w:ascii="宋体" w:eastAsia="宋体" w:hAnsi="宋体" w:cs="Times New Roman"/>
                <w:b/>
                <w:bCs/>
                <w:color w:val="000000"/>
                <w:sz w:val="18"/>
                <w:szCs w:val="18"/>
              </w:rPr>
            </w:pPr>
          </w:p>
        </w:tc>
        <w:tc>
          <w:tcPr>
            <w:tcW w:w="284" w:type="dxa"/>
            <w:vMerge/>
            <w:vAlign w:val="center"/>
          </w:tcPr>
          <w:p w14:paraId="422A3591"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6855C64D" w14:textId="77777777" w:rsidR="00644DB0" w:rsidRDefault="00000000">
            <w:pPr>
              <w:spacing w:line="240" w:lineRule="exact"/>
              <w:ind w:leftChars="20" w:left="42" w:rightChars="-60" w:right="-126"/>
              <w:rPr>
                <w:rFonts w:ascii="宋体" w:eastAsia="宋体" w:hAnsi="宋体" w:cs="Times New Roman"/>
                <w:color w:val="000000"/>
                <w:sz w:val="18"/>
                <w:szCs w:val="18"/>
              </w:rPr>
            </w:pPr>
            <w:r>
              <w:rPr>
                <w:rFonts w:ascii="宋体" w:eastAsia="宋体" w:hAnsi="宋体" w:cs="Times New Roman" w:hint="eastAsia"/>
                <w:bCs/>
                <w:color w:val="000000"/>
                <w:sz w:val="18"/>
                <w:szCs w:val="18"/>
              </w:rPr>
              <w:t>新时代中国特色社会主义理论与实践</w:t>
            </w:r>
          </w:p>
        </w:tc>
        <w:tc>
          <w:tcPr>
            <w:tcW w:w="567" w:type="dxa"/>
            <w:vAlign w:val="center"/>
          </w:tcPr>
          <w:p w14:paraId="3DA574E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考试</w:t>
            </w:r>
          </w:p>
        </w:tc>
        <w:tc>
          <w:tcPr>
            <w:tcW w:w="709" w:type="dxa"/>
            <w:vAlign w:val="center"/>
          </w:tcPr>
          <w:p w14:paraId="0F81ADB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7CF1EE0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Align w:val="center"/>
          </w:tcPr>
          <w:p w14:paraId="6844F38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36</w:t>
            </w:r>
          </w:p>
        </w:tc>
        <w:tc>
          <w:tcPr>
            <w:tcW w:w="567" w:type="dxa"/>
            <w:vAlign w:val="center"/>
          </w:tcPr>
          <w:p w14:paraId="3840823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val="restart"/>
            <w:vAlign w:val="center"/>
          </w:tcPr>
          <w:p w14:paraId="1DCFC2C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p>
        </w:tc>
        <w:tc>
          <w:tcPr>
            <w:tcW w:w="2126" w:type="dxa"/>
            <w:vMerge/>
            <w:vAlign w:val="center"/>
          </w:tcPr>
          <w:p w14:paraId="46704DD8" w14:textId="77777777" w:rsidR="00644DB0" w:rsidRDefault="00644DB0">
            <w:pPr>
              <w:spacing w:line="240" w:lineRule="exact"/>
              <w:ind w:leftChars="20" w:left="42" w:rightChars="-50" w:right="-105"/>
              <w:rPr>
                <w:rFonts w:ascii="宋体" w:eastAsia="宋体" w:hAnsi="宋体" w:cs="Times New Roman"/>
                <w:bCs/>
                <w:color w:val="000000"/>
                <w:sz w:val="18"/>
                <w:szCs w:val="18"/>
              </w:rPr>
            </w:pPr>
          </w:p>
        </w:tc>
      </w:tr>
      <w:tr w:rsidR="00644DB0" w14:paraId="7D0056F7" w14:textId="77777777">
        <w:trPr>
          <w:trHeight w:val="340"/>
          <w:jc w:val="center"/>
        </w:trPr>
        <w:tc>
          <w:tcPr>
            <w:tcW w:w="293" w:type="dxa"/>
            <w:vMerge/>
            <w:vAlign w:val="center"/>
          </w:tcPr>
          <w:p w14:paraId="5B2ED19F"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2E2C95BB"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7F790005" w14:textId="77777777" w:rsidR="00644DB0" w:rsidRDefault="00000000">
            <w:pPr>
              <w:spacing w:line="240" w:lineRule="exact"/>
              <w:ind w:leftChars="20" w:left="42" w:rightChars="-60" w:right="-126"/>
              <w:rPr>
                <w:rFonts w:ascii="宋体" w:eastAsia="宋体" w:hAnsi="宋体" w:cs="Times New Roman"/>
                <w:color w:val="000000"/>
                <w:sz w:val="18"/>
                <w:szCs w:val="18"/>
              </w:rPr>
            </w:pPr>
            <w:r>
              <w:rPr>
                <w:rFonts w:ascii="宋体" w:eastAsia="宋体" w:hAnsi="宋体" w:cs="Times New Roman" w:hint="eastAsia"/>
                <w:color w:val="000000"/>
                <w:sz w:val="18"/>
                <w:szCs w:val="18"/>
              </w:rPr>
              <w:t>英语</w:t>
            </w:r>
          </w:p>
        </w:tc>
        <w:tc>
          <w:tcPr>
            <w:tcW w:w="567" w:type="dxa"/>
            <w:vAlign w:val="center"/>
          </w:tcPr>
          <w:p w14:paraId="6002BEE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考试</w:t>
            </w:r>
          </w:p>
        </w:tc>
        <w:tc>
          <w:tcPr>
            <w:tcW w:w="709" w:type="dxa"/>
            <w:vAlign w:val="center"/>
          </w:tcPr>
          <w:p w14:paraId="6462336D"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265BCD7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2AE530A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64</w:t>
            </w:r>
          </w:p>
        </w:tc>
        <w:tc>
          <w:tcPr>
            <w:tcW w:w="567" w:type="dxa"/>
            <w:vAlign w:val="center"/>
          </w:tcPr>
          <w:p w14:paraId="3588773F"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Merge/>
            <w:vAlign w:val="center"/>
          </w:tcPr>
          <w:p w14:paraId="4F537A09" w14:textId="77777777" w:rsidR="00644DB0" w:rsidRDefault="00644DB0">
            <w:pPr>
              <w:spacing w:line="240" w:lineRule="exact"/>
              <w:jc w:val="center"/>
              <w:rPr>
                <w:rFonts w:ascii="宋体" w:eastAsia="宋体" w:hAnsi="宋体" w:cs="Times New Roman"/>
                <w:bCs/>
                <w:color w:val="000000"/>
                <w:sz w:val="18"/>
                <w:szCs w:val="18"/>
              </w:rPr>
            </w:pPr>
          </w:p>
        </w:tc>
        <w:tc>
          <w:tcPr>
            <w:tcW w:w="2126" w:type="dxa"/>
            <w:vAlign w:val="center"/>
          </w:tcPr>
          <w:p w14:paraId="507D966B"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外国与学院</w:t>
            </w:r>
          </w:p>
        </w:tc>
      </w:tr>
      <w:tr w:rsidR="00644DB0" w14:paraId="529F0412" w14:textId="77777777">
        <w:trPr>
          <w:trHeight w:val="397"/>
          <w:jc w:val="center"/>
        </w:trPr>
        <w:tc>
          <w:tcPr>
            <w:tcW w:w="293" w:type="dxa"/>
            <w:vMerge/>
            <w:vAlign w:val="center"/>
          </w:tcPr>
          <w:p w14:paraId="1115489B"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restart"/>
            <w:vAlign w:val="center"/>
          </w:tcPr>
          <w:p w14:paraId="788F13FC"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基础课</w:t>
            </w:r>
          </w:p>
        </w:tc>
        <w:tc>
          <w:tcPr>
            <w:tcW w:w="2962" w:type="dxa"/>
            <w:vAlign w:val="center"/>
          </w:tcPr>
          <w:p w14:paraId="23FE94CC" w14:textId="77777777" w:rsidR="00644DB0" w:rsidRDefault="00000000">
            <w:pPr>
              <w:spacing w:line="240" w:lineRule="exact"/>
              <w:ind w:leftChars="20" w:left="42" w:rightChars="-60" w:right="-126"/>
              <w:rPr>
                <w:rFonts w:ascii="宋体" w:eastAsia="宋体" w:hAnsi="宋体" w:cs="Times New Roman"/>
                <w:color w:val="000000"/>
                <w:sz w:val="18"/>
                <w:szCs w:val="18"/>
              </w:rPr>
            </w:pPr>
            <w:r>
              <w:rPr>
                <w:rFonts w:ascii="宋体" w:eastAsia="宋体" w:hAnsi="宋体" w:cs="Times New Roman" w:hint="eastAsia"/>
                <w:color w:val="000000"/>
                <w:sz w:val="18"/>
                <w:szCs w:val="18"/>
              </w:rPr>
              <w:t>统计调查</w:t>
            </w:r>
          </w:p>
        </w:tc>
        <w:tc>
          <w:tcPr>
            <w:tcW w:w="567" w:type="dxa"/>
            <w:vAlign w:val="center"/>
          </w:tcPr>
          <w:p w14:paraId="789F1F76"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restart"/>
            <w:vAlign w:val="center"/>
          </w:tcPr>
          <w:p w14:paraId="0B86EB68"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520199DF"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2278D67B"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vAlign w:val="center"/>
          </w:tcPr>
          <w:p w14:paraId="10C8F7B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Merge w:val="restart"/>
            <w:vAlign w:val="center"/>
          </w:tcPr>
          <w:p w14:paraId="08D2EDF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6</w:t>
            </w:r>
          </w:p>
        </w:tc>
        <w:tc>
          <w:tcPr>
            <w:tcW w:w="2126" w:type="dxa"/>
            <w:vMerge w:val="restart"/>
            <w:vAlign w:val="center"/>
          </w:tcPr>
          <w:p w14:paraId="1EFFB3BC"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数学与计算科学学院</w:t>
            </w:r>
          </w:p>
        </w:tc>
      </w:tr>
      <w:tr w:rsidR="00644DB0" w14:paraId="4DF6B00D" w14:textId="77777777">
        <w:trPr>
          <w:trHeight w:val="397"/>
          <w:jc w:val="center"/>
        </w:trPr>
        <w:tc>
          <w:tcPr>
            <w:tcW w:w="293" w:type="dxa"/>
            <w:vMerge/>
            <w:vAlign w:val="center"/>
          </w:tcPr>
          <w:p w14:paraId="396BF909"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7E3DA795"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1E52ECC0"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数理统计</w:t>
            </w:r>
          </w:p>
        </w:tc>
        <w:tc>
          <w:tcPr>
            <w:tcW w:w="567" w:type="dxa"/>
            <w:vAlign w:val="center"/>
          </w:tcPr>
          <w:p w14:paraId="6E5151B2"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40B81299"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70AE580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6B73628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vAlign w:val="center"/>
          </w:tcPr>
          <w:p w14:paraId="44979D3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Merge/>
            <w:vAlign w:val="center"/>
          </w:tcPr>
          <w:p w14:paraId="0776845F" w14:textId="77777777" w:rsidR="00644DB0" w:rsidRDefault="00644DB0">
            <w:pPr>
              <w:spacing w:line="240" w:lineRule="exact"/>
              <w:jc w:val="center"/>
              <w:rPr>
                <w:rFonts w:ascii="宋体" w:eastAsia="宋体" w:hAnsi="宋体" w:cs="Times New Roman"/>
                <w:bCs/>
                <w:color w:val="000000"/>
                <w:sz w:val="18"/>
                <w:szCs w:val="18"/>
              </w:rPr>
            </w:pPr>
          </w:p>
        </w:tc>
        <w:tc>
          <w:tcPr>
            <w:tcW w:w="2126" w:type="dxa"/>
            <w:vMerge/>
            <w:vAlign w:val="center"/>
          </w:tcPr>
          <w:p w14:paraId="68C0F7FE" w14:textId="77777777" w:rsidR="00644DB0" w:rsidRDefault="00644DB0">
            <w:pPr>
              <w:spacing w:line="240" w:lineRule="exact"/>
              <w:ind w:leftChars="20" w:left="42" w:rightChars="-50" w:right="-105"/>
              <w:rPr>
                <w:rFonts w:ascii="宋体" w:eastAsia="宋体" w:hAnsi="宋体" w:cs="Times New Roman"/>
                <w:bCs/>
                <w:color w:val="000000"/>
                <w:sz w:val="18"/>
                <w:szCs w:val="18"/>
              </w:rPr>
            </w:pPr>
          </w:p>
        </w:tc>
      </w:tr>
      <w:tr w:rsidR="00644DB0" w14:paraId="0A49E2FA" w14:textId="77777777" w:rsidTr="00795E62">
        <w:trPr>
          <w:trHeight w:val="283"/>
          <w:jc w:val="center"/>
        </w:trPr>
        <w:tc>
          <w:tcPr>
            <w:tcW w:w="293" w:type="dxa"/>
            <w:vMerge/>
            <w:vAlign w:val="center"/>
          </w:tcPr>
          <w:p w14:paraId="0BCCC854"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restart"/>
            <w:vAlign w:val="center"/>
          </w:tcPr>
          <w:p w14:paraId="4A2DFDAE"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专业课</w:t>
            </w:r>
          </w:p>
        </w:tc>
        <w:tc>
          <w:tcPr>
            <w:tcW w:w="2962" w:type="dxa"/>
            <w:vAlign w:val="center"/>
          </w:tcPr>
          <w:p w14:paraId="6169DAC5"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时间序列分析</w:t>
            </w:r>
          </w:p>
        </w:tc>
        <w:tc>
          <w:tcPr>
            <w:tcW w:w="567" w:type="dxa"/>
            <w:vAlign w:val="center"/>
          </w:tcPr>
          <w:p w14:paraId="34FA9A3F"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restart"/>
            <w:vAlign w:val="center"/>
          </w:tcPr>
          <w:p w14:paraId="0CFC4532"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选修</w:t>
            </w:r>
          </w:p>
          <w:p w14:paraId="44F74EA1"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(9选2)</w:t>
            </w:r>
          </w:p>
        </w:tc>
        <w:tc>
          <w:tcPr>
            <w:tcW w:w="567" w:type="dxa"/>
            <w:vAlign w:val="center"/>
          </w:tcPr>
          <w:p w14:paraId="5E904A8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6089222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vAlign w:val="center"/>
          </w:tcPr>
          <w:p w14:paraId="07EFC940"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val="restart"/>
            <w:vAlign w:val="center"/>
          </w:tcPr>
          <w:p w14:paraId="15084DA1" w14:textId="77777777" w:rsidR="00644DB0" w:rsidRDefault="00000000">
            <w:pPr>
              <w:widowControl/>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6</w:t>
            </w:r>
          </w:p>
        </w:tc>
        <w:tc>
          <w:tcPr>
            <w:tcW w:w="2126" w:type="dxa"/>
            <w:vMerge w:val="restart"/>
            <w:vAlign w:val="center"/>
          </w:tcPr>
          <w:p w14:paraId="7A96E7DC"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数学与计算科学学院</w:t>
            </w:r>
          </w:p>
        </w:tc>
      </w:tr>
      <w:tr w:rsidR="00644DB0" w14:paraId="738A3D58" w14:textId="77777777" w:rsidTr="00795E62">
        <w:trPr>
          <w:trHeight w:val="283"/>
          <w:jc w:val="center"/>
        </w:trPr>
        <w:tc>
          <w:tcPr>
            <w:tcW w:w="293" w:type="dxa"/>
            <w:vMerge/>
            <w:vAlign w:val="center"/>
          </w:tcPr>
          <w:p w14:paraId="4F9554A1"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2EDC8D17"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5E1D74B5"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最优化方法</w:t>
            </w:r>
          </w:p>
        </w:tc>
        <w:tc>
          <w:tcPr>
            <w:tcW w:w="567" w:type="dxa"/>
            <w:vAlign w:val="center"/>
          </w:tcPr>
          <w:p w14:paraId="2B133D4A"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1C230B30"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0770F8F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140C155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vAlign w:val="center"/>
          </w:tcPr>
          <w:p w14:paraId="2E9B7CE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1E128826"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47FDED6D"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66D0319B" w14:textId="77777777" w:rsidTr="00795E62">
        <w:trPr>
          <w:trHeight w:val="283"/>
          <w:jc w:val="center"/>
        </w:trPr>
        <w:tc>
          <w:tcPr>
            <w:tcW w:w="293" w:type="dxa"/>
            <w:vMerge/>
            <w:vAlign w:val="center"/>
          </w:tcPr>
          <w:p w14:paraId="19605581"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1FBCE525"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2CAF8785"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计量经济学</w:t>
            </w:r>
          </w:p>
        </w:tc>
        <w:tc>
          <w:tcPr>
            <w:tcW w:w="567" w:type="dxa"/>
          </w:tcPr>
          <w:p w14:paraId="64EED34E"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392D36F2"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16A1B310"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545F3BC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vAlign w:val="center"/>
          </w:tcPr>
          <w:p w14:paraId="6485791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vAlign w:val="center"/>
          </w:tcPr>
          <w:p w14:paraId="6F8356D9"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1CA7A777"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743F62EE" w14:textId="77777777" w:rsidTr="00795E62">
        <w:trPr>
          <w:trHeight w:val="283"/>
          <w:jc w:val="center"/>
        </w:trPr>
        <w:tc>
          <w:tcPr>
            <w:tcW w:w="293" w:type="dxa"/>
            <w:vMerge/>
            <w:vAlign w:val="center"/>
          </w:tcPr>
          <w:p w14:paraId="5C0BFC0C"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52D1320C"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3E79E075"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金融统计计算</w:t>
            </w:r>
          </w:p>
        </w:tc>
        <w:tc>
          <w:tcPr>
            <w:tcW w:w="567" w:type="dxa"/>
          </w:tcPr>
          <w:p w14:paraId="64A4CA22"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20EB6E31"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02EF209A"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2AC25C6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tcBorders>
              <w:bottom w:val="single" w:sz="4" w:space="0" w:color="000000"/>
            </w:tcBorders>
            <w:vAlign w:val="center"/>
          </w:tcPr>
          <w:p w14:paraId="7D5FDEEB"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tcBorders>
              <w:bottom w:val="single" w:sz="4" w:space="0" w:color="000000"/>
            </w:tcBorders>
            <w:vAlign w:val="center"/>
          </w:tcPr>
          <w:p w14:paraId="61F7C5BF"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796A0B46"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59ED8091" w14:textId="77777777" w:rsidTr="00795E62">
        <w:trPr>
          <w:trHeight w:val="283"/>
          <w:jc w:val="center"/>
        </w:trPr>
        <w:tc>
          <w:tcPr>
            <w:tcW w:w="293" w:type="dxa"/>
            <w:vMerge/>
            <w:vAlign w:val="center"/>
          </w:tcPr>
          <w:p w14:paraId="3EC330E2"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613721A5"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1B12A517"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大数据分析</w:t>
            </w:r>
          </w:p>
        </w:tc>
        <w:tc>
          <w:tcPr>
            <w:tcW w:w="567" w:type="dxa"/>
          </w:tcPr>
          <w:p w14:paraId="35541748"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760DFA46"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1147367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7400F70D"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tcBorders>
              <w:bottom w:val="single" w:sz="4" w:space="0" w:color="000000"/>
            </w:tcBorders>
            <w:vAlign w:val="center"/>
          </w:tcPr>
          <w:p w14:paraId="641291AD"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tcBorders>
              <w:bottom w:val="single" w:sz="4" w:space="0" w:color="000000"/>
            </w:tcBorders>
            <w:vAlign w:val="center"/>
          </w:tcPr>
          <w:p w14:paraId="376B7FAD"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320DE3EB"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79E865B9" w14:textId="77777777" w:rsidTr="00795E62">
        <w:trPr>
          <w:trHeight w:val="283"/>
          <w:jc w:val="center"/>
        </w:trPr>
        <w:tc>
          <w:tcPr>
            <w:tcW w:w="293" w:type="dxa"/>
            <w:vMerge/>
            <w:vAlign w:val="center"/>
          </w:tcPr>
          <w:p w14:paraId="076A1E7C"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0D202C6E"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26551FF9"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应用回归分析</w:t>
            </w:r>
          </w:p>
        </w:tc>
        <w:tc>
          <w:tcPr>
            <w:tcW w:w="567" w:type="dxa"/>
            <w:vAlign w:val="center"/>
          </w:tcPr>
          <w:p w14:paraId="2AB86D26"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00400E8B"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347AA5C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60361DA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tcBorders>
              <w:bottom w:val="single" w:sz="4" w:space="0" w:color="000000"/>
            </w:tcBorders>
            <w:vAlign w:val="center"/>
          </w:tcPr>
          <w:p w14:paraId="171D7D6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tcBorders>
              <w:bottom w:val="single" w:sz="4" w:space="0" w:color="000000"/>
            </w:tcBorders>
            <w:vAlign w:val="center"/>
          </w:tcPr>
          <w:p w14:paraId="616055B8"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47C55F5E"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764A05FF" w14:textId="77777777" w:rsidTr="00795E62">
        <w:trPr>
          <w:trHeight w:val="283"/>
          <w:jc w:val="center"/>
        </w:trPr>
        <w:tc>
          <w:tcPr>
            <w:tcW w:w="293" w:type="dxa"/>
            <w:vMerge/>
            <w:vAlign w:val="center"/>
          </w:tcPr>
          <w:p w14:paraId="63935C79"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274F67F3"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2C538E86"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多元统计分析</w:t>
            </w:r>
          </w:p>
        </w:tc>
        <w:tc>
          <w:tcPr>
            <w:tcW w:w="567" w:type="dxa"/>
            <w:vAlign w:val="center"/>
          </w:tcPr>
          <w:p w14:paraId="1C8F7BD4"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478E42FD"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37ACCEFC"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7B8D62AC"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tcBorders>
              <w:bottom w:val="single" w:sz="4" w:space="0" w:color="000000"/>
            </w:tcBorders>
            <w:vAlign w:val="center"/>
          </w:tcPr>
          <w:p w14:paraId="7A0F6B7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tcBorders>
              <w:bottom w:val="single" w:sz="4" w:space="0" w:color="000000"/>
            </w:tcBorders>
            <w:vAlign w:val="center"/>
          </w:tcPr>
          <w:p w14:paraId="3C9AFF10"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2137D744"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5EC4B358" w14:textId="77777777" w:rsidTr="00795E62">
        <w:trPr>
          <w:trHeight w:val="283"/>
          <w:jc w:val="center"/>
        </w:trPr>
        <w:tc>
          <w:tcPr>
            <w:tcW w:w="293" w:type="dxa"/>
            <w:vMerge/>
            <w:vAlign w:val="center"/>
          </w:tcPr>
          <w:p w14:paraId="10D4ED9E"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53AC821E"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1C0889D3"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贝叶斯统计</w:t>
            </w:r>
          </w:p>
        </w:tc>
        <w:tc>
          <w:tcPr>
            <w:tcW w:w="567" w:type="dxa"/>
            <w:vAlign w:val="center"/>
          </w:tcPr>
          <w:p w14:paraId="0E9C1DBA"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162D1348"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5A49792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4FBA091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tcBorders>
              <w:bottom w:val="single" w:sz="4" w:space="0" w:color="000000"/>
            </w:tcBorders>
            <w:vAlign w:val="center"/>
          </w:tcPr>
          <w:p w14:paraId="2EFB801D"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tcBorders>
              <w:bottom w:val="single" w:sz="4" w:space="0" w:color="000000"/>
            </w:tcBorders>
            <w:vAlign w:val="center"/>
          </w:tcPr>
          <w:p w14:paraId="016E9A54"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0B232810"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610B9330" w14:textId="77777777" w:rsidTr="00795E62">
        <w:trPr>
          <w:trHeight w:val="283"/>
          <w:jc w:val="center"/>
        </w:trPr>
        <w:tc>
          <w:tcPr>
            <w:tcW w:w="293" w:type="dxa"/>
            <w:vMerge/>
            <w:vAlign w:val="center"/>
          </w:tcPr>
          <w:p w14:paraId="3B2131E4"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0383BDD1"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7015A110"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R语言统计分析</w:t>
            </w:r>
          </w:p>
        </w:tc>
        <w:tc>
          <w:tcPr>
            <w:tcW w:w="567" w:type="dxa"/>
            <w:vAlign w:val="center"/>
          </w:tcPr>
          <w:p w14:paraId="08D0CE1D"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考试</w:t>
            </w:r>
          </w:p>
        </w:tc>
        <w:tc>
          <w:tcPr>
            <w:tcW w:w="709" w:type="dxa"/>
            <w:vMerge/>
            <w:vAlign w:val="center"/>
          </w:tcPr>
          <w:p w14:paraId="4D7FE635" w14:textId="77777777" w:rsidR="00644DB0" w:rsidRDefault="00644DB0">
            <w:pPr>
              <w:spacing w:line="240" w:lineRule="exact"/>
              <w:jc w:val="center"/>
              <w:rPr>
                <w:rFonts w:ascii="宋体" w:eastAsia="宋体" w:hAnsi="宋体" w:cs="Times New Roman"/>
                <w:color w:val="000000"/>
                <w:sz w:val="18"/>
                <w:szCs w:val="18"/>
              </w:rPr>
            </w:pPr>
          </w:p>
        </w:tc>
        <w:tc>
          <w:tcPr>
            <w:tcW w:w="567" w:type="dxa"/>
            <w:vAlign w:val="center"/>
          </w:tcPr>
          <w:p w14:paraId="3EAF578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67BD621B"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w:t>
            </w:r>
            <w:r>
              <w:rPr>
                <w:rFonts w:ascii="宋体" w:eastAsia="宋体" w:hAnsi="宋体" w:cs="Times New Roman"/>
                <w:bCs/>
                <w:color w:val="000000"/>
                <w:sz w:val="18"/>
                <w:szCs w:val="18"/>
              </w:rPr>
              <w:t>4</w:t>
            </w:r>
          </w:p>
        </w:tc>
        <w:tc>
          <w:tcPr>
            <w:tcW w:w="567" w:type="dxa"/>
            <w:tcBorders>
              <w:bottom w:val="single" w:sz="4" w:space="0" w:color="000000"/>
            </w:tcBorders>
            <w:vAlign w:val="center"/>
          </w:tcPr>
          <w:p w14:paraId="6769890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tcBorders>
              <w:bottom w:val="single" w:sz="4" w:space="0" w:color="000000"/>
            </w:tcBorders>
            <w:vAlign w:val="center"/>
          </w:tcPr>
          <w:p w14:paraId="56BA24CF"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Borders>
              <w:bottom w:val="single" w:sz="4" w:space="0" w:color="000000"/>
            </w:tcBorders>
          </w:tcPr>
          <w:p w14:paraId="3E23088B"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31D22CFF" w14:textId="77777777">
        <w:trPr>
          <w:trHeight w:val="340"/>
          <w:jc w:val="center"/>
        </w:trPr>
        <w:tc>
          <w:tcPr>
            <w:tcW w:w="293" w:type="dxa"/>
            <w:vMerge w:val="restart"/>
            <w:vAlign w:val="center"/>
          </w:tcPr>
          <w:p w14:paraId="141A7859"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非学位课</w:t>
            </w:r>
          </w:p>
        </w:tc>
        <w:tc>
          <w:tcPr>
            <w:tcW w:w="284" w:type="dxa"/>
            <w:vMerge w:val="restart"/>
            <w:vAlign w:val="center"/>
          </w:tcPr>
          <w:p w14:paraId="5687B4FD"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专业课</w:t>
            </w:r>
          </w:p>
        </w:tc>
        <w:tc>
          <w:tcPr>
            <w:tcW w:w="2962" w:type="dxa"/>
            <w:vAlign w:val="center"/>
          </w:tcPr>
          <w:p w14:paraId="2F3732C4"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金融数学</w:t>
            </w:r>
          </w:p>
        </w:tc>
        <w:tc>
          <w:tcPr>
            <w:tcW w:w="567" w:type="dxa"/>
            <w:vAlign w:val="center"/>
          </w:tcPr>
          <w:p w14:paraId="73A34F6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restart"/>
            <w:vAlign w:val="center"/>
          </w:tcPr>
          <w:p w14:paraId="5B2A508D"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选修</w:t>
            </w:r>
          </w:p>
          <w:p w14:paraId="0161102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(4选2)</w:t>
            </w:r>
          </w:p>
        </w:tc>
        <w:tc>
          <w:tcPr>
            <w:tcW w:w="567" w:type="dxa"/>
            <w:vAlign w:val="center"/>
          </w:tcPr>
          <w:p w14:paraId="03B5ADB2"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6BD52D00"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6C2C4C32"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restart"/>
            <w:vAlign w:val="center"/>
          </w:tcPr>
          <w:p w14:paraId="7A740A07" w14:textId="77777777" w:rsidR="00644DB0" w:rsidRDefault="00000000">
            <w:pPr>
              <w:widowControl/>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6</w:t>
            </w:r>
          </w:p>
        </w:tc>
        <w:tc>
          <w:tcPr>
            <w:tcW w:w="2126" w:type="dxa"/>
            <w:vMerge w:val="restart"/>
            <w:vAlign w:val="center"/>
          </w:tcPr>
          <w:p w14:paraId="50B1B616"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数学与计算科学学院(金</w:t>
            </w:r>
          </w:p>
          <w:p w14:paraId="4CA35A76"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融统计与优化决策方向)</w:t>
            </w:r>
          </w:p>
        </w:tc>
      </w:tr>
      <w:tr w:rsidR="00644DB0" w14:paraId="20D30FF9" w14:textId="77777777">
        <w:trPr>
          <w:trHeight w:val="340"/>
          <w:jc w:val="center"/>
        </w:trPr>
        <w:tc>
          <w:tcPr>
            <w:tcW w:w="293" w:type="dxa"/>
            <w:vMerge/>
            <w:vAlign w:val="center"/>
          </w:tcPr>
          <w:p w14:paraId="6714FB17"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2AF193FF"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10C77408" w14:textId="77777777" w:rsidR="00644DB0" w:rsidRDefault="00000000">
            <w:pPr>
              <w:spacing w:line="240" w:lineRule="exact"/>
              <w:ind w:leftChars="20" w:left="42" w:rightChars="-60" w:right="-126"/>
              <w:rPr>
                <w:rFonts w:ascii="宋体" w:eastAsia="宋体" w:hAnsi="宋体" w:cs="Times New Roman"/>
                <w:bCs/>
                <w:color w:val="000000"/>
                <w:sz w:val="18"/>
                <w:szCs w:val="18"/>
              </w:rPr>
            </w:pPr>
            <w:r>
              <w:rPr>
                <w:rFonts w:ascii="宋体" w:eastAsia="宋体" w:hAnsi="宋体" w:cs="Times New Roman" w:hint="eastAsia"/>
                <w:bCs/>
                <w:color w:val="000000"/>
                <w:sz w:val="18"/>
                <w:szCs w:val="18"/>
              </w:rPr>
              <w:t>管理建模分析</w:t>
            </w:r>
          </w:p>
        </w:tc>
        <w:tc>
          <w:tcPr>
            <w:tcW w:w="567" w:type="dxa"/>
            <w:vAlign w:val="center"/>
          </w:tcPr>
          <w:p w14:paraId="4EBB1AF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7B0566B0"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194177A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7F983C7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0E54E300"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69951FFC"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18F8EE1A" w14:textId="77777777" w:rsidR="00644DB0" w:rsidRDefault="00644DB0">
            <w:pPr>
              <w:widowControl/>
              <w:spacing w:line="240" w:lineRule="exact"/>
              <w:jc w:val="center"/>
              <w:rPr>
                <w:rFonts w:ascii="宋体" w:eastAsia="宋体" w:hAnsi="宋体" w:cs="Times New Roman"/>
                <w:bCs/>
                <w:color w:val="000000"/>
                <w:sz w:val="18"/>
                <w:szCs w:val="18"/>
              </w:rPr>
            </w:pPr>
          </w:p>
        </w:tc>
      </w:tr>
      <w:tr w:rsidR="00644DB0" w14:paraId="335EB1E7" w14:textId="77777777">
        <w:trPr>
          <w:trHeight w:val="340"/>
          <w:jc w:val="center"/>
        </w:trPr>
        <w:tc>
          <w:tcPr>
            <w:tcW w:w="293" w:type="dxa"/>
            <w:vMerge/>
            <w:vAlign w:val="center"/>
          </w:tcPr>
          <w:p w14:paraId="5C188398"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337D4AA4"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68A5490C"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空间统计学</w:t>
            </w:r>
          </w:p>
        </w:tc>
        <w:tc>
          <w:tcPr>
            <w:tcW w:w="567" w:type="dxa"/>
            <w:vAlign w:val="center"/>
          </w:tcPr>
          <w:p w14:paraId="27F0388A"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45B5BE2E"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684DBF7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09B6AFB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407ED80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3</w:t>
            </w:r>
          </w:p>
        </w:tc>
        <w:tc>
          <w:tcPr>
            <w:tcW w:w="567" w:type="dxa"/>
            <w:vMerge/>
            <w:vAlign w:val="center"/>
          </w:tcPr>
          <w:p w14:paraId="5D31EC91"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5F4D4BB8" w14:textId="77777777" w:rsidR="00644DB0" w:rsidRDefault="00644DB0">
            <w:pPr>
              <w:widowControl/>
              <w:spacing w:line="240" w:lineRule="exact"/>
              <w:jc w:val="center"/>
              <w:rPr>
                <w:rFonts w:ascii="宋体" w:eastAsia="宋体" w:hAnsi="宋体" w:cs="Times New Roman"/>
                <w:bCs/>
                <w:color w:val="000000"/>
                <w:sz w:val="18"/>
                <w:szCs w:val="18"/>
              </w:rPr>
            </w:pPr>
          </w:p>
        </w:tc>
      </w:tr>
      <w:tr w:rsidR="00644DB0" w14:paraId="574BB84F" w14:textId="77777777">
        <w:trPr>
          <w:trHeight w:val="340"/>
          <w:jc w:val="center"/>
        </w:trPr>
        <w:tc>
          <w:tcPr>
            <w:tcW w:w="293" w:type="dxa"/>
            <w:vMerge/>
            <w:vAlign w:val="center"/>
          </w:tcPr>
          <w:p w14:paraId="52DBBF83"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534EE133"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14224EDA"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智能优化算法</w:t>
            </w:r>
          </w:p>
        </w:tc>
        <w:tc>
          <w:tcPr>
            <w:tcW w:w="567" w:type="dxa"/>
            <w:vAlign w:val="center"/>
          </w:tcPr>
          <w:p w14:paraId="0337B533"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color w:val="000000"/>
                <w:sz w:val="18"/>
                <w:szCs w:val="18"/>
              </w:rPr>
              <w:t>考查</w:t>
            </w:r>
          </w:p>
        </w:tc>
        <w:tc>
          <w:tcPr>
            <w:tcW w:w="709" w:type="dxa"/>
            <w:vMerge/>
            <w:vAlign w:val="center"/>
          </w:tcPr>
          <w:p w14:paraId="0B2F1B41"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2935492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7C446B5F"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67D8030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64F8E7CD"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3BE18F85" w14:textId="77777777" w:rsidR="00644DB0" w:rsidRDefault="00644DB0">
            <w:pPr>
              <w:widowControl/>
              <w:spacing w:line="240" w:lineRule="exact"/>
              <w:jc w:val="center"/>
              <w:rPr>
                <w:rFonts w:ascii="宋体" w:eastAsia="宋体" w:hAnsi="宋体" w:cs="Times New Roman"/>
                <w:bCs/>
                <w:color w:val="000000"/>
                <w:sz w:val="18"/>
                <w:szCs w:val="18"/>
              </w:rPr>
            </w:pPr>
          </w:p>
        </w:tc>
      </w:tr>
      <w:tr w:rsidR="00644DB0" w14:paraId="32AB50D5" w14:textId="77777777">
        <w:trPr>
          <w:trHeight w:val="340"/>
          <w:jc w:val="center"/>
        </w:trPr>
        <w:tc>
          <w:tcPr>
            <w:tcW w:w="293" w:type="dxa"/>
            <w:vMerge/>
            <w:vAlign w:val="center"/>
          </w:tcPr>
          <w:p w14:paraId="0EEA841F"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55DB4F6F"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59833BAD"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数据挖掘</w:t>
            </w:r>
          </w:p>
        </w:tc>
        <w:tc>
          <w:tcPr>
            <w:tcW w:w="567" w:type="dxa"/>
            <w:vAlign w:val="center"/>
          </w:tcPr>
          <w:p w14:paraId="1A953A5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restart"/>
            <w:vAlign w:val="center"/>
          </w:tcPr>
          <w:p w14:paraId="69EBAA9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选修</w:t>
            </w:r>
          </w:p>
          <w:p w14:paraId="10FC494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(4选2)</w:t>
            </w:r>
          </w:p>
        </w:tc>
        <w:tc>
          <w:tcPr>
            <w:tcW w:w="567" w:type="dxa"/>
            <w:vAlign w:val="center"/>
          </w:tcPr>
          <w:p w14:paraId="3994349C"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05B31C4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43501D2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737AD002"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restart"/>
            <w:vAlign w:val="center"/>
          </w:tcPr>
          <w:p w14:paraId="498AC613" w14:textId="77777777" w:rsidR="00644DB0" w:rsidRDefault="00000000">
            <w:pPr>
              <w:widowControl/>
              <w:spacing w:line="240" w:lineRule="exact"/>
              <w:ind w:leftChars="20" w:left="42" w:rightChars="-50" w:right="-105"/>
              <w:rPr>
                <w:rFonts w:ascii="宋体" w:eastAsia="宋体" w:hAnsi="宋体" w:cs="Times New Roman"/>
                <w:color w:val="000000"/>
                <w:sz w:val="18"/>
                <w:szCs w:val="18"/>
              </w:rPr>
            </w:pPr>
            <w:r>
              <w:rPr>
                <w:rFonts w:ascii="宋体" w:eastAsia="宋体" w:hAnsi="宋体" w:cs="Times New Roman" w:hint="eastAsia"/>
                <w:bCs/>
                <w:color w:val="000000"/>
                <w:sz w:val="18"/>
                <w:szCs w:val="18"/>
              </w:rPr>
              <w:t>数学与计算科学学院</w:t>
            </w:r>
            <w:r>
              <w:rPr>
                <w:rFonts w:ascii="宋体" w:eastAsia="宋体" w:hAnsi="宋体" w:cs="Times New Roman"/>
                <w:color w:val="000000"/>
                <w:sz w:val="18"/>
                <w:szCs w:val="18"/>
              </w:rPr>
              <w:t>(</w:t>
            </w:r>
            <w:r>
              <w:rPr>
                <w:rFonts w:ascii="宋体" w:eastAsia="宋体" w:hAnsi="宋体" w:cs="Times New Roman" w:hint="eastAsia"/>
                <w:color w:val="000000"/>
                <w:sz w:val="18"/>
                <w:szCs w:val="18"/>
              </w:rPr>
              <w:t>大</w:t>
            </w:r>
          </w:p>
          <w:p w14:paraId="6BDDAFBA"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color w:val="000000"/>
                <w:sz w:val="18"/>
                <w:szCs w:val="18"/>
              </w:rPr>
              <w:t>数据分析及其应用方向</w:t>
            </w:r>
            <w:r>
              <w:rPr>
                <w:rFonts w:ascii="宋体" w:eastAsia="宋体" w:hAnsi="宋体" w:cs="Times New Roman"/>
                <w:color w:val="000000"/>
                <w:sz w:val="18"/>
                <w:szCs w:val="18"/>
              </w:rPr>
              <w:t>)</w:t>
            </w:r>
          </w:p>
        </w:tc>
      </w:tr>
      <w:tr w:rsidR="00644DB0" w14:paraId="315514DB" w14:textId="77777777">
        <w:trPr>
          <w:trHeight w:val="340"/>
          <w:jc w:val="center"/>
        </w:trPr>
        <w:tc>
          <w:tcPr>
            <w:tcW w:w="293" w:type="dxa"/>
            <w:vMerge/>
            <w:vAlign w:val="center"/>
          </w:tcPr>
          <w:p w14:paraId="7148C255"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0F54379C"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2CE6118C"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机器学习</w:t>
            </w:r>
          </w:p>
        </w:tc>
        <w:tc>
          <w:tcPr>
            <w:tcW w:w="567" w:type="dxa"/>
            <w:vAlign w:val="center"/>
          </w:tcPr>
          <w:p w14:paraId="113BF25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43CCBC36"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205D3DD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3419E28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60144030"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03EF67E7"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1271C311"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33C47F3B" w14:textId="77777777">
        <w:trPr>
          <w:trHeight w:val="340"/>
          <w:jc w:val="center"/>
        </w:trPr>
        <w:tc>
          <w:tcPr>
            <w:tcW w:w="293" w:type="dxa"/>
            <w:vMerge/>
            <w:vAlign w:val="center"/>
          </w:tcPr>
          <w:p w14:paraId="280DD972"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365BB39F"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77069FFE"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非参数统计</w:t>
            </w:r>
          </w:p>
        </w:tc>
        <w:tc>
          <w:tcPr>
            <w:tcW w:w="567" w:type="dxa"/>
            <w:vAlign w:val="center"/>
          </w:tcPr>
          <w:p w14:paraId="5434CD2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08B04BEF"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6E5DCAB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1F36C5D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1350B09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1993180D"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3B0E6EFC"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7D324AF6" w14:textId="77777777">
        <w:trPr>
          <w:trHeight w:val="340"/>
          <w:jc w:val="center"/>
        </w:trPr>
        <w:tc>
          <w:tcPr>
            <w:tcW w:w="293" w:type="dxa"/>
            <w:vMerge/>
            <w:vAlign w:val="center"/>
          </w:tcPr>
          <w:p w14:paraId="1451D16E"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21DC1805"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13922DFE"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高维数据分析</w:t>
            </w:r>
          </w:p>
        </w:tc>
        <w:tc>
          <w:tcPr>
            <w:tcW w:w="567" w:type="dxa"/>
            <w:vAlign w:val="center"/>
          </w:tcPr>
          <w:p w14:paraId="69FB294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636ACDD3"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1366F35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6F931D3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79D4861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3</w:t>
            </w:r>
          </w:p>
        </w:tc>
        <w:tc>
          <w:tcPr>
            <w:tcW w:w="567" w:type="dxa"/>
            <w:vMerge/>
            <w:vAlign w:val="center"/>
          </w:tcPr>
          <w:p w14:paraId="69283847"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4703F09B" w14:textId="77777777" w:rsidR="00644DB0" w:rsidRDefault="00644DB0">
            <w:pPr>
              <w:widowControl/>
              <w:spacing w:line="240" w:lineRule="exact"/>
              <w:ind w:leftChars="20" w:left="42" w:rightChars="-50" w:right="-105"/>
              <w:jc w:val="center"/>
              <w:rPr>
                <w:rFonts w:ascii="宋体" w:eastAsia="宋体" w:hAnsi="宋体" w:cs="Times New Roman"/>
                <w:bCs/>
                <w:color w:val="000000"/>
                <w:sz w:val="18"/>
                <w:szCs w:val="18"/>
              </w:rPr>
            </w:pPr>
          </w:p>
        </w:tc>
      </w:tr>
      <w:tr w:rsidR="00644DB0" w14:paraId="009B91DB" w14:textId="77777777">
        <w:trPr>
          <w:trHeight w:val="340"/>
          <w:jc w:val="center"/>
        </w:trPr>
        <w:tc>
          <w:tcPr>
            <w:tcW w:w="293" w:type="dxa"/>
            <w:vMerge/>
            <w:vAlign w:val="center"/>
          </w:tcPr>
          <w:p w14:paraId="0D72CBB6"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07FDC0D7"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2CDBA2AB"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生物统计</w:t>
            </w:r>
          </w:p>
        </w:tc>
        <w:tc>
          <w:tcPr>
            <w:tcW w:w="567" w:type="dxa"/>
            <w:vAlign w:val="center"/>
          </w:tcPr>
          <w:p w14:paraId="00FC3432"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restart"/>
            <w:vAlign w:val="center"/>
          </w:tcPr>
          <w:p w14:paraId="666B0CDF"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选修</w:t>
            </w:r>
          </w:p>
          <w:p w14:paraId="33D9B562"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(4选2)</w:t>
            </w:r>
          </w:p>
        </w:tc>
        <w:tc>
          <w:tcPr>
            <w:tcW w:w="567" w:type="dxa"/>
            <w:vAlign w:val="center"/>
          </w:tcPr>
          <w:p w14:paraId="421044E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052FEC4C"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1A88D0B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0DBAC8CE"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restart"/>
            <w:vAlign w:val="center"/>
          </w:tcPr>
          <w:p w14:paraId="51B64AA5"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数学与计算科学学院</w:t>
            </w:r>
          </w:p>
          <w:p w14:paraId="595A848A"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color w:val="000000"/>
                <w:sz w:val="18"/>
                <w:szCs w:val="18"/>
              </w:rPr>
              <w:t>(生物医学统计方向)</w:t>
            </w:r>
          </w:p>
        </w:tc>
      </w:tr>
      <w:tr w:rsidR="00644DB0" w14:paraId="01EDBBB2" w14:textId="77777777">
        <w:trPr>
          <w:trHeight w:val="340"/>
          <w:jc w:val="center"/>
        </w:trPr>
        <w:tc>
          <w:tcPr>
            <w:tcW w:w="293" w:type="dxa"/>
            <w:vMerge/>
            <w:vAlign w:val="center"/>
          </w:tcPr>
          <w:p w14:paraId="6B372B5D"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3E878074"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6F57B648"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传染病动力学</w:t>
            </w:r>
          </w:p>
        </w:tc>
        <w:tc>
          <w:tcPr>
            <w:tcW w:w="567" w:type="dxa"/>
            <w:vAlign w:val="center"/>
          </w:tcPr>
          <w:p w14:paraId="12F8E7B0"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71DD0468"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46FEEFD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3D43A78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677DD3A2"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612CCA89"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ign w:val="center"/>
          </w:tcPr>
          <w:p w14:paraId="0E62DE10" w14:textId="77777777" w:rsidR="00644DB0" w:rsidRDefault="00644DB0">
            <w:pPr>
              <w:widowControl/>
              <w:spacing w:line="240" w:lineRule="exact"/>
              <w:ind w:leftChars="20" w:left="42" w:rightChars="-50" w:right="-105"/>
              <w:rPr>
                <w:rFonts w:ascii="宋体" w:eastAsia="宋体" w:hAnsi="宋体" w:cs="Times New Roman"/>
                <w:bCs/>
                <w:color w:val="000000"/>
                <w:sz w:val="18"/>
                <w:szCs w:val="18"/>
              </w:rPr>
            </w:pPr>
          </w:p>
        </w:tc>
      </w:tr>
      <w:tr w:rsidR="00644DB0" w14:paraId="5B688B9F" w14:textId="77777777">
        <w:trPr>
          <w:trHeight w:val="340"/>
          <w:jc w:val="center"/>
        </w:trPr>
        <w:tc>
          <w:tcPr>
            <w:tcW w:w="293" w:type="dxa"/>
            <w:vMerge/>
            <w:vAlign w:val="center"/>
          </w:tcPr>
          <w:p w14:paraId="184651C4"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5CBB8539"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20F2D551"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公共卫生概论</w:t>
            </w:r>
          </w:p>
        </w:tc>
        <w:tc>
          <w:tcPr>
            <w:tcW w:w="567" w:type="dxa"/>
            <w:vAlign w:val="center"/>
          </w:tcPr>
          <w:p w14:paraId="1EEE56B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3880D570"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4188FD4F"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3F6A8E7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75E7A7F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3</w:t>
            </w:r>
          </w:p>
        </w:tc>
        <w:tc>
          <w:tcPr>
            <w:tcW w:w="567" w:type="dxa"/>
            <w:vMerge/>
            <w:vAlign w:val="center"/>
          </w:tcPr>
          <w:p w14:paraId="5322C468"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ign w:val="center"/>
          </w:tcPr>
          <w:p w14:paraId="77D5AD5C" w14:textId="77777777" w:rsidR="00644DB0" w:rsidRDefault="00644DB0">
            <w:pPr>
              <w:widowControl/>
              <w:spacing w:line="240" w:lineRule="exact"/>
              <w:ind w:leftChars="20" w:left="42" w:rightChars="-50" w:right="-105"/>
              <w:rPr>
                <w:rFonts w:ascii="宋体" w:eastAsia="宋体" w:hAnsi="宋体" w:cs="Times New Roman"/>
                <w:bCs/>
                <w:color w:val="000000"/>
                <w:sz w:val="18"/>
                <w:szCs w:val="18"/>
              </w:rPr>
            </w:pPr>
          </w:p>
        </w:tc>
      </w:tr>
      <w:tr w:rsidR="00644DB0" w14:paraId="0446DE3B" w14:textId="77777777">
        <w:trPr>
          <w:trHeight w:val="340"/>
          <w:jc w:val="center"/>
        </w:trPr>
        <w:tc>
          <w:tcPr>
            <w:tcW w:w="293" w:type="dxa"/>
            <w:vMerge/>
            <w:vAlign w:val="center"/>
          </w:tcPr>
          <w:p w14:paraId="54C12D80"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11FB6012"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73A13A79"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试验设计</w:t>
            </w:r>
          </w:p>
        </w:tc>
        <w:tc>
          <w:tcPr>
            <w:tcW w:w="567" w:type="dxa"/>
            <w:vAlign w:val="center"/>
          </w:tcPr>
          <w:p w14:paraId="0B4D2D0B"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2AC5C6DB"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006A7A7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tcPr>
          <w:p w14:paraId="0FE8852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6648771D"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vAlign w:val="center"/>
          </w:tcPr>
          <w:p w14:paraId="050E925B"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ign w:val="center"/>
          </w:tcPr>
          <w:p w14:paraId="1B115DC4" w14:textId="77777777" w:rsidR="00644DB0" w:rsidRDefault="00644DB0">
            <w:pPr>
              <w:widowControl/>
              <w:spacing w:line="240" w:lineRule="exact"/>
              <w:ind w:leftChars="20" w:left="42" w:rightChars="-50" w:right="-105"/>
              <w:rPr>
                <w:rFonts w:ascii="宋体" w:eastAsia="宋体" w:hAnsi="宋体" w:cs="Times New Roman"/>
                <w:bCs/>
                <w:color w:val="000000"/>
                <w:sz w:val="18"/>
                <w:szCs w:val="18"/>
              </w:rPr>
            </w:pPr>
          </w:p>
        </w:tc>
      </w:tr>
      <w:tr w:rsidR="00644DB0" w14:paraId="315EE3F0" w14:textId="77777777">
        <w:trPr>
          <w:trHeight w:val="340"/>
          <w:jc w:val="center"/>
        </w:trPr>
        <w:tc>
          <w:tcPr>
            <w:tcW w:w="293" w:type="dxa"/>
            <w:vMerge/>
            <w:vAlign w:val="center"/>
          </w:tcPr>
          <w:p w14:paraId="2DC82F7D"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73D28EC5"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6FBC1CE4"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现代统计模型</w:t>
            </w:r>
          </w:p>
        </w:tc>
        <w:tc>
          <w:tcPr>
            <w:tcW w:w="567" w:type="dxa"/>
            <w:vAlign w:val="center"/>
          </w:tcPr>
          <w:p w14:paraId="1EAD447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restart"/>
            <w:vAlign w:val="center"/>
          </w:tcPr>
          <w:p w14:paraId="7827BFB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选修</w:t>
            </w:r>
          </w:p>
          <w:p w14:paraId="27F3152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(4选2)</w:t>
            </w:r>
          </w:p>
        </w:tc>
        <w:tc>
          <w:tcPr>
            <w:tcW w:w="567" w:type="dxa"/>
            <w:vAlign w:val="center"/>
          </w:tcPr>
          <w:p w14:paraId="337EE68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265E00AA"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7F4C41C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2B83C509"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restart"/>
            <w:vAlign w:val="center"/>
          </w:tcPr>
          <w:p w14:paraId="792AB306"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数学与计算科学学院</w:t>
            </w:r>
          </w:p>
          <w:p w14:paraId="7622D554"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color w:val="000000"/>
                <w:sz w:val="18"/>
                <w:szCs w:val="18"/>
              </w:rPr>
              <w:t>(信息统计技术方向)</w:t>
            </w:r>
          </w:p>
        </w:tc>
      </w:tr>
      <w:tr w:rsidR="00644DB0" w14:paraId="2FC14631" w14:textId="77777777">
        <w:trPr>
          <w:trHeight w:val="340"/>
          <w:jc w:val="center"/>
        </w:trPr>
        <w:tc>
          <w:tcPr>
            <w:tcW w:w="293" w:type="dxa"/>
            <w:vMerge/>
            <w:vAlign w:val="center"/>
          </w:tcPr>
          <w:p w14:paraId="205B41BC"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67F59113"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52CB868E"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细胞神经网络理论</w:t>
            </w:r>
          </w:p>
        </w:tc>
        <w:tc>
          <w:tcPr>
            <w:tcW w:w="567" w:type="dxa"/>
            <w:vAlign w:val="center"/>
          </w:tcPr>
          <w:p w14:paraId="64F5CAB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446E426B"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54F6D35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1C16B3F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2E02817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3</w:t>
            </w:r>
          </w:p>
        </w:tc>
        <w:tc>
          <w:tcPr>
            <w:tcW w:w="567" w:type="dxa"/>
            <w:vMerge/>
            <w:vAlign w:val="center"/>
          </w:tcPr>
          <w:p w14:paraId="312C91CF"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ign w:val="center"/>
          </w:tcPr>
          <w:p w14:paraId="15E2902A" w14:textId="77777777" w:rsidR="00644DB0" w:rsidRDefault="00644DB0">
            <w:pPr>
              <w:widowControl/>
              <w:spacing w:line="240" w:lineRule="exact"/>
              <w:ind w:leftChars="20" w:left="42" w:rightChars="-50" w:right="-105"/>
              <w:rPr>
                <w:rFonts w:ascii="宋体" w:eastAsia="宋体" w:hAnsi="宋体" w:cs="Times New Roman"/>
                <w:bCs/>
                <w:color w:val="000000"/>
                <w:sz w:val="18"/>
                <w:szCs w:val="18"/>
              </w:rPr>
            </w:pPr>
          </w:p>
        </w:tc>
      </w:tr>
      <w:tr w:rsidR="00644DB0" w14:paraId="64AB1C3E" w14:textId="77777777">
        <w:trPr>
          <w:trHeight w:val="340"/>
          <w:jc w:val="center"/>
        </w:trPr>
        <w:tc>
          <w:tcPr>
            <w:tcW w:w="293" w:type="dxa"/>
            <w:vMerge/>
            <w:vAlign w:val="center"/>
          </w:tcPr>
          <w:p w14:paraId="24AEA2B7"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5AA502F2"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076EEE29"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计算机试验</w:t>
            </w:r>
          </w:p>
        </w:tc>
        <w:tc>
          <w:tcPr>
            <w:tcW w:w="567" w:type="dxa"/>
            <w:vAlign w:val="center"/>
          </w:tcPr>
          <w:p w14:paraId="45B3521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0B621DB9"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4E1AE6FF"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791CA59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5B0993B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ign w:val="center"/>
          </w:tcPr>
          <w:p w14:paraId="1974585A"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ign w:val="center"/>
          </w:tcPr>
          <w:p w14:paraId="1F6E471E" w14:textId="77777777" w:rsidR="00644DB0" w:rsidRDefault="00644DB0">
            <w:pPr>
              <w:widowControl/>
              <w:spacing w:line="240" w:lineRule="exact"/>
              <w:ind w:leftChars="20" w:left="42" w:rightChars="-50" w:right="-105"/>
              <w:rPr>
                <w:rFonts w:ascii="宋体" w:eastAsia="宋体" w:hAnsi="宋体" w:cs="Times New Roman"/>
                <w:bCs/>
                <w:color w:val="000000"/>
                <w:sz w:val="18"/>
                <w:szCs w:val="18"/>
              </w:rPr>
            </w:pPr>
          </w:p>
        </w:tc>
      </w:tr>
      <w:tr w:rsidR="00644DB0" w14:paraId="3EC11456" w14:textId="77777777">
        <w:trPr>
          <w:trHeight w:val="340"/>
          <w:jc w:val="center"/>
        </w:trPr>
        <w:tc>
          <w:tcPr>
            <w:tcW w:w="293" w:type="dxa"/>
            <w:vMerge/>
            <w:vAlign w:val="center"/>
          </w:tcPr>
          <w:p w14:paraId="13676845"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0117C835"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08684205"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统计预测与决策</w:t>
            </w:r>
          </w:p>
        </w:tc>
        <w:tc>
          <w:tcPr>
            <w:tcW w:w="567" w:type="dxa"/>
            <w:vAlign w:val="center"/>
          </w:tcPr>
          <w:p w14:paraId="22B9661A"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color w:val="000000"/>
                <w:sz w:val="18"/>
                <w:szCs w:val="18"/>
              </w:rPr>
              <w:t>考查</w:t>
            </w:r>
          </w:p>
        </w:tc>
        <w:tc>
          <w:tcPr>
            <w:tcW w:w="709" w:type="dxa"/>
            <w:vMerge/>
            <w:vAlign w:val="center"/>
          </w:tcPr>
          <w:p w14:paraId="3D8EBFD6"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2862426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tcPr>
          <w:p w14:paraId="5C9A60DA"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tcBorders>
              <w:bottom w:val="single" w:sz="4" w:space="0" w:color="000000"/>
            </w:tcBorders>
            <w:vAlign w:val="center"/>
          </w:tcPr>
          <w:p w14:paraId="2982799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vAlign w:val="center"/>
          </w:tcPr>
          <w:p w14:paraId="0D7E7882"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vAlign w:val="center"/>
          </w:tcPr>
          <w:p w14:paraId="47E1DBFB" w14:textId="77777777" w:rsidR="00644DB0" w:rsidRDefault="00644DB0">
            <w:pPr>
              <w:widowControl/>
              <w:spacing w:line="240" w:lineRule="exact"/>
              <w:ind w:leftChars="20" w:left="42" w:rightChars="-50" w:right="-105"/>
              <w:rPr>
                <w:rFonts w:ascii="宋体" w:eastAsia="宋体" w:hAnsi="宋体" w:cs="Times New Roman"/>
                <w:bCs/>
                <w:color w:val="000000"/>
                <w:sz w:val="18"/>
                <w:szCs w:val="18"/>
              </w:rPr>
            </w:pPr>
          </w:p>
        </w:tc>
      </w:tr>
      <w:tr w:rsidR="00644DB0" w14:paraId="7CFDDCBC" w14:textId="77777777">
        <w:trPr>
          <w:trHeight w:val="340"/>
          <w:jc w:val="center"/>
        </w:trPr>
        <w:tc>
          <w:tcPr>
            <w:tcW w:w="293" w:type="dxa"/>
            <w:vMerge/>
            <w:vAlign w:val="center"/>
          </w:tcPr>
          <w:p w14:paraId="1035ED27"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restart"/>
            <w:vAlign w:val="center"/>
          </w:tcPr>
          <w:p w14:paraId="7FD7B6B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公共课</w:t>
            </w:r>
          </w:p>
        </w:tc>
        <w:tc>
          <w:tcPr>
            <w:tcW w:w="2962" w:type="dxa"/>
            <w:vAlign w:val="center"/>
          </w:tcPr>
          <w:p w14:paraId="1188E073"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bCs/>
                <w:color w:val="000000"/>
                <w:sz w:val="18"/>
                <w:szCs w:val="18"/>
              </w:rPr>
              <w:t>学术规范与论文写作</w:t>
            </w:r>
          </w:p>
        </w:tc>
        <w:tc>
          <w:tcPr>
            <w:tcW w:w="567" w:type="dxa"/>
            <w:vAlign w:val="center"/>
          </w:tcPr>
          <w:p w14:paraId="4B17532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考查</w:t>
            </w:r>
          </w:p>
        </w:tc>
        <w:tc>
          <w:tcPr>
            <w:tcW w:w="709" w:type="dxa"/>
            <w:vAlign w:val="center"/>
          </w:tcPr>
          <w:p w14:paraId="58DDBB8F"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4D71463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Align w:val="center"/>
          </w:tcPr>
          <w:p w14:paraId="0D9FDA6B"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16</w:t>
            </w:r>
          </w:p>
        </w:tc>
        <w:tc>
          <w:tcPr>
            <w:tcW w:w="567" w:type="dxa"/>
            <w:tcBorders>
              <w:top w:val="single" w:sz="4" w:space="0" w:color="000000"/>
            </w:tcBorders>
            <w:vAlign w:val="center"/>
          </w:tcPr>
          <w:p w14:paraId="488AE8F4"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2</w:t>
            </w:r>
          </w:p>
        </w:tc>
        <w:tc>
          <w:tcPr>
            <w:tcW w:w="567" w:type="dxa"/>
            <w:vMerge w:val="restart"/>
            <w:tcBorders>
              <w:top w:val="single" w:sz="4" w:space="0" w:color="000000"/>
            </w:tcBorders>
            <w:vAlign w:val="center"/>
          </w:tcPr>
          <w:p w14:paraId="1417A751" w14:textId="77777777" w:rsidR="00644DB0" w:rsidRDefault="00000000">
            <w:pPr>
              <w:widowControl/>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3</w:t>
            </w:r>
          </w:p>
        </w:tc>
        <w:tc>
          <w:tcPr>
            <w:tcW w:w="2126" w:type="dxa"/>
            <w:tcBorders>
              <w:top w:val="single" w:sz="4" w:space="0" w:color="000000"/>
            </w:tcBorders>
            <w:vAlign w:val="center"/>
          </w:tcPr>
          <w:p w14:paraId="6A7A9D9F"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数学与计算科学学院</w:t>
            </w:r>
          </w:p>
        </w:tc>
      </w:tr>
      <w:tr w:rsidR="00644DB0" w14:paraId="24C3C093" w14:textId="77777777">
        <w:trPr>
          <w:trHeight w:val="340"/>
          <w:jc w:val="center"/>
        </w:trPr>
        <w:tc>
          <w:tcPr>
            <w:tcW w:w="293" w:type="dxa"/>
            <w:vMerge/>
            <w:vAlign w:val="center"/>
          </w:tcPr>
          <w:p w14:paraId="320A21CB"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vAlign w:val="center"/>
          </w:tcPr>
          <w:p w14:paraId="49BF2836" w14:textId="77777777" w:rsidR="00644DB0" w:rsidRDefault="00644DB0">
            <w:pPr>
              <w:spacing w:line="240" w:lineRule="exact"/>
              <w:jc w:val="center"/>
              <w:rPr>
                <w:rFonts w:ascii="宋体" w:eastAsia="宋体" w:hAnsi="宋体" w:cs="Times New Roman"/>
                <w:bCs/>
                <w:color w:val="000000"/>
                <w:sz w:val="18"/>
                <w:szCs w:val="18"/>
              </w:rPr>
            </w:pPr>
          </w:p>
        </w:tc>
        <w:tc>
          <w:tcPr>
            <w:tcW w:w="2962" w:type="dxa"/>
            <w:vAlign w:val="center"/>
          </w:tcPr>
          <w:p w14:paraId="457673B0"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color w:val="000000"/>
                <w:sz w:val="18"/>
                <w:szCs w:val="18"/>
              </w:rPr>
              <w:t>体育</w:t>
            </w:r>
          </w:p>
        </w:tc>
        <w:tc>
          <w:tcPr>
            <w:tcW w:w="567" w:type="dxa"/>
            <w:vAlign w:val="center"/>
          </w:tcPr>
          <w:p w14:paraId="6C40F922"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color w:val="000000"/>
                <w:sz w:val="18"/>
                <w:szCs w:val="18"/>
              </w:rPr>
              <w:t>考查</w:t>
            </w:r>
          </w:p>
        </w:tc>
        <w:tc>
          <w:tcPr>
            <w:tcW w:w="709" w:type="dxa"/>
            <w:vAlign w:val="center"/>
          </w:tcPr>
          <w:p w14:paraId="13A2712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color w:val="000000"/>
                <w:sz w:val="18"/>
                <w:szCs w:val="18"/>
              </w:rPr>
              <w:t>必修</w:t>
            </w:r>
          </w:p>
        </w:tc>
        <w:tc>
          <w:tcPr>
            <w:tcW w:w="567" w:type="dxa"/>
            <w:vAlign w:val="center"/>
          </w:tcPr>
          <w:p w14:paraId="59DBE34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Align w:val="center"/>
          </w:tcPr>
          <w:p w14:paraId="63AAC2C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r>
              <w:rPr>
                <w:rFonts w:ascii="宋体" w:eastAsia="宋体" w:hAnsi="宋体" w:cs="Times New Roman"/>
                <w:bCs/>
                <w:color w:val="000000"/>
                <w:sz w:val="18"/>
                <w:szCs w:val="18"/>
              </w:rPr>
              <w:t>6</w:t>
            </w:r>
          </w:p>
        </w:tc>
        <w:tc>
          <w:tcPr>
            <w:tcW w:w="567" w:type="dxa"/>
            <w:tcBorders>
              <w:top w:val="single" w:sz="4" w:space="0" w:color="000000"/>
            </w:tcBorders>
            <w:vAlign w:val="center"/>
          </w:tcPr>
          <w:p w14:paraId="2900328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1</w:t>
            </w:r>
          </w:p>
        </w:tc>
        <w:tc>
          <w:tcPr>
            <w:tcW w:w="567" w:type="dxa"/>
            <w:vMerge/>
            <w:tcBorders>
              <w:top w:val="single" w:sz="4" w:space="0" w:color="000000"/>
            </w:tcBorders>
            <w:vAlign w:val="center"/>
          </w:tcPr>
          <w:p w14:paraId="079F28C8"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tcBorders>
              <w:top w:val="single" w:sz="4" w:space="0" w:color="000000"/>
            </w:tcBorders>
            <w:vAlign w:val="center"/>
          </w:tcPr>
          <w:p w14:paraId="7FEC3BEC"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体育部</w:t>
            </w:r>
          </w:p>
        </w:tc>
      </w:tr>
      <w:tr w:rsidR="00644DB0" w14:paraId="2DA92A93" w14:textId="77777777">
        <w:trPr>
          <w:trHeight w:val="340"/>
          <w:jc w:val="center"/>
        </w:trPr>
        <w:tc>
          <w:tcPr>
            <w:tcW w:w="293" w:type="dxa"/>
            <w:vMerge/>
            <w:vAlign w:val="center"/>
          </w:tcPr>
          <w:p w14:paraId="04BF9A5A" w14:textId="77777777" w:rsidR="00644DB0" w:rsidRDefault="00644DB0">
            <w:pPr>
              <w:spacing w:line="240" w:lineRule="exact"/>
              <w:jc w:val="center"/>
              <w:rPr>
                <w:rFonts w:ascii="宋体" w:eastAsia="宋体" w:hAnsi="宋体" w:cs="Times New Roman"/>
                <w:color w:val="000000"/>
                <w:sz w:val="18"/>
                <w:szCs w:val="18"/>
              </w:rPr>
            </w:pPr>
          </w:p>
        </w:tc>
        <w:tc>
          <w:tcPr>
            <w:tcW w:w="284" w:type="dxa"/>
            <w:vMerge/>
          </w:tcPr>
          <w:p w14:paraId="45912518" w14:textId="77777777" w:rsidR="00644DB0" w:rsidRDefault="00644DB0">
            <w:pPr>
              <w:spacing w:line="240" w:lineRule="exact"/>
              <w:jc w:val="center"/>
              <w:rPr>
                <w:rFonts w:ascii="宋体" w:eastAsia="宋体" w:hAnsi="宋体" w:cs="Times New Roman"/>
                <w:color w:val="000000"/>
                <w:sz w:val="18"/>
                <w:szCs w:val="18"/>
              </w:rPr>
            </w:pPr>
          </w:p>
        </w:tc>
        <w:tc>
          <w:tcPr>
            <w:tcW w:w="2962" w:type="dxa"/>
            <w:vAlign w:val="center"/>
          </w:tcPr>
          <w:p w14:paraId="6C48DE9C" w14:textId="77777777" w:rsidR="00644DB0" w:rsidRDefault="00000000">
            <w:pPr>
              <w:spacing w:line="240" w:lineRule="exact"/>
              <w:ind w:leftChars="20" w:left="42" w:rightChars="-50" w:right="-105"/>
              <w:rPr>
                <w:rFonts w:ascii="宋体" w:eastAsia="宋体" w:hAnsi="宋体" w:cs="Times New Roman"/>
                <w:bCs/>
                <w:color w:val="000000"/>
                <w:sz w:val="18"/>
                <w:szCs w:val="18"/>
              </w:rPr>
            </w:pPr>
            <w:bookmarkStart w:id="2" w:name="_Hlk104117251"/>
            <w:r>
              <w:rPr>
                <w:rFonts w:ascii="宋体" w:eastAsia="宋体" w:hAnsi="宋体" w:cs="Times New Roman" w:hint="eastAsia"/>
                <w:color w:val="000000"/>
                <w:sz w:val="18"/>
                <w:szCs w:val="18"/>
              </w:rPr>
              <w:t>创新创业美育等学堂在线课程</w:t>
            </w:r>
            <w:bookmarkEnd w:id="2"/>
          </w:p>
        </w:tc>
        <w:tc>
          <w:tcPr>
            <w:tcW w:w="567" w:type="dxa"/>
            <w:vAlign w:val="center"/>
          </w:tcPr>
          <w:p w14:paraId="4290FF2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考查</w:t>
            </w:r>
          </w:p>
        </w:tc>
        <w:tc>
          <w:tcPr>
            <w:tcW w:w="709" w:type="dxa"/>
            <w:vAlign w:val="center"/>
          </w:tcPr>
          <w:p w14:paraId="4F997E5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4E91B80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Align w:val="center"/>
          </w:tcPr>
          <w:p w14:paraId="474D191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r>
              <w:rPr>
                <w:rFonts w:ascii="宋体" w:eastAsia="宋体" w:hAnsi="宋体" w:cs="Times New Roman"/>
                <w:bCs/>
                <w:color w:val="000000"/>
                <w:sz w:val="18"/>
                <w:szCs w:val="18"/>
              </w:rPr>
              <w:t>6</w:t>
            </w:r>
          </w:p>
        </w:tc>
        <w:tc>
          <w:tcPr>
            <w:tcW w:w="567" w:type="dxa"/>
            <w:vAlign w:val="center"/>
          </w:tcPr>
          <w:p w14:paraId="73C86490"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Merge/>
            <w:vAlign w:val="center"/>
          </w:tcPr>
          <w:p w14:paraId="69C6E704"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Align w:val="center"/>
          </w:tcPr>
          <w:p w14:paraId="0E99644A"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研究生院</w:t>
            </w:r>
          </w:p>
        </w:tc>
      </w:tr>
      <w:tr w:rsidR="00644DB0" w14:paraId="6AE58B74" w14:textId="77777777">
        <w:trPr>
          <w:trHeight w:val="340"/>
          <w:jc w:val="center"/>
        </w:trPr>
        <w:tc>
          <w:tcPr>
            <w:tcW w:w="577" w:type="dxa"/>
            <w:gridSpan w:val="2"/>
            <w:vMerge w:val="restart"/>
            <w:vAlign w:val="center"/>
          </w:tcPr>
          <w:p w14:paraId="4DD30C03"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color w:val="000000"/>
                <w:sz w:val="18"/>
                <w:szCs w:val="18"/>
              </w:rPr>
              <w:t>实践</w:t>
            </w:r>
          </w:p>
          <w:p w14:paraId="3480BB4A" w14:textId="77777777" w:rsidR="00644DB0" w:rsidRDefault="00000000">
            <w:pPr>
              <w:spacing w:line="240" w:lineRule="exact"/>
              <w:jc w:val="center"/>
              <w:rPr>
                <w:rFonts w:ascii="宋体" w:eastAsia="宋体" w:hAnsi="宋体" w:cs="宋体"/>
                <w:color w:val="000000"/>
                <w:sz w:val="18"/>
                <w:szCs w:val="18"/>
              </w:rPr>
            </w:pPr>
            <w:r>
              <w:rPr>
                <w:rFonts w:ascii="宋体" w:eastAsia="宋体" w:hAnsi="宋体" w:cs="Times New Roman" w:hint="eastAsia"/>
                <w:color w:val="000000"/>
                <w:sz w:val="18"/>
                <w:szCs w:val="18"/>
              </w:rPr>
              <w:t>环节</w:t>
            </w:r>
          </w:p>
        </w:tc>
        <w:tc>
          <w:tcPr>
            <w:tcW w:w="2962" w:type="dxa"/>
            <w:vAlign w:val="center"/>
          </w:tcPr>
          <w:p w14:paraId="499DC473"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统计案例实务</w:t>
            </w:r>
          </w:p>
        </w:tc>
        <w:tc>
          <w:tcPr>
            <w:tcW w:w="567" w:type="dxa"/>
            <w:vAlign w:val="center"/>
          </w:tcPr>
          <w:p w14:paraId="44863CF4"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color w:val="000000"/>
                <w:sz w:val="18"/>
                <w:szCs w:val="18"/>
              </w:rPr>
              <w:t>考查</w:t>
            </w:r>
          </w:p>
        </w:tc>
        <w:tc>
          <w:tcPr>
            <w:tcW w:w="709" w:type="dxa"/>
            <w:vAlign w:val="center"/>
          </w:tcPr>
          <w:p w14:paraId="6CDD39ED"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7E04186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7E29296A"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0C26CD6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2</w:t>
            </w:r>
          </w:p>
        </w:tc>
        <w:tc>
          <w:tcPr>
            <w:tcW w:w="567" w:type="dxa"/>
            <w:vMerge w:val="restart"/>
            <w:vAlign w:val="center"/>
          </w:tcPr>
          <w:p w14:paraId="47A2D909" w14:textId="77777777" w:rsidR="00644DB0" w:rsidRDefault="00000000">
            <w:pPr>
              <w:widowControl/>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12</w:t>
            </w:r>
          </w:p>
        </w:tc>
        <w:tc>
          <w:tcPr>
            <w:tcW w:w="2126" w:type="dxa"/>
            <w:vMerge w:val="restart"/>
            <w:vAlign w:val="center"/>
          </w:tcPr>
          <w:p w14:paraId="4D6D0855" w14:textId="77777777" w:rsidR="00644DB0" w:rsidRDefault="00000000">
            <w:pPr>
              <w:widowControl/>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数学与计算科学学院</w:t>
            </w:r>
          </w:p>
        </w:tc>
      </w:tr>
      <w:tr w:rsidR="00644DB0" w14:paraId="76BAEF10" w14:textId="77777777">
        <w:trPr>
          <w:trHeight w:val="340"/>
          <w:jc w:val="center"/>
        </w:trPr>
        <w:tc>
          <w:tcPr>
            <w:tcW w:w="577" w:type="dxa"/>
            <w:gridSpan w:val="2"/>
            <w:vMerge/>
          </w:tcPr>
          <w:p w14:paraId="0323D489" w14:textId="77777777" w:rsidR="00644DB0" w:rsidRDefault="00644DB0">
            <w:pPr>
              <w:spacing w:line="240" w:lineRule="exact"/>
              <w:jc w:val="center"/>
              <w:rPr>
                <w:rFonts w:ascii="宋体" w:eastAsia="宋体" w:hAnsi="宋体" w:cs="宋体"/>
                <w:color w:val="000000"/>
                <w:sz w:val="18"/>
                <w:szCs w:val="18"/>
              </w:rPr>
            </w:pPr>
          </w:p>
        </w:tc>
        <w:tc>
          <w:tcPr>
            <w:tcW w:w="2962" w:type="dxa"/>
            <w:vAlign w:val="center"/>
          </w:tcPr>
          <w:p w14:paraId="109D34C2"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统计软件</w:t>
            </w:r>
          </w:p>
        </w:tc>
        <w:tc>
          <w:tcPr>
            <w:tcW w:w="567" w:type="dxa"/>
            <w:vAlign w:val="center"/>
          </w:tcPr>
          <w:p w14:paraId="79FDB7AA"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color w:val="000000"/>
                <w:sz w:val="18"/>
                <w:szCs w:val="18"/>
              </w:rPr>
              <w:t>考查</w:t>
            </w:r>
          </w:p>
        </w:tc>
        <w:tc>
          <w:tcPr>
            <w:tcW w:w="709" w:type="dxa"/>
            <w:vAlign w:val="center"/>
          </w:tcPr>
          <w:p w14:paraId="157BE6A7"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4D4C4BBD"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w:t>
            </w:r>
          </w:p>
        </w:tc>
        <w:tc>
          <w:tcPr>
            <w:tcW w:w="567" w:type="dxa"/>
            <w:vAlign w:val="center"/>
          </w:tcPr>
          <w:p w14:paraId="03027EE9"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48</w:t>
            </w:r>
          </w:p>
        </w:tc>
        <w:tc>
          <w:tcPr>
            <w:tcW w:w="567" w:type="dxa"/>
            <w:vAlign w:val="center"/>
          </w:tcPr>
          <w:p w14:paraId="11CB5DA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1</w:t>
            </w:r>
          </w:p>
        </w:tc>
        <w:tc>
          <w:tcPr>
            <w:tcW w:w="567" w:type="dxa"/>
            <w:vMerge/>
            <w:vAlign w:val="center"/>
          </w:tcPr>
          <w:p w14:paraId="41D5960F"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39EA909F" w14:textId="77777777" w:rsidR="00644DB0" w:rsidRDefault="00644DB0">
            <w:pPr>
              <w:widowControl/>
              <w:spacing w:line="240" w:lineRule="exact"/>
              <w:jc w:val="center"/>
              <w:rPr>
                <w:rFonts w:ascii="宋体" w:eastAsia="宋体" w:hAnsi="宋体" w:cs="Times New Roman"/>
                <w:bCs/>
                <w:color w:val="000000"/>
                <w:sz w:val="18"/>
                <w:szCs w:val="18"/>
              </w:rPr>
            </w:pPr>
          </w:p>
        </w:tc>
      </w:tr>
      <w:tr w:rsidR="00644DB0" w14:paraId="5E713C8B" w14:textId="77777777">
        <w:trPr>
          <w:trHeight w:val="340"/>
          <w:jc w:val="center"/>
        </w:trPr>
        <w:tc>
          <w:tcPr>
            <w:tcW w:w="577" w:type="dxa"/>
            <w:gridSpan w:val="2"/>
            <w:vMerge/>
          </w:tcPr>
          <w:p w14:paraId="7C7227B4" w14:textId="77777777" w:rsidR="00644DB0" w:rsidRDefault="00644DB0">
            <w:pPr>
              <w:spacing w:line="240" w:lineRule="exact"/>
              <w:jc w:val="center"/>
              <w:rPr>
                <w:rFonts w:ascii="宋体" w:eastAsia="宋体" w:hAnsi="宋体" w:cs="宋体"/>
                <w:color w:val="000000"/>
                <w:sz w:val="18"/>
                <w:szCs w:val="18"/>
              </w:rPr>
            </w:pPr>
          </w:p>
        </w:tc>
        <w:tc>
          <w:tcPr>
            <w:tcW w:w="2962" w:type="dxa"/>
            <w:vAlign w:val="center"/>
          </w:tcPr>
          <w:p w14:paraId="426A1E00"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劳动教育</w:t>
            </w:r>
          </w:p>
        </w:tc>
        <w:tc>
          <w:tcPr>
            <w:tcW w:w="567" w:type="dxa"/>
            <w:vAlign w:val="center"/>
          </w:tcPr>
          <w:p w14:paraId="7C0DB858"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color w:val="000000"/>
                <w:sz w:val="18"/>
                <w:szCs w:val="18"/>
              </w:rPr>
              <w:t>考查</w:t>
            </w:r>
          </w:p>
        </w:tc>
        <w:tc>
          <w:tcPr>
            <w:tcW w:w="709" w:type="dxa"/>
            <w:vAlign w:val="center"/>
          </w:tcPr>
          <w:p w14:paraId="3565F9B6"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24298AC5"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tcPr>
          <w:p w14:paraId="68BD5E43"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16</w:t>
            </w:r>
          </w:p>
        </w:tc>
        <w:tc>
          <w:tcPr>
            <w:tcW w:w="567" w:type="dxa"/>
            <w:vAlign w:val="center"/>
          </w:tcPr>
          <w:p w14:paraId="43D6211B"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w:t>
            </w:r>
          </w:p>
        </w:tc>
        <w:tc>
          <w:tcPr>
            <w:tcW w:w="567" w:type="dxa"/>
            <w:vMerge/>
            <w:vAlign w:val="center"/>
          </w:tcPr>
          <w:p w14:paraId="08C0F0D0"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6CE31388" w14:textId="77777777" w:rsidR="00644DB0" w:rsidRDefault="00644DB0">
            <w:pPr>
              <w:widowControl/>
              <w:spacing w:line="240" w:lineRule="exact"/>
              <w:jc w:val="center"/>
              <w:rPr>
                <w:rFonts w:ascii="宋体" w:eastAsia="宋体" w:hAnsi="宋体" w:cs="Times New Roman"/>
                <w:bCs/>
                <w:color w:val="000000"/>
                <w:sz w:val="18"/>
                <w:szCs w:val="18"/>
              </w:rPr>
            </w:pPr>
          </w:p>
        </w:tc>
      </w:tr>
      <w:tr w:rsidR="00644DB0" w14:paraId="6073D623" w14:textId="77777777">
        <w:trPr>
          <w:trHeight w:val="340"/>
          <w:jc w:val="center"/>
        </w:trPr>
        <w:tc>
          <w:tcPr>
            <w:tcW w:w="577" w:type="dxa"/>
            <w:gridSpan w:val="2"/>
            <w:vMerge/>
          </w:tcPr>
          <w:p w14:paraId="392C8F51" w14:textId="77777777" w:rsidR="00644DB0" w:rsidRDefault="00644DB0">
            <w:pPr>
              <w:spacing w:line="240" w:lineRule="exact"/>
              <w:jc w:val="center"/>
              <w:rPr>
                <w:rFonts w:ascii="宋体" w:eastAsia="宋体" w:hAnsi="宋体" w:cs="宋体"/>
                <w:color w:val="000000"/>
                <w:sz w:val="18"/>
                <w:szCs w:val="18"/>
              </w:rPr>
            </w:pPr>
          </w:p>
        </w:tc>
        <w:tc>
          <w:tcPr>
            <w:tcW w:w="2962" w:type="dxa"/>
            <w:vAlign w:val="center"/>
          </w:tcPr>
          <w:p w14:paraId="7D82E2B3" w14:textId="77777777" w:rsidR="00644DB0" w:rsidRDefault="00000000">
            <w:pPr>
              <w:spacing w:line="240" w:lineRule="exact"/>
              <w:ind w:leftChars="20" w:left="42" w:rightChars="-50" w:right="-105"/>
              <w:rPr>
                <w:rFonts w:ascii="宋体" w:eastAsia="宋体" w:hAnsi="宋体" w:cs="Times New Roman"/>
                <w:bCs/>
                <w:color w:val="000000"/>
                <w:sz w:val="18"/>
                <w:szCs w:val="18"/>
              </w:rPr>
            </w:pPr>
            <w:r>
              <w:rPr>
                <w:rFonts w:ascii="宋体" w:eastAsia="宋体" w:hAnsi="宋体" w:cs="Times New Roman" w:hint="eastAsia"/>
                <w:bCs/>
                <w:color w:val="000000"/>
                <w:sz w:val="18"/>
                <w:szCs w:val="18"/>
              </w:rPr>
              <w:t>学术讲座</w:t>
            </w:r>
          </w:p>
        </w:tc>
        <w:tc>
          <w:tcPr>
            <w:tcW w:w="567" w:type="dxa"/>
            <w:vAlign w:val="center"/>
          </w:tcPr>
          <w:p w14:paraId="213FE9C9"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color w:val="000000"/>
                <w:sz w:val="18"/>
                <w:szCs w:val="18"/>
              </w:rPr>
              <w:t>考查</w:t>
            </w:r>
          </w:p>
        </w:tc>
        <w:tc>
          <w:tcPr>
            <w:tcW w:w="709" w:type="dxa"/>
            <w:vAlign w:val="center"/>
          </w:tcPr>
          <w:p w14:paraId="2BF88822"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788B3818"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bCs/>
                <w:color w:val="000000"/>
                <w:sz w:val="18"/>
                <w:szCs w:val="18"/>
              </w:rPr>
              <w:t>1</w:t>
            </w:r>
          </w:p>
        </w:tc>
        <w:tc>
          <w:tcPr>
            <w:tcW w:w="567" w:type="dxa"/>
            <w:vAlign w:val="center"/>
          </w:tcPr>
          <w:p w14:paraId="0FF3F652"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5次</w:t>
            </w:r>
          </w:p>
        </w:tc>
        <w:tc>
          <w:tcPr>
            <w:tcW w:w="567" w:type="dxa"/>
            <w:vAlign w:val="center"/>
          </w:tcPr>
          <w:p w14:paraId="1D3D562C"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1-2</w:t>
            </w:r>
          </w:p>
        </w:tc>
        <w:tc>
          <w:tcPr>
            <w:tcW w:w="567" w:type="dxa"/>
            <w:vMerge/>
            <w:vAlign w:val="center"/>
          </w:tcPr>
          <w:p w14:paraId="551F9A2B"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386A48B3" w14:textId="77777777" w:rsidR="00644DB0" w:rsidRDefault="00644DB0">
            <w:pPr>
              <w:widowControl/>
              <w:spacing w:line="240" w:lineRule="exact"/>
              <w:jc w:val="center"/>
              <w:rPr>
                <w:rFonts w:ascii="宋体" w:eastAsia="宋体" w:hAnsi="宋体" w:cs="Times New Roman"/>
                <w:bCs/>
                <w:color w:val="000000"/>
                <w:sz w:val="18"/>
                <w:szCs w:val="18"/>
              </w:rPr>
            </w:pPr>
          </w:p>
        </w:tc>
      </w:tr>
      <w:tr w:rsidR="00644DB0" w14:paraId="0F6D3D00" w14:textId="77777777">
        <w:trPr>
          <w:trHeight w:val="340"/>
          <w:jc w:val="center"/>
        </w:trPr>
        <w:tc>
          <w:tcPr>
            <w:tcW w:w="577" w:type="dxa"/>
            <w:gridSpan w:val="2"/>
            <w:vMerge/>
          </w:tcPr>
          <w:p w14:paraId="56EAF81F" w14:textId="77777777" w:rsidR="00644DB0" w:rsidRDefault="00644DB0">
            <w:pPr>
              <w:spacing w:line="240" w:lineRule="exact"/>
              <w:jc w:val="center"/>
              <w:rPr>
                <w:rFonts w:ascii="宋体" w:eastAsia="宋体" w:hAnsi="宋体" w:cs="宋体"/>
                <w:color w:val="000000"/>
                <w:sz w:val="18"/>
                <w:szCs w:val="18"/>
              </w:rPr>
            </w:pPr>
          </w:p>
        </w:tc>
        <w:tc>
          <w:tcPr>
            <w:tcW w:w="2962" w:type="dxa"/>
            <w:vAlign w:val="center"/>
          </w:tcPr>
          <w:p w14:paraId="0F3D9D53" w14:textId="77777777" w:rsidR="00644DB0" w:rsidRDefault="00000000">
            <w:pPr>
              <w:spacing w:line="240" w:lineRule="exact"/>
              <w:ind w:leftChars="20" w:left="42" w:rightChars="-50" w:right="-105"/>
              <w:rPr>
                <w:rFonts w:ascii="宋体" w:eastAsia="宋体" w:hAnsi="宋体" w:cs="宋体"/>
                <w:color w:val="000000"/>
                <w:sz w:val="18"/>
                <w:szCs w:val="18"/>
              </w:rPr>
            </w:pPr>
            <w:r>
              <w:rPr>
                <w:rFonts w:ascii="宋体" w:eastAsia="宋体" w:hAnsi="宋体" w:cs="Times New Roman" w:hint="eastAsia"/>
                <w:bCs/>
                <w:color w:val="000000"/>
                <w:sz w:val="18"/>
                <w:szCs w:val="18"/>
              </w:rPr>
              <w:t>专业实践</w:t>
            </w:r>
          </w:p>
        </w:tc>
        <w:tc>
          <w:tcPr>
            <w:tcW w:w="567" w:type="dxa"/>
            <w:vAlign w:val="center"/>
          </w:tcPr>
          <w:p w14:paraId="49C92762"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color w:val="000000"/>
                <w:sz w:val="18"/>
                <w:szCs w:val="18"/>
              </w:rPr>
              <w:t>考查</w:t>
            </w:r>
          </w:p>
        </w:tc>
        <w:tc>
          <w:tcPr>
            <w:tcW w:w="709" w:type="dxa"/>
            <w:vAlign w:val="center"/>
          </w:tcPr>
          <w:p w14:paraId="44F8B737" w14:textId="77777777" w:rsidR="00644DB0" w:rsidRDefault="00000000">
            <w:pPr>
              <w:spacing w:line="240" w:lineRule="exact"/>
              <w:jc w:val="center"/>
              <w:rPr>
                <w:rFonts w:ascii="宋体" w:eastAsia="宋体" w:hAnsi="宋体" w:cs="Times New Roman"/>
                <w:color w:val="000000"/>
                <w:sz w:val="18"/>
                <w:szCs w:val="18"/>
              </w:rPr>
            </w:pPr>
            <w:r>
              <w:rPr>
                <w:rFonts w:ascii="宋体" w:eastAsia="宋体" w:hAnsi="宋体" w:cs="Times New Roman" w:hint="eastAsia"/>
                <w:bCs/>
                <w:color w:val="000000"/>
                <w:sz w:val="18"/>
                <w:szCs w:val="18"/>
              </w:rPr>
              <w:t>必修</w:t>
            </w:r>
          </w:p>
        </w:tc>
        <w:tc>
          <w:tcPr>
            <w:tcW w:w="567" w:type="dxa"/>
            <w:vAlign w:val="center"/>
          </w:tcPr>
          <w:p w14:paraId="14997FF1"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4</w:t>
            </w:r>
          </w:p>
        </w:tc>
        <w:tc>
          <w:tcPr>
            <w:tcW w:w="567" w:type="dxa"/>
            <w:vAlign w:val="center"/>
          </w:tcPr>
          <w:p w14:paraId="5FCDF48D" w14:textId="77777777" w:rsidR="00644DB0" w:rsidRDefault="00644DB0">
            <w:pPr>
              <w:spacing w:line="240" w:lineRule="exact"/>
              <w:jc w:val="center"/>
              <w:rPr>
                <w:rFonts w:ascii="宋体" w:eastAsia="宋体" w:hAnsi="宋体" w:cs="Times New Roman"/>
                <w:bCs/>
                <w:color w:val="000000"/>
                <w:sz w:val="18"/>
                <w:szCs w:val="18"/>
              </w:rPr>
            </w:pPr>
          </w:p>
        </w:tc>
        <w:tc>
          <w:tcPr>
            <w:tcW w:w="567" w:type="dxa"/>
            <w:vAlign w:val="center"/>
          </w:tcPr>
          <w:p w14:paraId="7B2BA14E" w14:textId="77777777" w:rsidR="00644DB0" w:rsidRDefault="00000000">
            <w:pPr>
              <w:spacing w:line="240" w:lineRule="exact"/>
              <w:jc w:val="center"/>
              <w:rPr>
                <w:rFonts w:ascii="宋体" w:eastAsia="宋体" w:hAnsi="宋体" w:cs="Times New Roman"/>
                <w:bCs/>
                <w:color w:val="000000"/>
                <w:sz w:val="18"/>
                <w:szCs w:val="18"/>
              </w:rPr>
            </w:pPr>
            <w:r>
              <w:rPr>
                <w:rFonts w:ascii="宋体" w:eastAsia="宋体" w:hAnsi="宋体" w:cs="Times New Roman" w:hint="eastAsia"/>
                <w:bCs/>
                <w:color w:val="000000"/>
                <w:sz w:val="18"/>
                <w:szCs w:val="18"/>
              </w:rPr>
              <w:t>3-5</w:t>
            </w:r>
          </w:p>
        </w:tc>
        <w:tc>
          <w:tcPr>
            <w:tcW w:w="567" w:type="dxa"/>
            <w:vMerge/>
            <w:vAlign w:val="center"/>
          </w:tcPr>
          <w:p w14:paraId="53D8369B" w14:textId="77777777" w:rsidR="00644DB0" w:rsidRDefault="00644DB0">
            <w:pPr>
              <w:widowControl/>
              <w:spacing w:line="240" w:lineRule="exact"/>
              <w:jc w:val="center"/>
              <w:rPr>
                <w:rFonts w:ascii="宋体" w:eastAsia="宋体" w:hAnsi="宋体" w:cs="Times New Roman"/>
                <w:bCs/>
                <w:color w:val="000000"/>
                <w:sz w:val="18"/>
                <w:szCs w:val="18"/>
              </w:rPr>
            </w:pPr>
          </w:p>
        </w:tc>
        <w:tc>
          <w:tcPr>
            <w:tcW w:w="2126" w:type="dxa"/>
            <w:vMerge/>
          </w:tcPr>
          <w:p w14:paraId="28B3A928" w14:textId="77777777" w:rsidR="00644DB0" w:rsidRDefault="00644DB0">
            <w:pPr>
              <w:widowControl/>
              <w:spacing w:line="240" w:lineRule="exact"/>
              <w:jc w:val="center"/>
              <w:rPr>
                <w:rFonts w:ascii="宋体" w:eastAsia="宋体" w:hAnsi="宋体" w:cs="Times New Roman"/>
                <w:bCs/>
                <w:color w:val="000000"/>
                <w:sz w:val="18"/>
                <w:szCs w:val="18"/>
              </w:rPr>
            </w:pPr>
          </w:p>
        </w:tc>
      </w:tr>
      <w:tr w:rsidR="00644DB0" w14:paraId="1669CE03" w14:textId="77777777">
        <w:trPr>
          <w:trHeight w:val="454"/>
          <w:jc w:val="center"/>
        </w:trPr>
        <w:tc>
          <w:tcPr>
            <w:tcW w:w="9209" w:type="dxa"/>
            <w:gridSpan w:val="10"/>
            <w:vAlign w:val="center"/>
          </w:tcPr>
          <w:p w14:paraId="6CC9D7D4" w14:textId="77777777" w:rsidR="00644DB0" w:rsidRDefault="00000000">
            <w:pPr>
              <w:widowControl/>
              <w:spacing w:line="240" w:lineRule="exact"/>
              <w:ind w:leftChars="20" w:left="42"/>
              <w:rPr>
                <w:rFonts w:ascii="宋体" w:eastAsia="宋体" w:hAnsi="宋体" w:cs="Times New Roman"/>
                <w:b/>
                <w:bCs/>
                <w:color w:val="000000"/>
                <w:sz w:val="18"/>
                <w:szCs w:val="18"/>
              </w:rPr>
            </w:pPr>
            <w:r>
              <w:rPr>
                <w:rFonts w:ascii="宋体" w:eastAsia="宋体" w:hAnsi="宋体" w:cs="Times New Roman" w:hint="eastAsia"/>
                <w:b/>
                <w:bCs/>
                <w:color w:val="000000"/>
                <w:sz w:val="18"/>
                <w:szCs w:val="18"/>
              </w:rPr>
              <w:t>备注：额定学分不低于3</w:t>
            </w:r>
            <w:r>
              <w:rPr>
                <w:rFonts w:ascii="宋体" w:eastAsia="宋体" w:hAnsi="宋体" w:cs="Times New Roman"/>
                <w:b/>
                <w:bCs/>
                <w:color w:val="000000"/>
                <w:sz w:val="18"/>
                <w:szCs w:val="18"/>
              </w:rPr>
              <w:t>9</w:t>
            </w:r>
            <w:r>
              <w:rPr>
                <w:rFonts w:ascii="宋体" w:eastAsia="宋体" w:hAnsi="宋体" w:cs="Times New Roman" w:hint="eastAsia"/>
                <w:b/>
                <w:bCs/>
                <w:color w:val="000000"/>
                <w:sz w:val="18"/>
                <w:szCs w:val="18"/>
              </w:rPr>
              <w:t>学分，其中学位学分不低于18学分。</w:t>
            </w:r>
          </w:p>
        </w:tc>
      </w:tr>
    </w:tbl>
    <w:p w14:paraId="74111570" w14:textId="77777777" w:rsidR="00644DB0"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应用统计专业实践环节</w:t>
      </w:r>
      <w:r>
        <w:rPr>
          <w:rFonts w:ascii="方正小标宋简体" w:eastAsia="方正小标宋简体" w:hAnsi="Times New Roman" w:cs="Times New Roman"/>
          <w:bCs/>
          <w:color w:val="000000"/>
          <w:sz w:val="28"/>
          <w:szCs w:val="28"/>
        </w:rPr>
        <w:t>基本要求及考核办法</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544"/>
        <w:gridCol w:w="4394"/>
      </w:tblGrid>
      <w:tr w:rsidR="00644DB0" w14:paraId="1F94FA5E" w14:textId="77777777">
        <w:trPr>
          <w:trHeight w:val="418"/>
          <w:tblHeader/>
          <w:jc w:val="center"/>
        </w:trPr>
        <w:tc>
          <w:tcPr>
            <w:tcW w:w="1129" w:type="dxa"/>
            <w:vAlign w:val="center"/>
          </w:tcPr>
          <w:p w14:paraId="4E706D69" w14:textId="77777777" w:rsidR="00644DB0" w:rsidRDefault="00000000">
            <w:pPr>
              <w:spacing w:line="240" w:lineRule="exact"/>
              <w:jc w:val="center"/>
              <w:rPr>
                <w:rFonts w:ascii="宋体" w:eastAsia="宋体" w:hAnsi="宋体" w:cs="Times New Roman"/>
                <w:b/>
                <w:color w:val="000000"/>
                <w:szCs w:val="21"/>
              </w:rPr>
            </w:pPr>
            <w:r>
              <w:rPr>
                <w:rFonts w:ascii="宋体" w:eastAsia="宋体" w:hAnsi="宋体" w:cs="Times New Roman"/>
                <w:b/>
                <w:color w:val="000000"/>
                <w:szCs w:val="21"/>
              </w:rPr>
              <w:t>必修环节</w:t>
            </w:r>
          </w:p>
        </w:tc>
        <w:tc>
          <w:tcPr>
            <w:tcW w:w="3544" w:type="dxa"/>
            <w:vAlign w:val="center"/>
          </w:tcPr>
          <w:p w14:paraId="4A223B92" w14:textId="77777777" w:rsidR="00644DB0" w:rsidRDefault="00000000">
            <w:pPr>
              <w:spacing w:line="240" w:lineRule="exact"/>
              <w:jc w:val="center"/>
              <w:rPr>
                <w:rFonts w:ascii="宋体" w:eastAsia="宋体" w:hAnsi="宋体" w:cs="Times New Roman"/>
                <w:b/>
                <w:color w:val="000000"/>
                <w:szCs w:val="21"/>
              </w:rPr>
            </w:pPr>
            <w:r>
              <w:rPr>
                <w:rFonts w:ascii="宋体" w:eastAsia="宋体" w:hAnsi="宋体" w:cs="Times New Roman"/>
                <w:b/>
                <w:color w:val="000000"/>
                <w:szCs w:val="21"/>
              </w:rPr>
              <w:t>基本要求</w:t>
            </w:r>
          </w:p>
        </w:tc>
        <w:tc>
          <w:tcPr>
            <w:tcW w:w="4394" w:type="dxa"/>
            <w:vAlign w:val="center"/>
          </w:tcPr>
          <w:p w14:paraId="1E54357F" w14:textId="77777777" w:rsidR="00644DB0" w:rsidRDefault="00000000">
            <w:pPr>
              <w:spacing w:line="240" w:lineRule="exact"/>
              <w:jc w:val="center"/>
              <w:rPr>
                <w:rFonts w:ascii="宋体" w:eastAsia="宋体" w:hAnsi="宋体" w:cs="Times New Roman"/>
                <w:b/>
                <w:color w:val="000000"/>
                <w:szCs w:val="21"/>
              </w:rPr>
            </w:pPr>
            <w:r>
              <w:rPr>
                <w:rFonts w:ascii="宋体" w:eastAsia="宋体" w:hAnsi="宋体" w:cs="Times New Roman"/>
                <w:b/>
                <w:color w:val="000000"/>
                <w:szCs w:val="21"/>
              </w:rPr>
              <w:t>考核办法</w:t>
            </w:r>
          </w:p>
        </w:tc>
      </w:tr>
      <w:tr w:rsidR="00644DB0" w14:paraId="17874729" w14:textId="77777777">
        <w:trPr>
          <w:trHeight w:val="2955"/>
          <w:jc w:val="center"/>
        </w:trPr>
        <w:tc>
          <w:tcPr>
            <w:tcW w:w="1129" w:type="dxa"/>
            <w:vAlign w:val="center"/>
          </w:tcPr>
          <w:p w14:paraId="3155A897" w14:textId="77777777" w:rsidR="00644DB0" w:rsidRDefault="00000000">
            <w:pPr>
              <w:spacing w:line="240" w:lineRule="exact"/>
              <w:rPr>
                <w:rFonts w:ascii="宋体" w:eastAsia="宋体" w:hAnsi="宋体" w:cs="Times New Roman"/>
                <w:b/>
                <w:color w:val="000000"/>
                <w:szCs w:val="21"/>
              </w:rPr>
            </w:pPr>
            <w:r>
              <w:rPr>
                <w:rFonts w:ascii="宋体" w:eastAsia="宋体" w:hAnsi="宋体" w:cs="Times New Roman" w:hint="eastAsia"/>
                <w:b/>
                <w:color w:val="000000"/>
                <w:szCs w:val="21"/>
              </w:rPr>
              <w:t>统计案例实务</w:t>
            </w:r>
          </w:p>
        </w:tc>
        <w:tc>
          <w:tcPr>
            <w:tcW w:w="3544" w:type="dxa"/>
            <w:vAlign w:val="center"/>
          </w:tcPr>
          <w:p w14:paraId="3E31646D" w14:textId="77777777" w:rsidR="00644DB0" w:rsidRDefault="00000000">
            <w:pPr>
              <w:spacing w:line="240" w:lineRule="exact"/>
              <w:ind w:firstLineChars="200" w:firstLine="360"/>
              <w:rPr>
                <w:rFonts w:ascii="宋体" w:eastAsia="宋体" w:hAnsi="宋体" w:cs="Times New Roman"/>
                <w:color w:val="000000"/>
                <w:sz w:val="18"/>
                <w:szCs w:val="18"/>
              </w:rPr>
            </w:pPr>
            <w:r>
              <w:rPr>
                <w:rFonts w:ascii="宋体" w:eastAsia="宋体" w:hAnsi="宋体" w:cs="Times New Roman" w:hint="eastAsia"/>
                <w:sz w:val="18"/>
                <w:szCs w:val="18"/>
              </w:rPr>
              <w:t>本课程是一门培养学生综合运用统计学方法解决实际问题的专业必修课，其主要任务是培养学生用“数据说话”的能力</w:t>
            </w:r>
            <w:r>
              <w:rPr>
                <w:rFonts w:ascii="宋体" w:eastAsia="宋体" w:hAnsi="宋体" w:cs="Times New Roman" w:hint="eastAsia"/>
                <w:color w:val="0033CC"/>
                <w:sz w:val="18"/>
                <w:szCs w:val="18"/>
              </w:rPr>
              <w:t>，</w:t>
            </w:r>
            <w:r>
              <w:rPr>
                <w:rFonts w:ascii="宋体" w:eastAsia="宋体" w:hAnsi="宋体" w:cs="Times New Roman" w:hint="eastAsia"/>
                <w:sz w:val="18"/>
                <w:szCs w:val="18"/>
              </w:rPr>
              <w:t>通过案例中的数据分析方法实现其专业课程的深入学习。本课程教学的基本要求和目的是在前期课程学习的基础上、在掌握了一定的统计学理论、统计方法和计算方法的基础上，能熟练的、正确地综合应用统计专业知识去发现问题、分析问题、解决问题。</w:t>
            </w:r>
          </w:p>
        </w:tc>
        <w:tc>
          <w:tcPr>
            <w:tcW w:w="4394" w:type="dxa"/>
            <w:vAlign w:val="center"/>
          </w:tcPr>
          <w:p w14:paraId="07E66C96" w14:textId="77777777" w:rsidR="00644DB0" w:rsidRDefault="00000000">
            <w:pPr>
              <w:spacing w:line="240" w:lineRule="exact"/>
              <w:ind w:firstLineChars="200" w:firstLine="360"/>
              <w:rPr>
                <w:rFonts w:ascii="宋体" w:eastAsia="宋体" w:hAnsi="宋体" w:cs="Times New Roman"/>
                <w:sz w:val="18"/>
                <w:szCs w:val="18"/>
              </w:rPr>
            </w:pPr>
            <w:r>
              <w:rPr>
                <w:rFonts w:ascii="宋体" w:eastAsia="宋体" w:hAnsi="宋体" w:cs="Times New Roman"/>
                <w:sz w:val="18"/>
                <w:szCs w:val="18"/>
              </w:rPr>
              <w:t>根据学生参与该课程的程度，注重学生知识应用能力和自主学习能力考查情况，对学生进行科学、合理、严格的考核与评定。本课程采用提交课程论文方式，平时成绩40%，课程论文成绩占60%。评定等级分为：（1）优秀：90分以上；（2）良好：80-89分；（3）中等：70-79分；（4）及格：60-69分；（5）不及格：59分以下。</w:t>
            </w:r>
          </w:p>
          <w:p w14:paraId="2DE078CE" w14:textId="77777777" w:rsidR="00644DB0" w:rsidRDefault="00000000">
            <w:pPr>
              <w:spacing w:line="240" w:lineRule="exact"/>
              <w:ind w:firstLineChars="200" w:firstLine="360"/>
              <w:rPr>
                <w:rFonts w:ascii="宋体" w:eastAsia="宋体" w:hAnsi="宋体" w:cs="Times New Roman"/>
                <w:color w:val="000000"/>
                <w:sz w:val="18"/>
                <w:szCs w:val="18"/>
              </w:rPr>
            </w:pPr>
            <w:r>
              <w:rPr>
                <w:rFonts w:ascii="宋体" w:eastAsia="宋体" w:hAnsi="宋体" w:cs="Times New Roman"/>
                <w:sz w:val="18"/>
                <w:szCs w:val="18"/>
              </w:rPr>
              <w:t>备注：成功参加“研究生案例大赛“(提交了作品)、”泰迪杯数据分析大赛“(提交作品)、市场调查与分析大赛(获得校赛一等奖及以上)可以用大赛作品替换本课程的课程论文。另外，课程开课学期获得其他统计类赛事奖项的同学，也可以用获奖作品替换本课程论文。</w:t>
            </w:r>
          </w:p>
        </w:tc>
      </w:tr>
      <w:tr w:rsidR="00644DB0" w14:paraId="2197EF13" w14:textId="77777777">
        <w:trPr>
          <w:trHeight w:val="1983"/>
          <w:jc w:val="center"/>
        </w:trPr>
        <w:tc>
          <w:tcPr>
            <w:tcW w:w="1129" w:type="dxa"/>
            <w:vAlign w:val="center"/>
          </w:tcPr>
          <w:p w14:paraId="3BC1BEF2" w14:textId="77777777" w:rsidR="00644DB0" w:rsidRDefault="00000000">
            <w:pPr>
              <w:spacing w:line="240" w:lineRule="exact"/>
              <w:rPr>
                <w:rFonts w:ascii="宋体" w:eastAsia="宋体" w:hAnsi="宋体" w:cs="Times New Roman"/>
                <w:b/>
                <w:color w:val="000000"/>
                <w:szCs w:val="21"/>
              </w:rPr>
            </w:pPr>
            <w:r>
              <w:rPr>
                <w:rFonts w:ascii="宋体" w:eastAsia="宋体" w:hAnsi="宋体" w:cs="Times New Roman" w:hint="eastAsia"/>
                <w:b/>
                <w:color w:val="000000"/>
                <w:szCs w:val="21"/>
              </w:rPr>
              <w:lastRenderedPageBreak/>
              <w:t>统计软件</w:t>
            </w:r>
          </w:p>
        </w:tc>
        <w:tc>
          <w:tcPr>
            <w:tcW w:w="3544" w:type="dxa"/>
            <w:vAlign w:val="center"/>
          </w:tcPr>
          <w:p w14:paraId="12C71598" w14:textId="77777777" w:rsidR="00644DB0" w:rsidRDefault="00000000">
            <w:pPr>
              <w:spacing w:line="240" w:lineRule="exact"/>
              <w:ind w:firstLineChars="200" w:firstLine="360"/>
              <w:rPr>
                <w:rFonts w:ascii="宋体" w:eastAsia="宋体" w:hAnsi="宋体" w:cs="Times New Roman"/>
                <w:color w:val="000000"/>
                <w:sz w:val="18"/>
                <w:szCs w:val="18"/>
              </w:rPr>
            </w:pPr>
            <w:r>
              <w:rPr>
                <w:rFonts w:ascii="宋体" w:eastAsia="宋体" w:hAnsi="宋体" w:cs="Times New Roman"/>
                <w:sz w:val="18"/>
                <w:szCs w:val="18"/>
              </w:rPr>
              <w:t>本课程是统计专业的一门专业基础必修课。在大数据快速发展的今天，R语言作为一套完整的数据处理、计算和制图软件系统，以其免费，开源的优势，正在越来越广泛的得到应用，使得其成为统计专业学生必须要掌握的一门统计数据分析的软件。通过本课程的学习，使学生能够熟练掌握：R语言的集成开发环境、常用的R程序包、数据读入输出、常用统计量的计算、R的数据可视化、R中的回归模型、R中的关联规则挖掘、R中的分类与聚类等各种数据分析的方法，能够使用R软件进行分析和处理实际问题</w:t>
            </w:r>
          </w:p>
        </w:tc>
        <w:tc>
          <w:tcPr>
            <w:tcW w:w="4394" w:type="dxa"/>
            <w:vAlign w:val="center"/>
          </w:tcPr>
          <w:p w14:paraId="7A942D39" w14:textId="77777777" w:rsidR="00644DB0" w:rsidRDefault="00000000">
            <w:pPr>
              <w:spacing w:line="240" w:lineRule="exact"/>
              <w:ind w:firstLineChars="200" w:firstLine="360"/>
              <w:rPr>
                <w:rFonts w:ascii="宋体" w:eastAsia="宋体" w:hAnsi="宋体" w:cs="Times New Roman"/>
                <w:color w:val="000000"/>
                <w:sz w:val="18"/>
                <w:szCs w:val="18"/>
              </w:rPr>
            </w:pPr>
            <w:r>
              <w:rPr>
                <w:rFonts w:ascii="宋体" w:eastAsia="宋体" w:hAnsi="宋体" w:cs="Times New Roman"/>
                <w:sz w:val="18"/>
                <w:szCs w:val="18"/>
              </w:rPr>
              <w:t>学生根据研究方向选择一个课题，然后使用R语言来解决该课题中的问题，并撰写相应的报告做为结课报告。根据问题的难度，数据的复杂程度和规模大小，数据模型及结果的正确性，结果分析的合理性，结合报告质量对学生进行科学、合理、严格的考核与评定。评分采用百分制。</w:t>
            </w:r>
          </w:p>
        </w:tc>
      </w:tr>
      <w:tr w:rsidR="00644DB0" w14:paraId="4F4578E6" w14:textId="77777777">
        <w:trPr>
          <w:trHeight w:val="1447"/>
          <w:jc w:val="center"/>
        </w:trPr>
        <w:tc>
          <w:tcPr>
            <w:tcW w:w="1129" w:type="dxa"/>
            <w:vAlign w:val="center"/>
          </w:tcPr>
          <w:p w14:paraId="5CBB800C" w14:textId="77777777" w:rsidR="00644DB0" w:rsidRDefault="00000000">
            <w:pPr>
              <w:spacing w:line="240" w:lineRule="exact"/>
              <w:rPr>
                <w:rFonts w:ascii="宋体" w:eastAsia="宋体" w:hAnsi="宋体" w:cs="Times New Roman"/>
                <w:b/>
                <w:color w:val="000000"/>
                <w:szCs w:val="21"/>
              </w:rPr>
            </w:pPr>
            <w:r>
              <w:rPr>
                <w:rFonts w:ascii="宋体" w:eastAsia="宋体" w:hAnsi="宋体" w:cs="Times New Roman" w:hint="eastAsia"/>
                <w:b/>
                <w:color w:val="000000"/>
                <w:szCs w:val="21"/>
              </w:rPr>
              <w:t>劳动教育</w:t>
            </w:r>
          </w:p>
        </w:tc>
        <w:tc>
          <w:tcPr>
            <w:tcW w:w="3544" w:type="dxa"/>
            <w:vAlign w:val="center"/>
          </w:tcPr>
          <w:p w14:paraId="202C2587" w14:textId="77777777" w:rsidR="00644DB0" w:rsidRDefault="00000000">
            <w:pPr>
              <w:spacing w:line="240" w:lineRule="exact"/>
              <w:ind w:firstLineChars="200" w:firstLine="360"/>
              <w:rPr>
                <w:rFonts w:ascii="宋体" w:eastAsia="宋体" w:hAnsi="宋体" w:cs="Times New Roman"/>
                <w:bCs/>
                <w:color w:val="000000"/>
                <w:sz w:val="18"/>
                <w:szCs w:val="18"/>
              </w:rPr>
            </w:pPr>
            <w:r>
              <w:rPr>
                <w:rFonts w:ascii="宋体" w:eastAsia="宋体" w:hAnsi="宋体" w:cs="Times New Roman" w:hint="eastAsia"/>
                <w:bCs/>
                <w:color w:val="000000"/>
                <w:sz w:val="18"/>
                <w:szCs w:val="18"/>
              </w:rPr>
              <w:t>劳动教育课是一门必修的基础性实践教学课程，通过劳动教育使学生树立良好的劳动观念，养成良好的劳动习惯，促进学生树立正确的人生观、价值观和世界观。通过劳动教育，提高学生的动手能力，培养勤俭、奋斗、创新、奉献的劳动精神，增强团结协作、服务意识，发扬艰苦奋斗、吃苦耐劳的优良传统，促进学生身心健康发展。</w:t>
            </w:r>
          </w:p>
        </w:tc>
        <w:tc>
          <w:tcPr>
            <w:tcW w:w="4394" w:type="dxa"/>
            <w:vAlign w:val="center"/>
          </w:tcPr>
          <w:p w14:paraId="58A8655D" w14:textId="77777777" w:rsidR="00644DB0" w:rsidRDefault="00000000">
            <w:pPr>
              <w:spacing w:line="240" w:lineRule="exact"/>
              <w:ind w:firstLineChars="200" w:firstLine="360"/>
              <w:rPr>
                <w:rFonts w:ascii="宋体" w:eastAsia="宋体" w:hAnsi="宋体" w:cs="Times New Roman"/>
                <w:bCs/>
                <w:color w:val="000000"/>
                <w:sz w:val="18"/>
                <w:szCs w:val="18"/>
              </w:rPr>
            </w:pPr>
            <w:r>
              <w:rPr>
                <w:rFonts w:ascii="宋体" w:eastAsia="宋体" w:hAnsi="宋体" w:cs="Times New Roman" w:hint="eastAsia"/>
                <w:bCs/>
                <w:color w:val="000000"/>
                <w:sz w:val="18"/>
                <w:szCs w:val="18"/>
              </w:rPr>
              <w:t>学生参加劳动教育需填写《劳动教育》记录表。学院根据学生参加劳动教育环节的具体表现，对学生进行科学、合理、严格的考核与评定。评定等级分为：优秀：90分以上；良好：80</w:t>
            </w:r>
            <w:r>
              <w:rPr>
                <w:rFonts w:ascii="宋体" w:eastAsia="宋体" w:hAnsi="宋体" w:cs="Times New Roman"/>
                <w:bCs/>
                <w:color w:val="000000"/>
                <w:sz w:val="18"/>
                <w:szCs w:val="18"/>
              </w:rPr>
              <w:t>-</w:t>
            </w:r>
            <w:r>
              <w:rPr>
                <w:rFonts w:ascii="宋体" w:eastAsia="宋体" w:hAnsi="宋体" w:cs="Times New Roman" w:hint="eastAsia"/>
                <w:bCs/>
                <w:color w:val="000000"/>
                <w:sz w:val="18"/>
                <w:szCs w:val="18"/>
              </w:rPr>
              <w:t>89分；中等：70</w:t>
            </w:r>
            <w:r>
              <w:rPr>
                <w:rFonts w:ascii="宋体" w:eastAsia="宋体" w:hAnsi="宋体" w:cs="Times New Roman"/>
                <w:bCs/>
                <w:color w:val="000000"/>
                <w:sz w:val="18"/>
                <w:szCs w:val="18"/>
              </w:rPr>
              <w:t>-</w:t>
            </w:r>
            <w:r>
              <w:rPr>
                <w:rFonts w:ascii="宋体" w:eastAsia="宋体" w:hAnsi="宋体" w:cs="Times New Roman" w:hint="eastAsia"/>
                <w:bCs/>
                <w:color w:val="000000"/>
                <w:sz w:val="18"/>
                <w:szCs w:val="18"/>
              </w:rPr>
              <w:t>79分；及格：60</w:t>
            </w:r>
            <w:r>
              <w:rPr>
                <w:rFonts w:ascii="宋体" w:eastAsia="宋体" w:hAnsi="宋体" w:cs="Times New Roman"/>
                <w:bCs/>
                <w:color w:val="000000"/>
                <w:sz w:val="18"/>
                <w:szCs w:val="18"/>
              </w:rPr>
              <w:t>-</w:t>
            </w:r>
            <w:r>
              <w:rPr>
                <w:rFonts w:ascii="宋体" w:eastAsia="宋体" w:hAnsi="宋体" w:cs="Times New Roman" w:hint="eastAsia"/>
                <w:bCs/>
                <w:color w:val="000000"/>
                <w:sz w:val="18"/>
                <w:szCs w:val="18"/>
              </w:rPr>
              <w:t>69分；不及格：</w:t>
            </w:r>
            <w:r>
              <w:rPr>
                <w:rFonts w:ascii="宋体" w:eastAsia="宋体" w:hAnsi="宋体" w:cs="Times New Roman"/>
                <w:bCs/>
                <w:color w:val="000000"/>
                <w:sz w:val="18"/>
                <w:szCs w:val="18"/>
              </w:rPr>
              <w:t>59</w:t>
            </w:r>
            <w:r>
              <w:rPr>
                <w:rFonts w:ascii="宋体" w:eastAsia="宋体" w:hAnsi="宋体" w:cs="Times New Roman" w:hint="eastAsia"/>
                <w:bCs/>
                <w:color w:val="000000"/>
                <w:sz w:val="18"/>
                <w:szCs w:val="18"/>
              </w:rPr>
              <w:t>分以下。</w:t>
            </w:r>
          </w:p>
        </w:tc>
      </w:tr>
      <w:tr w:rsidR="00644DB0" w14:paraId="57F071D6" w14:textId="77777777">
        <w:trPr>
          <w:trHeight w:val="1447"/>
          <w:jc w:val="center"/>
        </w:trPr>
        <w:tc>
          <w:tcPr>
            <w:tcW w:w="1129" w:type="dxa"/>
            <w:vAlign w:val="center"/>
          </w:tcPr>
          <w:p w14:paraId="373C00C6" w14:textId="77777777" w:rsidR="00644DB0" w:rsidRDefault="00000000">
            <w:pPr>
              <w:spacing w:line="240" w:lineRule="exact"/>
              <w:rPr>
                <w:rFonts w:ascii="宋体" w:eastAsia="宋体" w:hAnsi="宋体" w:cs="Times New Roman"/>
                <w:b/>
                <w:color w:val="000000"/>
                <w:szCs w:val="21"/>
              </w:rPr>
            </w:pPr>
            <w:r>
              <w:rPr>
                <w:rFonts w:ascii="宋体" w:eastAsia="宋体" w:hAnsi="宋体" w:cs="Times New Roman" w:hint="eastAsia"/>
                <w:b/>
                <w:color w:val="000000"/>
                <w:szCs w:val="21"/>
              </w:rPr>
              <w:t>学术讲座</w:t>
            </w:r>
          </w:p>
        </w:tc>
        <w:tc>
          <w:tcPr>
            <w:tcW w:w="3544" w:type="dxa"/>
            <w:vAlign w:val="center"/>
          </w:tcPr>
          <w:p w14:paraId="13F67104" w14:textId="77777777" w:rsidR="00644DB0" w:rsidRDefault="00000000">
            <w:pPr>
              <w:spacing w:line="240" w:lineRule="exact"/>
              <w:ind w:firstLineChars="200" w:firstLine="360"/>
              <w:rPr>
                <w:rFonts w:ascii="宋体" w:eastAsia="宋体" w:hAnsi="宋体" w:cs="Times New Roman"/>
                <w:bCs/>
                <w:color w:val="000000"/>
                <w:sz w:val="18"/>
                <w:szCs w:val="18"/>
              </w:rPr>
            </w:pPr>
            <w:r>
              <w:rPr>
                <w:rFonts w:ascii="宋体" w:eastAsia="宋体" w:hAnsi="宋体" w:cs="Times New Roman" w:hint="eastAsia"/>
                <w:bCs/>
                <w:color w:val="000000"/>
                <w:sz w:val="18"/>
                <w:szCs w:val="18"/>
              </w:rPr>
              <w:t>学术讲座面向应用统计专业硕士所开设的专业必修课。主要针对数学学科研究领域的前沿热点问题与重点难点问题，邀请具有教授职称或博士学位在数学学科领域长期从事研究的学科带头人或学术骨干开展专题讲座。其主要作用是拓宽学生知识面和视野，了解学科研究领域的最新进展，培育创新精神，启发科研思路</w:t>
            </w:r>
          </w:p>
        </w:tc>
        <w:tc>
          <w:tcPr>
            <w:tcW w:w="4394" w:type="dxa"/>
            <w:vAlign w:val="center"/>
          </w:tcPr>
          <w:p w14:paraId="705A6C0F" w14:textId="77777777" w:rsidR="00644DB0" w:rsidRDefault="00000000">
            <w:pPr>
              <w:spacing w:line="240" w:lineRule="exact"/>
              <w:ind w:firstLineChars="200" w:firstLine="360"/>
              <w:rPr>
                <w:rFonts w:ascii="宋体" w:eastAsia="宋体" w:hAnsi="宋体" w:cs="Times New Roman"/>
                <w:bCs/>
                <w:color w:val="000000"/>
                <w:sz w:val="18"/>
                <w:szCs w:val="18"/>
              </w:rPr>
            </w:pPr>
            <w:r>
              <w:rPr>
                <w:rFonts w:ascii="宋体" w:eastAsia="宋体" w:hAnsi="宋体" w:cs="Times New Roman" w:hint="eastAsia"/>
                <w:bCs/>
                <w:color w:val="000000"/>
                <w:sz w:val="18"/>
                <w:szCs w:val="18"/>
              </w:rPr>
              <w:t>要求学生在阅读数学经典文献的基础上，定期阅读数学国内外核心期刊论文，及时跟进各研究方向的最新发展动态。要求学生根据讲座主题做相应的文献研读，在讲座开始前做好知识准备，在讲座的问答环节中积极参与、深度研讨。</w:t>
            </w:r>
            <w:r>
              <w:rPr>
                <w:rFonts w:ascii="宋体" w:eastAsia="宋体" w:hAnsi="宋体" w:cs="Times New Roman"/>
                <w:bCs/>
                <w:color w:val="000000"/>
                <w:sz w:val="18"/>
                <w:szCs w:val="18"/>
              </w:rPr>
              <w:t>考核结果分合格和不合格</w:t>
            </w:r>
            <w:r>
              <w:rPr>
                <w:rFonts w:ascii="宋体" w:eastAsia="宋体" w:hAnsi="宋体" w:cs="Times New Roman" w:hint="eastAsia"/>
                <w:bCs/>
                <w:color w:val="000000"/>
                <w:sz w:val="18"/>
                <w:szCs w:val="18"/>
              </w:rPr>
              <w:t>。</w:t>
            </w:r>
          </w:p>
        </w:tc>
      </w:tr>
      <w:tr w:rsidR="00644DB0" w14:paraId="7CEB7751" w14:textId="77777777">
        <w:trPr>
          <w:trHeight w:val="1447"/>
          <w:jc w:val="center"/>
        </w:trPr>
        <w:tc>
          <w:tcPr>
            <w:tcW w:w="1129" w:type="dxa"/>
            <w:vAlign w:val="center"/>
          </w:tcPr>
          <w:p w14:paraId="3E4BF848" w14:textId="77777777" w:rsidR="00644DB0" w:rsidRDefault="00000000">
            <w:pPr>
              <w:spacing w:line="240" w:lineRule="exact"/>
              <w:rPr>
                <w:rFonts w:ascii="宋体" w:eastAsia="宋体" w:hAnsi="宋体" w:cs="Times New Roman"/>
                <w:b/>
                <w:color w:val="000000"/>
                <w:szCs w:val="21"/>
              </w:rPr>
            </w:pPr>
            <w:r>
              <w:rPr>
                <w:rFonts w:ascii="宋体" w:eastAsia="宋体" w:hAnsi="宋体" w:cs="Times New Roman" w:hint="eastAsia"/>
                <w:b/>
                <w:color w:val="000000"/>
                <w:szCs w:val="21"/>
              </w:rPr>
              <w:t>专业实践</w:t>
            </w:r>
          </w:p>
        </w:tc>
        <w:tc>
          <w:tcPr>
            <w:tcW w:w="3544" w:type="dxa"/>
            <w:vAlign w:val="center"/>
          </w:tcPr>
          <w:p w14:paraId="0380BE52" w14:textId="77777777" w:rsidR="00644DB0" w:rsidRDefault="00000000">
            <w:pPr>
              <w:spacing w:line="240" w:lineRule="exact"/>
              <w:ind w:firstLineChars="200" w:firstLine="360"/>
              <w:rPr>
                <w:rFonts w:ascii="宋体" w:eastAsia="宋体" w:hAnsi="宋体" w:cs="Times New Roman"/>
                <w:bCs/>
                <w:color w:val="000000"/>
                <w:sz w:val="18"/>
                <w:szCs w:val="18"/>
              </w:rPr>
            </w:pPr>
            <w:r>
              <w:rPr>
                <w:rFonts w:ascii="宋体" w:eastAsia="宋体" w:hAnsi="宋体" w:cs="Times New Roman" w:hint="eastAsia"/>
                <w:bCs/>
                <w:color w:val="000000"/>
                <w:sz w:val="18"/>
                <w:szCs w:val="18"/>
              </w:rPr>
              <w:t>专业实践教学以专业技法实践、外出考察、应用统计应用实践，结合参与企业统计部门、统计公司、文化事业机构等统计实习实践活动，培养研究生的实践创新能力。</w:t>
            </w:r>
            <w:r>
              <w:rPr>
                <w:rFonts w:ascii="宋体" w:eastAsia="宋体" w:hAnsi="宋体" w:cs="Times New Roman"/>
                <w:sz w:val="18"/>
                <w:szCs w:val="18"/>
                <w:shd w:val="clear" w:color="auto" w:fill="FFFFFF"/>
              </w:rPr>
              <w:t>深入企业、公司</w:t>
            </w:r>
            <w:r>
              <w:rPr>
                <w:rFonts w:ascii="宋体" w:eastAsia="宋体" w:hAnsi="宋体" w:cs="Times New Roman" w:hint="eastAsia"/>
                <w:sz w:val="18"/>
                <w:szCs w:val="18"/>
                <w:shd w:val="clear" w:color="auto" w:fill="FFFFFF"/>
              </w:rPr>
              <w:t>或统计</w:t>
            </w:r>
            <w:r>
              <w:rPr>
                <w:rFonts w:ascii="宋体" w:eastAsia="宋体" w:hAnsi="宋体" w:cs="Times New Roman"/>
                <w:sz w:val="18"/>
                <w:szCs w:val="18"/>
                <w:shd w:val="clear" w:color="auto" w:fill="FFFFFF"/>
              </w:rPr>
              <w:t>单位进行实践课题项目设计或生产实践，进一步巩固所学理论知识，加强理论联系实际，检验并提高</w:t>
            </w:r>
            <w:r>
              <w:rPr>
                <w:rFonts w:ascii="宋体" w:eastAsia="宋体" w:hAnsi="宋体" w:cs="Times New Roman" w:hint="eastAsia"/>
                <w:sz w:val="18"/>
                <w:szCs w:val="18"/>
                <w:shd w:val="clear" w:color="auto" w:fill="FFFFFF"/>
              </w:rPr>
              <w:t>硕士研究生</w:t>
            </w:r>
            <w:r>
              <w:rPr>
                <w:rFonts w:ascii="宋体" w:eastAsia="宋体" w:hAnsi="宋体" w:cs="Times New Roman"/>
                <w:sz w:val="18"/>
                <w:szCs w:val="18"/>
                <w:shd w:val="clear" w:color="auto" w:fill="FFFFFF"/>
              </w:rPr>
              <w:t>的</w:t>
            </w:r>
            <w:r>
              <w:rPr>
                <w:rFonts w:ascii="宋体" w:eastAsia="宋体" w:hAnsi="宋体" w:cs="Times New Roman" w:hint="eastAsia"/>
                <w:sz w:val="18"/>
                <w:szCs w:val="18"/>
                <w:shd w:val="clear" w:color="auto" w:fill="FFFFFF"/>
              </w:rPr>
              <w:t>统计</w:t>
            </w:r>
            <w:r>
              <w:rPr>
                <w:rFonts w:ascii="宋体" w:eastAsia="宋体" w:hAnsi="宋体" w:cs="Times New Roman"/>
                <w:sz w:val="18"/>
                <w:szCs w:val="18"/>
                <w:shd w:val="clear" w:color="auto" w:fill="FFFFFF"/>
              </w:rPr>
              <w:t>实践能力</w:t>
            </w:r>
            <w:r>
              <w:rPr>
                <w:rFonts w:ascii="宋体" w:eastAsia="宋体" w:hAnsi="宋体" w:cs="Times New Roman" w:hint="eastAsia"/>
                <w:sz w:val="18"/>
                <w:szCs w:val="18"/>
                <w:shd w:val="clear" w:color="auto" w:fill="FFFFFF"/>
              </w:rPr>
              <w:t>。</w:t>
            </w:r>
          </w:p>
        </w:tc>
        <w:tc>
          <w:tcPr>
            <w:tcW w:w="4394" w:type="dxa"/>
            <w:vAlign w:val="center"/>
          </w:tcPr>
          <w:p w14:paraId="7D12134C" w14:textId="77777777" w:rsidR="00644DB0" w:rsidRDefault="00000000">
            <w:pPr>
              <w:spacing w:line="240" w:lineRule="exact"/>
              <w:ind w:firstLineChars="200" w:firstLine="360"/>
              <w:rPr>
                <w:rFonts w:ascii="宋体" w:eastAsia="宋体" w:hAnsi="宋体" w:cs="Times New Roman"/>
                <w:kern w:val="0"/>
                <w:sz w:val="18"/>
                <w:szCs w:val="18"/>
              </w:rPr>
            </w:pPr>
            <w:r>
              <w:rPr>
                <w:rFonts w:ascii="宋体" w:eastAsia="宋体" w:hAnsi="宋体" w:cs="Times New Roman" w:hint="eastAsia"/>
                <w:kern w:val="0"/>
                <w:sz w:val="18"/>
                <w:szCs w:val="18"/>
              </w:rPr>
              <w:t>全日制硕士专业学位研究生专业实践的考核采用学分制，考核合格方可取得相应学分。</w:t>
            </w:r>
          </w:p>
          <w:p w14:paraId="397B3DB3" w14:textId="77777777" w:rsidR="00644DB0" w:rsidRDefault="00000000">
            <w:pPr>
              <w:spacing w:line="240" w:lineRule="exact"/>
              <w:ind w:firstLineChars="200" w:firstLine="360"/>
              <w:rPr>
                <w:rFonts w:ascii="宋体" w:eastAsia="宋体" w:hAnsi="宋体" w:cs="Times New Roman"/>
                <w:kern w:val="0"/>
                <w:sz w:val="18"/>
                <w:szCs w:val="18"/>
              </w:rPr>
            </w:pPr>
            <w:r>
              <w:rPr>
                <w:rFonts w:ascii="宋体" w:eastAsia="宋体" w:hAnsi="宋体" w:cs="Times New Roman" w:hint="eastAsia"/>
                <w:kern w:val="0"/>
                <w:sz w:val="18"/>
                <w:szCs w:val="18"/>
              </w:rPr>
              <w:t>专业实践活动结束后，研究生填写《桂林电子科技大学全日制硕士专业学位研究生专业实践总结报告》，并提交相关的统计实践成果，至少进行一次实践成果展示。</w:t>
            </w:r>
          </w:p>
          <w:p w14:paraId="47FAD5DE" w14:textId="77777777" w:rsidR="00644DB0" w:rsidRDefault="00000000">
            <w:pPr>
              <w:spacing w:line="240" w:lineRule="exact"/>
              <w:ind w:firstLineChars="200" w:firstLine="360"/>
              <w:rPr>
                <w:rFonts w:ascii="宋体" w:eastAsia="宋体" w:hAnsi="宋体" w:cs="Times New Roman"/>
                <w:kern w:val="0"/>
                <w:sz w:val="18"/>
                <w:szCs w:val="18"/>
              </w:rPr>
            </w:pPr>
            <w:r>
              <w:rPr>
                <w:rFonts w:ascii="宋体" w:eastAsia="宋体" w:hAnsi="宋体" w:cs="Times New Roman" w:hint="eastAsia"/>
                <w:kern w:val="0"/>
                <w:sz w:val="18"/>
                <w:szCs w:val="18"/>
              </w:rPr>
              <w:t>校内外指导教师通过实践学习成果汇报对专业实践环节进行考核，综合研究生的现场实践工作量、实践单位的反馈意见及实践成果展示效果等，采用五级制（优、良、中、及格、不及格）评定成绩，及格及以上为合格，考核不合格的需重修。不参加专业实践或专业实践考核未通过（含重修）的研究生，不得申请学位论文答辩。</w:t>
            </w:r>
          </w:p>
        </w:tc>
      </w:tr>
    </w:tbl>
    <w:p w14:paraId="704D5E2D" w14:textId="77777777" w:rsidR="00644DB0" w:rsidRDefault="00644DB0">
      <w:pPr>
        <w:jc w:val="center"/>
        <w:sectPr w:rsidR="00644DB0">
          <w:footerReference w:type="default" r:id="rId10"/>
          <w:pgSz w:w="11906" w:h="16838"/>
          <w:pgMar w:top="1418" w:right="1418" w:bottom="992" w:left="1418" w:header="851" w:footer="737" w:gutter="0"/>
          <w:pgNumType w:start="1"/>
          <w:cols w:space="425"/>
          <w:docGrid w:type="lines" w:linePitch="312"/>
        </w:sectPr>
      </w:pPr>
    </w:p>
    <w:p w14:paraId="6322D902" w14:textId="77777777" w:rsidR="00644DB0" w:rsidRDefault="00000000">
      <w:pPr>
        <w:spacing w:afterLines="50" w:after="120" w:line="400" w:lineRule="exact"/>
        <w:jc w:val="center"/>
        <w:outlineLvl w:val="0"/>
        <w:rPr>
          <w:rFonts w:ascii="方正小标宋简体" w:eastAsia="方正小标宋简体" w:hAnsi="Times New Roman" w:cs="Times New Roman"/>
          <w:bCs/>
          <w:color w:val="000000"/>
          <w:sz w:val="28"/>
          <w:szCs w:val="28"/>
        </w:rPr>
      </w:pPr>
      <w:bookmarkStart w:id="3" w:name="_Toc143888097"/>
      <w:r>
        <w:rPr>
          <w:rFonts w:ascii="方正小标宋简体" w:eastAsia="方正小标宋简体" w:hAnsi="Times New Roman" w:cs="Times New Roman" w:hint="eastAsia"/>
          <w:bCs/>
          <w:color w:val="000000"/>
          <w:sz w:val="28"/>
          <w:szCs w:val="28"/>
        </w:rPr>
        <w:lastRenderedPageBreak/>
        <w:t>0</w:t>
      </w:r>
      <w:r>
        <w:rPr>
          <w:rFonts w:ascii="方正小标宋简体" w:eastAsia="方正小标宋简体" w:hAnsi="Times New Roman" w:cs="Times New Roman"/>
          <w:bCs/>
          <w:color w:val="000000"/>
          <w:sz w:val="28"/>
          <w:szCs w:val="28"/>
        </w:rPr>
        <w:t>351</w:t>
      </w:r>
      <w:r>
        <w:rPr>
          <w:rFonts w:ascii="方正小标宋简体" w:eastAsia="方正小标宋简体" w:hAnsi="Times New Roman" w:cs="Times New Roman" w:hint="eastAsia"/>
          <w:bCs/>
          <w:color w:val="000000"/>
          <w:sz w:val="28"/>
          <w:szCs w:val="28"/>
        </w:rPr>
        <w:t>法律专业学位硕士研究生培养方案</w:t>
      </w:r>
      <w:bookmarkEnd w:id="3"/>
    </w:p>
    <w:p w14:paraId="4AEC1AE3" w14:textId="77777777" w:rsidR="00644DB0" w:rsidRDefault="00000000">
      <w:pPr>
        <w:spacing w:afterLines="50" w:after="120" w:line="400" w:lineRule="exact"/>
        <w:jc w:val="center"/>
        <w:outlineLvl w:val="1"/>
        <w:rPr>
          <w:rFonts w:ascii="方正小标宋简体" w:eastAsia="方正小标宋简体" w:hAnsi="Times New Roman" w:cs="Times New Roman"/>
          <w:bCs/>
          <w:color w:val="000000"/>
          <w:sz w:val="28"/>
          <w:szCs w:val="28"/>
        </w:rPr>
      </w:pPr>
      <w:bookmarkStart w:id="4" w:name="_Toc143888098"/>
      <w:r>
        <w:rPr>
          <w:rFonts w:ascii="方正小标宋简体" w:eastAsia="方正小标宋简体" w:hAnsi="Times New Roman" w:cs="Times New Roman"/>
          <w:bCs/>
          <w:color w:val="000000"/>
          <w:sz w:val="28"/>
          <w:szCs w:val="28"/>
        </w:rPr>
        <w:t>035101</w:t>
      </w:r>
      <w:r>
        <w:rPr>
          <w:rFonts w:ascii="方正小标宋简体" w:eastAsia="方正小标宋简体" w:hAnsi="Times New Roman" w:cs="Times New Roman" w:hint="eastAsia"/>
          <w:bCs/>
          <w:color w:val="000000"/>
          <w:sz w:val="28"/>
          <w:szCs w:val="28"/>
        </w:rPr>
        <w:t>法律(非法学)</w:t>
      </w:r>
      <w:bookmarkEnd w:id="4"/>
    </w:p>
    <w:p w14:paraId="5ED0454A" w14:textId="77777777" w:rsidR="00644DB0" w:rsidRDefault="00000000">
      <w:pPr>
        <w:pStyle w:val="af3"/>
        <w:numPr>
          <w:ilvl w:val="0"/>
          <w:numId w:val="7"/>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76FF050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法律硕士（非法学）属于专业学位的一种。法律硕士（非法学）研究生教育的招生对象为具有国民教育序列大学本科学历（或具有本科同等学力）的非法学专业毕业生，如文、理、工、农、医等学科的学生。主要开设法律职业伦理、法理学、宪法、法律史、民法、刑法、行政法、国际法、诉讼法等理论法学和部门法学。</w:t>
      </w:r>
    </w:p>
    <w:p w14:paraId="30706231" w14:textId="77777777" w:rsidR="00644DB0" w:rsidRDefault="00000000">
      <w:pPr>
        <w:pStyle w:val="af3"/>
        <w:numPr>
          <w:ilvl w:val="0"/>
          <w:numId w:val="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6273AF7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本专业主要培养立法、司法、行政执法和法律服务以及各行业领域德才兼备的高层次复合型、应用型法治人才。</w:t>
      </w:r>
    </w:p>
    <w:p w14:paraId="0B1F54E1" w14:textId="77777777" w:rsidR="00644DB0" w:rsidRDefault="00000000">
      <w:pPr>
        <w:pStyle w:val="af3"/>
        <w:numPr>
          <w:ilvl w:val="2"/>
          <w:numId w:val="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基本要求</w:t>
      </w:r>
    </w:p>
    <w:p w14:paraId="4C07FDC0" w14:textId="77777777" w:rsidR="00644DB0" w:rsidRDefault="00000000">
      <w:pPr>
        <w:pStyle w:val="af3"/>
        <w:numPr>
          <w:ilvl w:val="1"/>
          <w:numId w:val="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掌握中国特色社会主义理论体系，遵守宪法和法律，德法兼修，具有良好的政治素质和道德品质，遵循法律职业伦理和法律职业道德规范；</w:t>
      </w:r>
    </w:p>
    <w:p w14:paraId="699E8990" w14:textId="77777777" w:rsidR="00644DB0" w:rsidRDefault="00000000">
      <w:pPr>
        <w:pStyle w:val="af3"/>
        <w:numPr>
          <w:ilvl w:val="1"/>
          <w:numId w:val="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全面掌握法学基本原理，特别是社会主义法学基本原理，具备从事法律职业所要求的法律知识、法律术语、法律思维、法律方法和法律技能；</w:t>
      </w:r>
    </w:p>
    <w:p w14:paraId="021038DA" w14:textId="77777777" w:rsidR="00644DB0" w:rsidRDefault="00000000">
      <w:pPr>
        <w:pStyle w:val="af3"/>
        <w:numPr>
          <w:ilvl w:val="1"/>
          <w:numId w:val="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自觉践行社会主义核心价值观，综合运用法律和其他专业知识，具有独立从事法务工作的能力；</w:t>
      </w:r>
    </w:p>
    <w:p w14:paraId="4361A703" w14:textId="77777777" w:rsidR="00644DB0" w:rsidRDefault="00000000">
      <w:pPr>
        <w:pStyle w:val="af3"/>
        <w:numPr>
          <w:ilvl w:val="1"/>
          <w:numId w:val="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熟练掌握一门外语。</w:t>
      </w:r>
    </w:p>
    <w:p w14:paraId="1450F131" w14:textId="77777777" w:rsidR="00644DB0" w:rsidRDefault="00000000">
      <w:pPr>
        <w:pStyle w:val="af3"/>
        <w:numPr>
          <w:ilvl w:val="2"/>
          <w:numId w:val="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具体要求</w:t>
      </w:r>
    </w:p>
    <w:p w14:paraId="004199C8" w14:textId="77777777" w:rsidR="00644DB0" w:rsidRDefault="00000000">
      <w:pPr>
        <w:pStyle w:val="af3"/>
        <w:numPr>
          <w:ilvl w:val="0"/>
          <w:numId w:val="1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全面掌握法律专业知识；</w:t>
      </w:r>
    </w:p>
    <w:p w14:paraId="6FB52AE0" w14:textId="77777777" w:rsidR="00644DB0" w:rsidRDefault="00000000">
      <w:pPr>
        <w:pStyle w:val="af3"/>
        <w:numPr>
          <w:ilvl w:val="0"/>
          <w:numId w:val="1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能够运用法律思维分析和解决法律实务问题；</w:t>
      </w:r>
    </w:p>
    <w:p w14:paraId="143ACD70" w14:textId="77777777" w:rsidR="00644DB0" w:rsidRDefault="00000000">
      <w:pPr>
        <w:pStyle w:val="af3"/>
        <w:numPr>
          <w:ilvl w:val="0"/>
          <w:numId w:val="1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熟练运用法律解释方法，具备在具体案件中进行法律推理的能力；</w:t>
      </w:r>
    </w:p>
    <w:p w14:paraId="2EE7FF81" w14:textId="77777777" w:rsidR="00644DB0" w:rsidRDefault="00000000">
      <w:pPr>
        <w:pStyle w:val="af3"/>
        <w:numPr>
          <w:ilvl w:val="0"/>
          <w:numId w:val="1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掌握诉讼主要程序，熟练从事法律事务代理和辩护业务；</w:t>
      </w:r>
    </w:p>
    <w:p w14:paraId="1541CC16" w14:textId="77777777" w:rsidR="00644DB0" w:rsidRDefault="00000000">
      <w:pPr>
        <w:pStyle w:val="af3"/>
        <w:numPr>
          <w:ilvl w:val="0"/>
          <w:numId w:val="1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熟练从事非诉讼法律实务以及法律事务的组织和管理；</w:t>
      </w:r>
    </w:p>
    <w:p w14:paraId="183F21C4" w14:textId="77777777" w:rsidR="00644DB0" w:rsidRDefault="00000000">
      <w:pPr>
        <w:pStyle w:val="af3"/>
        <w:numPr>
          <w:ilvl w:val="0"/>
          <w:numId w:val="1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熟练掌握法律文书制作技能。</w:t>
      </w:r>
    </w:p>
    <w:p w14:paraId="48FF1167" w14:textId="77777777" w:rsidR="00644DB0" w:rsidRDefault="00000000">
      <w:pPr>
        <w:pStyle w:val="af3"/>
        <w:numPr>
          <w:ilvl w:val="0"/>
          <w:numId w:val="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7C4B74E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不区分研究方向。</w:t>
      </w:r>
    </w:p>
    <w:p w14:paraId="75D0D5F9" w14:textId="77777777" w:rsidR="00644DB0" w:rsidRDefault="00000000">
      <w:pPr>
        <w:pStyle w:val="af3"/>
        <w:numPr>
          <w:ilvl w:val="0"/>
          <w:numId w:val="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67ADAEA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年，全日制专业学位研究生最短在校学习年限不低于2年、最长不超过5年（含休学和保留学籍）。</w:t>
      </w:r>
    </w:p>
    <w:p w14:paraId="0D127751" w14:textId="77777777" w:rsidR="00644DB0" w:rsidRDefault="00000000">
      <w:pPr>
        <w:pStyle w:val="af3"/>
        <w:numPr>
          <w:ilvl w:val="0"/>
          <w:numId w:val="7"/>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187823D0" w14:textId="77777777" w:rsidR="00644DB0" w:rsidRDefault="00000000">
      <w:pPr>
        <w:pStyle w:val="af3"/>
        <w:numPr>
          <w:ilvl w:val="0"/>
          <w:numId w:val="1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把知识教育同价值观教育、能力教育结合起来，把思想引导和价值观塑造融入每一门课程教学；</w:t>
      </w:r>
    </w:p>
    <w:p w14:paraId="54029DAE" w14:textId="77777777" w:rsidR="00644DB0" w:rsidRDefault="00000000">
      <w:pPr>
        <w:pStyle w:val="af3"/>
        <w:numPr>
          <w:ilvl w:val="0"/>
          <w:numId w:val="1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重视和加强实践教学，注重实务能力的培养；</w:t>
      </w:r>
    </w:p>
    <w:p w14:paraId="0368021E" w14:textId="77777777" w:rsidR="00644DB0" w:rsidRDefault="00000000">
      <w:pPr>
        <w:pStyle w:val="af3"/>
        <w:numPr>
          <w:ilvl w:val="0"/>
          <w:numId w:val="1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成立导师组，采取集体培养与导师个人负责相结合的指导方式；</w:t>
      </w:r>
    </w:p>
    <w:p w14:paraId="4825ED93" w14:textId="77777777" w:rsidR="00644DB0" w:rsidRDefault="00000000">
      <w:pPr>
        <w:pStyle w:val="af3"/>
        <w:numPr>
          <w:ilvl w:val="0"/>
          <w:numId w:val="1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加强教学与实践的联系和交流，聘请具有法律实务经验的专家参与教学及培养工作；</w:t>
      </w:r>
    </w:p>
    <w:p w14:paraId="7217EE7A" w14:textId="77777777" w:rsidR="00644DB0" w:rsidRDefault="00000000">
      <w:pPr>
        <w:pStyle w:val="af3"/>
        <w:numPr>
          <w:ilvl w:val="0"/>
          <w:numId w:val="1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必修课考核分为考试和考查两种形式。</w:t>
      </w:r>
    </w:p>
    <w:p w14:paraId="1B24A281" w14:textId="77777777" w:rsidR="00644DB0" w:rsidRDefault="00000000">
      <w:pPr>
        <w:pStyle w:val="af3"/>
        <w:numPr>
          <w:ilvl w:val="0"/>
          <w:numId w:val="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677ADCC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研究生需获得学位课学分不少于33学分，总学分不少于7</w:t>
      </w:r>
      <w:r>
        <w:rPr>
          <w:rFonts w:ascii="宋体" w:eastAsia="宋体" w:hAnsi="宋体" w:cs="Times New Roman" w:hint="eastAsia"/>
          <w:color w:val="000000"/>
          <w:kern w:val="0"/>
          <w:szCs w:val="21"/>
        </w:rPr>
        <w:t>4</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《法律（非法学）专业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《法律（非法学）专业实践</w:t>
      </w:r>
      <w:r>
        <w:rPr>
          <w:rFonts w:ascii="宋体" w:eastAsia="宋体" w:hAnsi="宋体" w:cs="Times New Roman"/>
          <w:color w:val="000000"/>
          <w:kern w:val="0"/>
          <w:szCs w:val="21"/>
        </w:rPr>
        <w:t>环节基本要求及考</w:t>
      </w:r>
      <w:r>
        <w:rPr>
          <w:rFonts w:ascii="宋体" w:eastAsia="宋体" w:hAnsi="宋体" w:cs="Times New Roman"/>
          <w:color w:val="000000"/>
          <w:kern w:val="0"/>
          <w:szCs w:val="21"/>
        </w:rPr>
        <w:lastRenderedPageBreak/>
        <w:t>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6F753ED8" w14:textId="77777777" w:rsidR="00644DB0" w:rsidRDefault="00000000">
      <w:pPr>
        <w:pStyle w:val="af3"/>
        <w:numPr>
          <w:ilvl w:val="0"/>
          <w:numId w:val="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7FF8E245"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选题应贯彻理论联系实际的原则，论文内容应着眼实际问题、面向法律事务，反映学生运用所学法学理论与知识综合解决法律实务中的理论和实践问题的能力。学位论文应以法律实务研究为主要内容，提倡采用案例分析、研究报告、专项调查等形式。学位论文的写作应当规范并达到以下5个方面的要求：</w:t>
      </w:r>
    </w:p>
    <w:p w14:paraId="0A0D7060" w14:textId="77777777" w:rsidR="00644DB0" w:rsidRDefault="00000000">
      <w:pPr>
        <w:pStyle w:val="af3"/>
        <w:numPr>
          <w:ilvl w:val="0"/>
          <w:numId w:val="1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论题具有理论和实践意义，题目设计合理；</w:t>
      </w:r>
    </w:p>
    <w:p w14:paraId="409CB75E" w14:textId="77777777" w:rsidR="00644DB0" w:rsidRDefault="00000000">
      <w:pPr>
        <w:pStyle w:val="af3"/>
        <w:numPr>
          <w:ilvl w:val="0"/>
          <w:numId w:val="1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梳理和归纳同类问题的研究或实践现状；</w:t>
      </w:r>
    </w:p>
    <w:p w14:paraId="5733563B" w14:textId="77777777" w:rsidR="00644DB0" w:rsidRDefault="00000000">
      <w:pPr>
        <w:pStyle w:val="af3"/>
        <w:numPr>
          <w:ilvl w:val="0"/>
          <w:numId w:val="1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论据充分，论证合理，资料完整；</w:t>
      </w:r>
    </w:p>
    <w:p w14:paraId="67800167" w14:textId="77777777" w:rsidR="00644DB0" w:rsidRDefault="00000000">
      <w:pPr>
        <w:pStyle w:val="af3"/>
        <w:numPr>
          <w:ilvl w:val="0"/>
          <w:numId w:val="1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作者具有研究方法意识，能够采取多样的研究方法，如社会调查与统计方法、规范实证方法等；</w:t>
      </w:r>
    </w:p>
    <w:p w14:paraId="34C2C2CE" w14:textId="77777777" w:rsidR="00644DB0" w:rsidRDefault="00000000">
      <w:pPr>
        <w:pStyle w:val="af3"/>
        <w:numPr>
          <w:ilvl w:val="0"/>
          <w:numId w:val="12"/>
        </w:numPr>
        <w:adjustRightInd w:val="0"/>
        <w:snapToGrid w:val="0"/>
        <w:spacing w:line="340" w:lineRule="exact"/>
        <w:ind w:firstLineChars="0"/>
        <w:rPr>
          <w:rFonts w:ascii="宋体" w:eastAsia="宋体" w:hAnsi="宋体" w:cs="Times New Roman"/>
          <w:color w:val="000000"/>
          <w:kern w:val="0"/>
          <w:szCs w:val="21"/>
        </w:rPr>
      </w:pPr>
      <w:r>
        <w:rPr>
          <w:rFonts w:ascii="宋体" w:eastAsia="宋体" w:hAnsi="宋体" w:cs="Times New Roman" w:hint="eastAsia"/>
          <w:color w:val="000000"/>
          <w:kern w:val="0"/>
          <w:szCs w:val="21"/>
        </w:rPr>
        <w:t>符合写作规范，字数不少于2万字。</w:t>
      </w:r>
    </w:p>
    <w:p w14:paraId="2EB83260" w14:textId="77777777" w:rsidR="00644DB0" w:rsidRDefault="00000000">
      <w:pPr>
        <w:pStyle w:val="af3"/>
        <w:numPr>
          <w:ilvl w:val="0"/>
          <w:numId w:val="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6B71690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78D76824" w14:textId="77777777" w:rsidR="00644DB0" w:rsidRDefault="00000000">
      <w:pPr>
        <w:spacing w:beforeLines="50" w:before="120" w:afterLines="50" w:after="120" w:line="400" w:lineRule="exact"/>
        <w:jc w:val="center"/>
        <w:rPr>
          <w:rFonts w:ascii="方正小标宋简体" w:eastAsia="方正小标宋简体" w:hAnsi="Times New Roman" w:cs="Times New Roman"/>
          <w:bCs/>
          <w:color w:val="000000"/>
          <w:sz w:val="28"/>
          <w:szCs w:val="28"/>
        </w:rPr>
      </w:pPr>
      <w:bookmarkStart w:id="5" w:name="_Hlk105749945"/>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法律（非法学）专业</w:t>
      </w:r>
      <w:r>
        <w:rPr>
          <w:rFonts w:ascii="方正小标宋简体" w:eastAsia="方正小标宋简体" w:hAnsi="Times New Roman" w:cs="Times New Roman"/>
          <w:bCs/>
          <w:color w:val="000000"/>
          <w:sz w:val="28"/>
          <w:szCs w:val="28"/>
        </w:rPr>
        <w:t>课程设置及学分要求</w:t>
      </w:r>
      <w:bookmarkEnd w:id="5"/>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5"/>
        <w:gridCol w:w="302"/>
        <w:gridCol w:w="3118"/>
        <w:gridCol w:w="726"/>
        <w:gridCol w:w="789"/>
        <w:gridCol w:w="567"/>
        <w:gridCol w:w="567"/>
        <w:gridCol w:w="567"/>
        <w:gridCol w:w="567"/>
        <w:gridCol w:w="1418"/>
      </w:tblGrid>
      <w:tr w:rsidR="00644DB0" w14:paraId="6C9D415E" w14:textId="77777777">
        <w:trPr>
          <w:trHeight w:val="567"/>
          <w:tblHeader/>
          <w:jc w:val="center"/>
        </w:trPr>
        <w:tc>
          <w:tcPr>
            <w:tcW w:w="607" w:type="dxa"/>
            <w:gridSpan w:val="2"/>
            <w:tcBorders>
              <w:top w:val="single" w:sz="4" w:space="0" w:color="auto"/>
              <w:left w:val="single" w:sz="4" w:space="0" w:color="auto"/>
              <w:bottom w:val="single" w:sz="4" w:space="0" w:color="auto"/>
              <w:right w:val="single" w:sz="4" w:space="0" w:color="auto"/>
            </w:tcBorders>
            <w:vAlign w:val="center"/>
          </w:tcPr>
          <w:p w14:paraId="7AC3203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2AB8CB68"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3118" w:type="dxa"/>
            <w:tcBorders>
              <w:top w:val="single" w:sz="4" w:space="0" w:color="auto"/>
              <w:left w:val="single" w:sz="4" w:space="0" w:color="auto"/>
              <w:bottom w:val="single" w:sz="4" w:space="0" w:color="auto"/>
              <w:right w:val="single" w:sz="4" w:space="0" w:color="auto"/>
            </w:tcBorders>
            <w:vAlign w:val="center"/>
          </w:tcPr>
          <w:p w14:paraId="0E60296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726" w:type="dxa"/>
            <w:tcBorders>
              <w:top w:val="single" w:sz="4" w:space="0" w:color="auto"/>
              <w:left w:val="single" w:sz="4" w:space="0" w:color="auto"/>
              <w:bottom w:val="single" w:sz="4" w:space="0" w:color="auto"/>
              <w:right w:val="single" w:sz="4" w:space="0" w:color="auto"/>
            </w:tcBorders>
          </w:tcPr>
          <w:p w14:paraId="1A20247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5E24965E"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789" w:type="dxa"/>
            <w:tcBorders>
              <w:top w:val="single" w:sz="4" w:space="0" w:color="auto"/>
              <w:left w:val="single" w:sz="4" w:space="0" w:color="auto"/>
              <w:bottom w:val="single" w:sz="4" w:space="0" w:color="auto"/>
              <w:right w:val="single" w:sz="4" w:space="0" w:color="auto"/>
            </w:tcBorders>
            <w:vAlign w:val="center"/>
          </w:tcPr>
          <w:p w14:paraId="3CA96E8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4B0173A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11BF96C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7E073AF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766DC8D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6CBE68B8"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5FC456D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0A44B45A"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418" w:type="dxa"/>
            <w:tcBorders>
              <w:top w:val="single" w:sz="4" w:space="0" w:color="auto"/>
              <w:left w:val="single" w:sz="4" w:space="0" w:color="auto"/>
              <w:bottom w:val="single" w:sz="4" w:space="0" w:color="auto"/>
              <w:right w:val="single" w:sz="4" w:space="0" w:color="auto"/>
            </w:tcBorders>
            <w:vAlign w:val="center"/>
          </w:tcPr>
          <w:p w14:paraId="08C79B4B"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74B5CB24" w14:textId="77777777">
        <w:trPr>
          <w:trHeight w:val="340"/>
          <w:jc w:val="center"/>
        </w:trPr>
        <w:tc>
          <w:tcPr>
            <w:tcW w:w="305" w:type="dxa"/>
            <w:vMerge w:val="restart"/>
            <w:tcBorders>
              <w:top w:val="single" w:sz="4" w:space="0" w:color="auto"/>
              <w:left w:val="single" w:sz="4" w:space="0" w:color="auto"/>
              <w:right w:val="single" w:sz="4" w:space="0" w:color="auto"/>
            </w:tcBorders>
            <w:vAlign w:val="center"/>
          </w:tcPr>
          <w:p w14:paraId="67E1AB08"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302" w:type="dxa"/>
            <w:vMerge w:val="restart"/>
            <w:tcBorders>
              <w:top w:val="single" w:sz="4" w:space="0" w:color="auto"/>
              <w:left w:val="single" w:sz="4" w:space="0" w:color="auto"/>
              <w:bottom w:val="single" w:sz="4" w:space="0" w:color="auto"/>
              <w:right w:val="single" w:sz="4" w:space="0" w:color="auto"/>
            </w:tcBorders>
            <w:vAlign w:val="center"/>
          </w:tcPr>
          <w:p w14:paraId="576B43B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3118" w:type="dxa"/>
            <w:tcBorders>
              <w:top w:val="single" w:sz="4" w:space="0" w:color="auto"/>
              <w:left w:val="single" w:sz="4" w:space="0" w:color="auto"/>
              <w:bottom w:val="single" w:sz="4" w:space="0" w:color="auto"/>
              <w:right w:val="single" w:sz="4" w:space="0" w:color="auto"/>
            </w:tcBorders>
            <w:vAlign w:val="center"/>
          </w:tcPr>
          <w:p w14:paraId="4911E6AD"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自然辩证法概论</w:t>
            </w:r>
          </w:p>
        </w:tc>
        <w:tc>
          <w:tcPr>
            <w:tcW w:w="726" w:type="dxa"/>
            <w:tcBorders>
              <w:top w:val="single" w:sz="4" w:space="0" w:color="auto"/>
              <w:left w:val="single" w:sz="4" w:space="0" w:color="auto"/>
              <w:bottom w:val="single" w:sz="4" w:space="0" w:color="auto"/>
              <w:right w:val="single" w:sz="4" w:space="0" w:color="auto"/>
            </w:tcBorders>
            <w:vAlign w:val="center"/>
          </w:tcPr>
          <w:p w14:paraId="4ECB45D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89" w:type="dxa"/>
            <w:vMerge w:val="restart"/>
            <w:tcBorders>
              <w:top w:val="single" w:sz="4" w:space="0" w:color="auto"/>
              <w:left w:val="single" w:sz="4" w:space="0" w:color="auto"/>
              <w:right w:val="single" w:sz="4" w:space="0" w:color="auto"/>
            </w:tcBorders>
            <w:vAlign w:val="center"/>
          </w:tcPr>
          <w:p w14:paraId="67438F37"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bCs/>
                <w:sz w:val="18"/>
                <w:szCs w:val="18"/>
              </w:rPr>
              <w:t>选修</w:t>
            </w:r>
          </w:p>
          <w:p w14:paraId="25DA14B6" w14:textId="77777777" w:rsidR="00644DB0" w:rsidRDefault="00000000">
            <w:pPr>
              <w:spacing w:line="240" w:lineRule="exact"/>
              <w:jc w:val="center"/>
              <w:rPr>
                <w:rFonts w:ascii="宋体" w:eastAsia="宋体" w:hAnsi="宋体"/>
                <w:color w:val="FF0000"/>
                <w:sz w:val="18"/>
                <w:szCs w:val="18"/>
              </w:rPr>
            </w:pPr>
            <w:r>
              <w:rPr>
                <w:rFonts w:ascii="宋体" w:eastAsia="宋体" w:hAnsi="宋体" w:cs="宋体" w:hint="eastAsia"/>
                <w:bCs/>
                <w:sz w:val="18"/>
                <w:szCs w:val="18"/>
              </w:rPr>
              <w:t>(2选1)</w:t>
            </w:r>
          </w:p>
        </w:tc>
        <w:tc>
          <w:tcPr>
            <w:tcW w:w="567" w:type="dxa"/>
            <w:tcBorders>
              <w:top w:val="single" w:sz="4" w:space="0" w:color="auto"/>
              <w:left w:val="single" w:sz="4" w:space="0" w:color="auto"/>
              <w:bottom w:val="single" w:sz="4" w:space="0" w:color="auto"/>
              <w:right w:val="single" w:sz="4" w:space="0" w:color="auto"/>
            </w:tcBorders>
            <w:vAlign w:val="center"/>
          </w:tcPr>
          <w:p w14:paraId="3A595AE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100AF5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6252DC7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FE0AED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418" w:type="dxa"/>
            <w:vMerge w:val="restart"/>
            <w:tcBorders>
              <w:top w:val="single" w:sz="4" w:space="0" w:color="auto"/>
              <w:left w:val="single" w:sz="4" w:space="0" w:color="auto"/>
              <w:right w:val="single" w:sz="4" w:space="0" w:color="auto"/>
            </w:tcBorders>
            <w:vAlign w:val="center"/>
          </w:tcPr>
          <w:p w14:paraId="09A0B113"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马克思主义学院</w:t>
            </w:r>
          </w:p>
        </w:tc>
      </w:tr>
      <w:tr w:rsidR="00644DB0" w14:paraId="3CD0D9F7" w14:textId="77777777">
        <w:trPr>
          <w:trHeight w:val="340"/>
          <w:jc w:val="center"/>
        </w:trPr>
        <w:tc>
          <w:tcPr>
            <w:tcW w:w="305" w:type="dxa"/>
            <w:vMerge/>
            <w:tcBorders>
              <w:left w:val="single" w:sz="4" w:space="0" w:color="auto"/>
              <w:right w:val="single" w:sz="4" w:space="0" w:color="auto"/>
            </w:tcBorders>
            <w:vAlign w:val="center"/>
          </w:tcPr>
          <w:p w14:paraId="7D3F087B"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76353FCE"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73DDBC0B"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马克思主义与社会科学方法论</w:t>
            </w:r>
          </w:p>
        </w:tc>
        <w:tc>
          <w:tcPr>
            <w:tcW w:w="726" w:type="dxa"/>
            <w:tcBorders>
              <w:top w:val="single" w:sz="4" w:space="0" w:color="auto"/>
              <w:left w:val="single" w:sz="4" w:space="0" w:color="auto"/>
              <w:bottom w:val="single" w:sz="4" w:space="0" w:color="auto"/>
              <w:right w:val="single" w:sz="4" w:space="0" w:color="auto"/>
            </w:tcBorders>
            <w:vAlign w:val="center"/>
          </w:tcPr>
          <w:p w14:paraId="1C83D5B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考试</w:t>
            </w:r>
          </w:p>
        </w:tc>
        <w:tc>
          <w:tcPr>
            <w:tcW w:w="789" w:type="dxa"/>
            <w:vMerge/>
            <w:tcBorders>
              <w:left w:val="single" w:sz="4" w:space="0" w:color="auto"/>
              <w:bottom w:val="single" w:sz="4" w:space="0" w:color="auto"/>
              <w:right w:val="single" w:sz="4" w:space="0" w:color="auto"/>
            </w:tcBorders>
            <w:vAlign w:val="center"/>
          </w:tcPr>
          <w:p w14:paraId="08AB116C" w14:textId="77777777" w:rsidR="00644DB0" w:rsidRDefault="00644DB0">
            <w:pPr>
              <w:spacing w:line="240" w:lineRule="exact"/>
              <w:jc w:val="center"/>
              <w:rPr>
                <w:rFonts w:ascii="宋体" w:eastAsia="宋体" w:hAnsi="宋体"/>
                <w:bCs/>
                <w:color w:val="FF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C80F5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7012B7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52EC2F5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49E02924" w14:textId="77777777" w:rsidR="00644DB0" w:rsidRDefault="00644DB0">
            <w:pPr>
              <w:widowControl/>
              <w:spacing w:line="240" w:lineRule="exact"/>
              <w:jc w:val="center"/>
              <w:rPr>
                <w:rFonts w:ascii="宋体" w:eastAsia="宋体" w:hAnsi="宋体"/>
                <w:bCs/>
                <w:sz w:val="18"/>
                <w:szCs w:val="18"/>
              </w:rPr>
            </w:pPr>
          </w:p>
        </w:tc>
        <w:tc>
          <w:tcPr>
            <w:tcW w:w="1418" w:type="dxa"/>
            <w:vMerge/>
            <w:tcBorders>
              <w:left w:val="single" w:sz="4" w:space="0" w:color="auto"/>
              <w:bottom w:val="single" w:sz="4" w:space="0" w:color="auto"/>
              <w:right w:val="single" w:sz="4" w:space="0" w:color="auto"/>
            </w:tcBorders>
          </w:tcPr>
          <w:p w14:paraId="37972771" w14:textId="77777777" w:rsidR="00644DB0" w:rsidRDefault="00644DB0">
            <w:pPr>
              <w:widowControl/>
              <w:spacing w:line="240" w:lineRule="exact"/>
              <w:ind w:leftChars="20" w:left="42"/>
              <w:jc w:val="center"/>
              <w:rPr>
                <w:rFonts w:ascii="宋体" w:eastAsia="宋体" w:hAnsi="宋体"/>
                <w:bCs/>
                <w:sz w:val="18"/>
                <w:szCs w:val="18"/>
              </w:rPr>
            </w:pPr>
          </w:p>
        </w:tc>
      </w:tr>
      <w:tr w:rsidR="00644DB0" w14:paraId="2F8E3ED8" w14:textId="77777777">
        <w:trPr>
          <w:trHeight w:val="340"/>
          <w:jc w:val="center"/>
        </w:trPr>
        <w:tc>
          <w:tcPr>
            <w:tcW w:w="305" w:type="dxa"/>
            <w:vMerge/>
            <w:tcBorders>
              <w:left w:val="single" w:sz="4" w:space="0" w:color="auto"/>
              <w:right w:val="single" w:sz="4" w:space="0" w:color="auto"/>
            </w:tcBorders>
            <w:vAlign w:val="center"/>
          </w:tcPr>
          <w:p w14:paraId="3346B03F"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39E440B8"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0493B8E6"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726" w:type="dxa"/>
            <w:tcBorders>
              <w:top w:val="single" w:sz="4" w:space="0" w:color="auto"/>
              <w:left w:val="single" w:sz="4" w:space="0" w:color="auto"/>
              <w:bottom w:val="single" w:sz="4" w:space="0" w:color="auto"/>
              <w:right w:val="single" w:sz="4" w:space="0" w:color="auto"/>
            </w:tcBorders>
            <w:vAlign w:val="center"/>
          </w:tcPr>
          <w:p w14:paraId="3229122B"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考试</w:t>
            </w:r>
          </w:p>
        </w:tc>
        <w:tc>
          <w:tcPr>
            <w:tcW w:w="789" w:type="dxa"/>
            <w:tcBorders>
              <w:top w:val="single" w:sz="4" w:space="0" w:color="auto"/>
              <w:left w:val="single" w:sz="4" w:space="0" w:color="auto"/>
              <w:bottom w:val="single" w:sz="4" w:space="0" w:color="auto"/>
              <w:right w:val="single" w:sz="4" w:space="0" w:color="auto"/>
            </w:tcBorders>
            <w:vAlign w:val="center"/>
          </w:tcPr>
          <w:p w14:paraId="6CAAC174"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6DCC6411"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527D3CA"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73F4D0B5"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2</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1F7B84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418" w:type="dxa"/>
            <w:tcBorders>
              <w:top w:val="single" w:sz="4" w:space="0" w:color="auto"/>
              <w:left w:val="single" w:sz="4" w:space="0" w:color="auto"/>
              <w:bottom w:val="single" w:sz="4" w:space="0" w:color="auto"/>
              <w:right w:val="single" w:sz="4" w:space="0" w:color="auto"/>
            </w:tcBorders>
            <w:vAlign w:val="center"/>
          </w:tcPr>
          <w:p w14:paraId="67652D78"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马克思主义学院</w:t>
            </w:r>
          </w:p>
        </w:tc>
      </w:tr>
      <w:tr w:rsidR="00644DB0" w14:paraId="7E4C26DF" w14:textId="77777777">
        <w:trPr>
          <w:trHeight w:val="340"/>
          <w:jc w:val="center"/>
        </w:trPr>
        <w:tc>
          <w:tcPr>
            <w:tcW w:w="305" w:type="dxa"/>
            <w:vMerge/>
            <w:tcBorders>
              <w:left w:val="single" w:sz="4" w:space="0" w:color="auto"/>
              <w:right w:val="single" w:sz="4" w:space="0" w:color="auto"/>
            </w:tcBorders>
            <w:vAlign w:val="center"/>
          </w:tcPr>
          <w:p w14:paraId="7F0DADAC"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4ACC8B15"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2400782D"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英语</w:t>
            </w:r>
          </w:p>
        </w:tc>
        <w:tc>
          <w:tcPr>
            <w:tcW w:w="726" w:type="dxa"/>
            <w:tcBorders>
              <w:top w:val="single" w:sz="4" w:space="0" w:color="auto"/>
              <w:left w:val="single" w:sz="4" w:space="0" w:color="auto"/>
              <w:bottom w:val="single" w:sz="4" w:space="0" w:color="auto"/>
              <w:right w:val="single" w:sz="4" w:space="0" w:color="auto"/>
            </w:tcBorders>
            <w:vAlign w:val="center"/>
          </w:tcPr>
          <w:p w14:paraId="410F1E21"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考试</w:t>
            </w:r>
          </w:p>
        </w:tc>
        <w:tc>
          <w:tcPr>
            <w:tcW w:w="789" w:type="dxa"/>
            <w:tcBorders>
              <w:top w:val="single" w:sz="4" w:space="0" w:color="auto"/>
              <w:left w:val="single" w:sz="4" w:space="0" w:color="auto"/>
              <w:bottom w:val="single" w:sz="4" w:space="0" w:color="auto"/>
              <w:right w:val="single" w:sz="4" w:space="0" w:color="auto"/>
            </w:tcBorders>
            <w:vAlign w:val="center"/>
          </w:tcPr>
          <w:p w14:paraId="7C03B246"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34DB22EA"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55D72BAC"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3AB335F5"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0829D4FE" w14:textId="77777777" w:rsidR="00644DB0" w:rsidRDefault="00644DB0">
            <w:pPr>
              <w:widowControl/>
              <w:spacing w:line="240" w:lineRule="exact"/>
              <w:jc w:val="center"/>
              <w:rPr>
                <w:rFonts w:ascii="宋体" w:eastAsia="宋体" w:hAnsi="宋体"/>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7DCD7B5" w14:textId="77777777" w:rsidR="00644DB0" w:rsidRDefault="00000000">
            <w:pPr>
              <w:widowControl/>
              <w:spacing w:line="240" w:lineRule="exact"/>
              <w:ind w:leftChars="20" w:left="42"/>
              <w:rPr>
                <w:rFonts w:ascii="宋体" w:eastAsia="宋体" w:hAnsi="宋体"/>
                <w:bCs/>
                <w:sz w:val="18"/>
                <w:szCs w:val="18"/>
              </w:rPr>
            </w:pPr>
            <w:r>
              <w:rPr>
                <w:rFonts w:ascii="宋体" w:eastAsia="宋体" w:hAnsi="宋体" w:hint="eastAsia"/>
                <w:bCs/>
                <w:sz w:val="18"/>
                <w:szCs w:val="18"/>
              </w:rPr>
              <w:t>外国语学院</w:t>
            </w:r>
          </w:p>
        </w:tc>
      </w:tr>
      <w:tr w:rsidR="00644DB0" w14:paraId="0AD36C5A" w14:textId="77777777">
        <w:trPr>
          <w:trHeight w:val="340"/>
          <w:jc w:val="center"/>
        </w:trPr>
        <w:tc>
          <w:tcPr>
            <w:tcW w:w="305" w:type="dxa"/>
            <w:vMerge/>
            <w:tcBorders>
              <w:left w:val="single" w:sz="4" w:space="0" w:color="auto"/>
              <w:right w:val="single" w:sz="4" w:space="0" w:color="auto"/>
            </w:tcBorders>
            <w:vAlign w:val="center"/>
          </w:tcPr>
          <w:p w14:paraId="4A7C3D56" w14:textId="77777777" w:rsidR="00644DB0" w:rsidRDefault="00644DB0">
            <w:pPr>
              <w:widowControl/>
              <w:spacing w:line="240" w:lineRule="exact"/>
              <w:jc w:val="center"/>
              <w:rPr>
                <w:rFonts w:ascii="宋体" w:eastAsia="宋体" w:hAnsi="宋体"/>
                <w:b/>
                <w:bCs/>
                <w:sz w:val="18"/>
                <w:szCs w:val="18"/>
              </w:rPr>
            </w:pPr>
          </w:p>
        </w:tc>
        <w:tc>
          <w:tcPr>
            <w:tcW w:w="302" w:type="dxa"/>
            <w:vMerge w:val="restart"/>
            <w:tcBorders>
              <w:top w:val="single" w:sz="4" w:space="0" w:color="auto"/>
              <w:left w:val="single" w:sz="4" w:space="0" w:color="auto"/>
              <w:bottom w:val="single" w:sz="4" w:space="0" w:color="auto"/>
              <w:right w:val="single" w:sz="4" w:space="0" w:color="auto"/>
            </w:tcBorders>
            <w:vAlign w:val="center"/>
          </w:tcPr>
          <w:p w14:paraId="1B49DDB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3118" w:type="dxa"/>
            <w:tcBorders>
              <w:top w:val="single" w:sz="4" w:space="0" w:color="auto"/>
              <w:left w:val="single" w:sz="4" w:space="0" w:color="auto"/>
              <w:bottom w:val="single" w:sz="4" w:space="0" w:color="auto"/>
              <w:right w:val="single" w:sz="4" w:space="0" w:color="auto"/>
            </w:tcBorders>
            <w:vAlign w:val="center"/>
          </w:tcPr>
          <w:p w14:paraId="7BCA93C8"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法理学</w:t>
            </w:r>
          </w:p>
        </w:tc>
        <w:tc>
          <w:tcPr>
            <w:tcW w:w="726" w:type="dxa"/>
            <w:tcBorders>
              <w:top w:val="single" w:sz="4" w:space="0" w:color="auto"/>
              <w:left w:val="single" w:sz="4" w:space="0" w:color="auto"/>
              <w:bottom w:val="single" w:sz="4" w:space="0" w:color="auto"/>
              <w:right w:val="single" w:sz="4" w:space="0" w:color="auto"/>
            </w:tcBorders>
            <w:vAlign w:val="center"/>
          </w:tcPr>
          <w:p w14:paraId="2594609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484B0B6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02003F6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E8C86D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01CCF3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C45CF1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8</w:t>
            </w:r>
          </w:p>
        </w:tc>
        <w:tc>
          <w:tcPr>
            <w:tcW w:w="1418" w:type="dxa"/>
            <w:vMerge w:val="restart"/>
            <w:tcBorders>
              <w:top w:val="single" w:sz="4" w:space="0" w:color="auto"/>
              <w:left w:val="single" w:sz="4" w:space="0" w:color="auto"/>
              <w:right w:val="single" w:sz="4" w:space="0" w:color="auto"/>
            </w:tcBorders>
            <w:vAlign w:val="center"/>
          </w:tcPr>
          <w:p w14:paraId="1D27617B" w14:textId="77777777" w:rsidR="00644DB0" w:rsidRDefault="00000000">
            <w:pPr>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7C189006" w14:textId="77777777">
        <w:trPr>
          <w:trHeight w:val="340"/>
          <w:jc w:val="center"/>
        </w:trPr>
        <w:tc>
          <w:tcPr>
            <w:tcW w:w="305" w:type="dxa"/>
            <w:vMerge/>
            <w:tcBorders>
              <w:left w:val="single" w:sz="4" w:space="0" w:color="auto"/>
              <w:right w:val="single" w:sz="4" w:space="0" w:color="auto"/>
            </w:tcBorders>
            <w:vAlign w:val="center"/>
          </w:tcPr>
          <w:p w14:paraId="6BF062CD"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000B55D4" w14:textId="77777777" w:rsidR="00644DB0" w:rsidRDefault="00644DB0">
            <w:pPr>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4DE8432A"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中国法律史</w:t>
            </w:r>
          </w:p>
        </w:tc>
        <w:tc>
          <w:tcPr>
            <w:tcW w:w="726" w:type="dxa"/>
            <w:tcBorders>
              <w:top w:val="single" w:sz="4" w:space="0" w:color="auto"/>
              <w:left w:val="single" w:sz="4" w:space="0" w:color="auto"/>
              <w:bottom w:val="single" w:sz="4" w:space="0" w:color="auto"/>
              <w:right w:val="single" w:sz="4" w:space="0" w:color="auto"/>
            </w:tcBorders>
            <w:vAlign w:val="center"/>
          </w:tcPr>
          <w:p w14:paraId="62656EF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685FA10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37B1371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49BA4B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20A797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66E194AD" w14:textId="77777777" w:rsidR="00644DB0" w:rsidRDefault="00644DB0">
            <w:pPr>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7711ACA1" w14:textId="77777777" w:rsidR="00644DB0" w:rsidRDefault="00644DB0">
            <w:pPr>
              <w:spacing w:line="240" w:lineRule="exact"/>
              <w:ind w:leftChars="20" w:left="42"/>
              <w:jc w:val="center"/>
              <w:rPr>
                <w:rFonts w:ascii="宋体" w:eastAsia="宋体" w:hAnsi="宋体"/>
                <w:sz w:val="18"/>
                <w:szCs w:val="18"/>
              </w:rPr>
            </w:pPr>
          </w:p>
        </w:tc>
      </w:tr>
      <w:tr w:rsidR="00644DB0" w14:paraId="471374F7" w14:textId="77777777">
        <w:trPr>
          <w:trHeight w:val="340"/>
          <w:jc w:val="center"/>
        </w:trPr>
        <w:tc>
          <w:tcPr>
            <w:tcW w:w="305" w:type="dxa"/>
            <w:vMerge/>
            <w:tcBorders>
              <w:left w:val="single" w:sz="4" w:space="0" w:color="auto"/>
              <w:right w:val="single" w:sz="4" w:space="0" w:color="auto"/>
            </w:tcBorders>
            <w:vAlign w:val="center"/>
          </w:tcPr>
          <w:p w14:paraId="555A39FA"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016F1925"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1E24547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宪法学</w:t>
            </w:r>
          </w:p>
        </w:tc>
        <w:tc>
          <w:tcPr>
            <w:tcW w:w="726" w:type="dxa"/>
            <w:tcBorders>
              <w:top w:val="single" w:sz="4" w:space="0" w:color="auto"/>
              <w:left w:val="single" w:sz="4" w:space="0" w:color="auto"/>
              <w:bottom w:val="single" w:sz="4" w:space="0" w:color="auto"/>
              <w:right w:val="single" w:sz="4" w:space="0" w:color="auto"/>
            </w:tcBorders>
            <w:vAlign w:val="center"/>
          </w:tcPr>
          <w:p w14:paraId="72C84F2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0990E02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5F2E4C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240304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38959F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174DB685"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1B5FD8F8" w14:textId="77777777" w:rsidR="00644DB0" w:rsidRDefault="00644DB0">
            <w:pPr>
              <w:widowControl/>
              <w:spacing w:line="240" w:lineRule="exact"/>
              <w:ind w:leftChars="20" w:left="42"/>
              <w:jc w:val="center"/>
              <w:rPr>
                <w:rFonts w:ascii="宋体" w:eastAsia="宋体" w:hAnsi="宋体"/>
                <w:sz w:val="18"/>
                <w:szCs w:val="18"/>
              </w:rPr>
            </w:pPr>
          </w:p>
        </w:tc>
      </w:tr>
      <w:tr w:rsidR="00644DB0" w14:paraId="71D6025E" w14:textId="77777777">
        <w:trPr>
          <w:trHeight w:val="340"/>
          <w:jc w:val="center"/>
        </w:trPr>
        <w:tc>
          <w:tcPr>
            <w:tcW w:w="305" w:type="dxa"/>
            <w:vMerge/>
            <w:tcBorders>
              <w:left w:val="single" w:sz="4" w:space="0" w:color="auto"/>
              <w:right w:val="single" w:sz="4" w:space="0" w:color="auto"/>
            </w:tcBorders>
            <w:vAlign w:val="center"/>
          </w:tcPr>
          <w:p w14:paraId="507AFD86"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195CD6B2"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19A53C6A"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法律职业伦理</w:t>
            </w:r>
          </w:p>
        </w:tc>
        <w:tc>
          <w:tcPr>
            <w:tcW w:w="726" w:type="dxa"/>
            <w:tcBorders>
              <w:top w:val="single" w:sz="4" w:space="0" w:color="auto"/>
              <w:left w:val="single" w:sz="4" w:space="0" w:color="auto"/>
              <w:bottom w:val="single" w:sz="4" w:space="0" w:color="auto"/>
              <w:right w:val="single" w:sz="4" w:space="0" w:color="auto"/>
            </w:tcBorders>
            <w:vAlign w:val="center"/>
          </w:tcPr>
          <w:p w14:paraId="730B688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17B4E6F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20D844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B99270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2D7B4C6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6E2FC85D"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3A267EAA" w14:textId="77777777" w:rsidR="00644DB0" w:rsidRDefault="00644DB0">
            <w:pPr>
              <w:widowControl/>
              <w:spacing w:line="240" w:lineRule="exact"/>
              <w:ind w:leftChars="20" w:left="42"/>
              <w:jc w:val="center"/>
              <w:rPr>
                <w:rFonts w:ascii="宋体" w:eastAsia="宋体" w:hAnsi="宋体"/>
                <w:sz w:val="18"/>
                <w:szCs w:val="18"/>
              </w:rPr>
            </w:pPr>
          </w:p>
        </w:tc>
      </w:tr>
      <w:tr w:rsidR="00644DB0" w14:paraId="4A65F984" w14:textId="77777777">
        <w:trPr>
          <w:trHeight w:val="340"/>
          <w:jc w:val="center"/>
        </w:trPr>
        <w:tc>
          <w:tcPr>
            <w:tcW w:w="305" w:type="dxa"/>
            <w:vMerge/>
            <w:tcBorders>
              <w:left w:val="single" w:sz="4" w:space="0" w:color="auto"/>
              <w:right w:val="single" w:sz="4" w:space="0" w:color="auto"/>
            </w:tcBorders>
            <w:vAlign w:val="center"/>
          </w:tcPr>
          <w:p w14:paraId="3A25BC58" w14:textId="77777777" w:rsidR="00644DB0" w:rsidRDefault="00644DB0">
            <w:pPr>
              <w:widowControl/>
              <w:spacing w:line="240" w:lineRule="exact"/>
              <w:jc w:val="center"/>
              <w:rPr>
                <w:rFonts w:ascii="宋体" w:eastAsia="宋体" w:hAnsi="宋体"/>
                <w:b/>
                <w:bCs/>
                <w:sz w:val="18"/>
                <w:szCs w:val="18"/>
              </w:rPr>
            </w:pPr>
          </w:p>
        </w:tc>
        <w:tc>
          <w:tcPr>
            <w:tcW w:w="302" w:type="dxa"/>
            <w:vMerge w:val="restart"/>
            <w:tcBorders>
              <w:top w:val="single" w:sz="4" w:space="0" w:color="auto"/>
              <w:left w:val="single" w:sz="4" w:space="0" w:color="auto"/>
              <w:bottom w:val="single" w:sz="4" w:space="0" w:color="auto"/>
              <w:right w:val="single" w:sz="4" w:space="0" w:color="auto"/>
            </w:tcBorders>
            <w:vAlign w:val="center"/>
          </w:tcPr>
          <w:p w14:paraId="54B760E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3118" w:type="dxa"/>
            <w:tcBorders>
              <w:top w:val="single" w:sz="4" w:space="0" w:color="auto"/>
              <w:left w:val="single" w:sz="4" w:space="0" w:color="auto"/>
              <w:bottom w:val="single" w:sz="4" w:space="0" w:color="auto"/>
              <w:right w:val="single" w:sz="4" w:space="0" w:color="auto"/>
            </w:tcBorders>
            <w:vAlign w:val="center"/>
          </w:tcPr>
          <w:p w14:paraId="1A0D24BC"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民法学</w:t>
            </w:r>
          </w:p>
        </w:tc>
        <w:tc>
          <w:tcPr>
            <w:tcW w:w="726" w:type="dxa"/>
            <w:tcBorders>
              <w:top w:val="single" w:sz="4" w:space="0" w:color="auto"/>
              <w:left w:val="single" w:sz="4" w:space="0" w:color="auto"/>
              <w:bottom w:val="single" w:sz="4" w:space="0" w:color="auto"/>
              <w:right w:val="single" w:sz="4" w:space="0" w:color="auto"/>
            </w:tcBorders>
            <w:vAlign w:val="center"/>
          </w:tcPr>
          <w:p w14:paraId="0546F73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0E86FEA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6BE4284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2AEB17C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17FCB07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000000"/>
              <w:right w:val="single" w:sz="4" w:space="0" w:color="auto"/>
            </w:tcBorders>
            <w:vAlign w:val="center"/>
          </w:tcPr>
          <w:p w14:paraId="540AD0BF"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19</w:t>
            </w:r>
          </w:p>
        </w:tc>
        <w:tc>
          <w:tcPr>
            <w:tcW w:w="1418" w:type="dxa"/>
            <w:vMerge w:val="restart"/>
            <w:tcBorders>
              <w:left w:val="single" w:sz="4" w:space="0" w:color="auto"/>
              <w:right w:val="single" w:sz="4" w:space="0" w:color="auto"/>
            </w:tcBorders>
            <w:vAlign w:val="center"/>
          </w:tcPr>
          <w:p w14:paraId="3DF71178"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326FEDA4" w14:textId="77777777">
        <w:trPr>
          <w:trHeight w:val="340"/>
          <w:jc w:val="center"/>
        </w:trPr>
        <w:tc>
          <w:tcPr>
            <w:tcW w:w="305" w:type="dxa"/>
            <w:vMerge/>
            <w:tcBorders>
              <w:left w:val="single" w:sz="4" w:space="0" w:color="auto"/>
              <w:right w:val="single" w:sz="4" w:space="0" w:color="auto"/>
            </w:tcBorders>
            <w:vAlign w:val="center"/>
          </w:tcPr>
          <w:p w14:paraId="45221D63"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48CE3009"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2915B7A4"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刑法学</w:t>
            </w:r>
          </w:p>
        </w:tc>
        <w:tc>
          <w:tcPr>
            <w:tcW w:w="726" w:type="dxa"/>
            <w:tcBorders>
              <w:top w:val="single" w:sz="4" w:space="0" w:color="auto"/>
              <w:left w:val="single" w:sz="4" w:space="0" w:color="auto"/>
              <w:bottom w:val="single" w:sz="4" w:space="0" w:color="auto"/>
              <w:right w:val="single" w:sz="4" w:space="0" w:color="auto"/>
            </w:tcBorders>
            <w:vAlign w:val="center"/>
          </w:tcPr>
          <w:p w14:paraId="4132D76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567E9FE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52C922B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09453FA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40A8224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000000"/>
              <w:right w:val="single" w:sz="4" w:space="0" w:color="auto"/>
            </w:tcBorders>
            <w:vAlign w:val="center"/>
          </w:tcPr>
          <w:p w14:paraId="0D38604E"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46D347A2" w14:textId="77777777" w:rsidR="00644DB0" w:rsidRDefault="00644DB0">
            <w:pPr>
              <w:widowControl/>
              <w:spacing w:line="240" w:lineRule="exact"/>
              <w:ind w:leftChars="20" w:left="42"/>
              <w:jc w:val="center"/>
              <w:rPr>
                <w:rFonts w:ascii="宋体" w:eastAsia="宋体" w:hAnsi="宋体"/>
                <w:sz w:val="18"/>
                <w:szCs w:val="18"/>
              </w:rPr>
            </w:pPr>
          </w:p>
        </w:tc>
      </w:tr>
      <w:tr w:rsidR="00644DB0" w14:paraId="6EFDB92E" w14:textId="77777777">
        <w:trPr>
          <w:trHeight w:val="340"/>
          <w:jc w:val="center"/>
        </w:trPr>
        <w:tc>
          <w:tcPr>
            <w:tcW w:w="305" w:type="dxa"/>
            <w:vMerge/>
            <w:tcBorders>
              <w:left w:val="single" w:sz="4" w:space="0" w:color="auto"/>
              <w:right w:val="single" w:sz="4" w:space="0" w:color="auto"/>
            </w:tcBorders>
            <w:vAlign w:val="center"/>
          </w:tcPr>
          <w:p w14:paraId="0AFC739D"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11EC0902"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27224355"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行政法与行政诉讼法学</w:t>
            </w:r>
          </w:p>
        </w:tc>
        <w:tc>
          <w:tcPr>
            <w:tcW w:w="726" w:type="dxa"/>
            <w:tcBorders>
              <w:top w:val="single" w:sz="4" w:space="0" w:color="auto"/>
              <w:left w:val="single" w:sz="4" w:space="0" w:color="auto"/>
              <w:bottom w:val="single" w:sz="4" w:space="0" w:color="auto"/>
              <w:right w:val="single" w:sz="4" w:space="0" w:color="auto"/>
            </w:tcBorders>
            <w:vAlign w:val="center"/>
          </w:tcPr>
          <w:p w14:paraId="687DD0C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3DBFEF7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0751608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7F1B1E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6E43AD7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000000"/>
              <w:right w:val="single" w:sz="4" w:space="0" w:color="auto"/>
            </w:tcBorders>
            <w:vAlign w:val="center"/>
          </w:tcPr>
          <w:p w14:paraId="35634677"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3C930398" w14:textId="77777777" w:rsidR="00644DB0" w:rsidRDefault="00644DB0">
            <w:pPr>
              <w:widowControl/>
              <w:spacing w:line="240" w:lineRule="exact"/>
              <w:ind w:leftChars="20" w:left="42"/>
              <w:jc w:val="center"/>
              <w:rPr>
                <w:rFonts w:ascii="宋体" w:eastAsia="宋体" w:hAnsi="宋体"/>
                <w:sz w:val="18"/>
                <w:szCs w:val="18"/>
              </w:rPr>
            </w:pPr>
          </w:p>
        </w:tc>
      </w:tr>
      <w:tr w:rsidR="00644DB0" w14:paraId="0C93EAC2" w14:textId="77777777">
        <w:trPr>
          <w:trHeight w:val="340"/>
          <w:jc w:val="center"/>
        </w:trPr>
        <w:tc>
          <w:tcPr>
            <w:tcW w:w="305" w:type="dxa"/>
            <w:vMerge/>
            <w:tcBorders>
              <w:left w:val="single" w:sz="4" w:space="0" w:color="auto"/>
              <w:right w:val="single" w:sz="4" w:space="0" w:color="auto"/>
            </w:tcBorders>
            <w:vAlign w:val="center"/>
          </w:tcPr>
          <w:p w14:paraId="16B6072F"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603E5816"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52C61ECE"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民事诉讼法学</w:t>
            </w:r>
          </w:p>
        </w:tc>
        <w:tc>
          <w:tcPr>
            <w:tcW w:w="726" w:type="dxa"/>
            <w:tcBorders>
              <w:top w:val="single" w:sz="4" w:space="0" w:color="auto"/>
              <w:left w:val="single" w:sz="4" w:space="0" w:color="auto"/>
              <w:bottom w:val="single" w:sz="4" w:space="0" w:color="auto"/>
              <w:right w:val="single" w:sz="4" w:space="0" w:color="auto"/>
            </w:tcBorders>
            <w:vAlign w:val="center"/>
          </w:tcPr>
          <w:p w14:paraId="1598A45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1BE69AB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78C94B6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D5E4C6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5A564F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000000"/>
              <w:right w:val="single" w:sz="4" w:space="0" w:color="auto"/>
            </w:tcBorders>
            <w:vAlign w:val="center"/>
          </w:tcPr>
          <w:p w14:paraId="351FC40E"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1EB122E2" w14:textId="77777777" w:rsidR="00644DB0" w:rsidRDefault="00644DB0">
            <w:pPr>
              <w:widowControl/>
              <w:spacing w:line="240" w:lineRule="exact"/>
              <w:ind w:leftChars="20" w:left="42"/>
              <w:jc w:val="center"/>
              <w:rPr>
                <w:rFonts w:ascii="宋体" w:eastAsia="宋体" w:hAnsi="宋体"/>
                <w:sz w:val="18"/>
                <w:szCs w:val="18"/>
              </w:rPr>
            </w:pPr>
          </w:p>
        </w:tc>
      </w:tr>
      <w:tr w:rsidR="00644DB0" w14:paraId="54043D1F" w14:textId="77777777">
        <w:trPr>
          <w:trHeight w:val="340"/>
          <w:jc w:val="center"/>
        </w:trPr>
        <w:tc>
          <w:tcPr>
            <w:tcW w:w="305" w:type="dxa"/>
            <w:vMerge/>
            <w:tcBorders>
              <w:left w:val="single" w:sz="4" w:space="0" w:color="auto"/>
              <w:right w:val="single" w:sz="4" w:space="0" w:color="auto"/>
            </w:tcBorders>
            <w:vAlign w:val="center"/>
          </w:tcPr>
          <w:p w14:paraId="21A1BFDD" w14:textId="77777777" w:rsidR="00644DB0" w:rsidRDefault="00644DB0">
            <w:pPr>
              <w:widowControl/>
              <w:spacing w:line="240" w:lineRule="exact"/>
              <w:jc w:val="center"/>
              <w:rPr>
                <w:rFonts w:ascii="宋体" w:eastAsia="宋体" w:hAnsi="宋体"/>
                <w:b/>
                <w:bCs/>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554A3B47"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1BD10343"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刑事诉讼法学</w:t>
            </w:r>
          </w:p>
        </w:tc>
        <w:tc>
          <w:tcPr>
            <w:tcW w:w="726" w:type="dxa"/>
            <w:tcBorders>
              <w:top w:val="single" w:sz="4" w:space="0" w:color="auto"/>
              <w:left w:val="single" w:sz="4" w:space="0" w:color="auto"/>
              <w:bottom w:val="single" w:sz="4" w:space="0" w:color="auto"/>
              <w:right w:val="single" w:sz="4" w:space="0" w:color="auto"/>
            </w:tcBorders>
            <w:vAlign w:val="center"/>
          </w:tcPr>
          <w:p w14:paraId="3C76ED7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3980DD0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FAD080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C18BE6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6C4CECB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000000"/>
              <w:right w:val="single" w:sz="4" w:space="0" w:color="auto"/>
            </w:tcBorders>
            <w:vAlign w:val="center"/>
          </w:tcPr>
          <w:p w14:paraId="5E2272B6"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6A97938B" w14:textId="77777777" w:rsidR="00644DB0" w:rsidRDefault="00644DB0">
            <w:pPr>
              <w:widowControl/>
              <w:spacing w:line="240" w:lineRule="exact"/>
              <w:ind w:leftChars="20" w:left="42"/>
              <w:jc w:val="center"/>
              <w:rPr>
                <w:rFonts w:ascii="宋体" w:eastAsia="宋体" w:hAnsi="宋体"/>
                <w:sz w:val="18"/>
                <w:szCs w:val="18"/>
              </w:rPr>
            </w:pPr>
          </w:p>
        </w:tc>
      </w:tr>
      <w:tr w:rsidR="00644DB0" w14:paraId="63237964" w14:textId="77777777">
        <w:trPr>
          <w:trHeight w:val="340"/>
          <w:jc w:val="center"/>
        </w:trPr>
        <w:tc>
          <w:tcPr>
            <w:tcW w:w="305" w:type="dxa"/>
            <w:vMerge/>
            <w:tcBorders>
              <w:left w:val="single" w:sz="4" w:space="0" w:color="auto"/>
              <w:right w:val="single" w:sz="4" w:space="0" w:color="auto"/>
            </w:tcBorders>
            <w:vAlign w:val="center"/>
          </w:tcPr>
          <w:p w14:paraId="41A9B13E" w14:textId="77777777" w:rsidR="00644DB0" w:rsidRDefault="00644DB0">
            <w:pPr>
              <w:spacing w:line="240" w:lineRule="exact"/>
              <w:ind w:firstLineChars="200" w:firstLine="360"/>
              <w:jc w:val="center"/>
              <w:rPr>
                <w:rFonts w:ascii="宋体" w:eastAsia="宋体" w:hAnsi="宋体"/>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26016F57"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201931F3"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经济法学</w:t>
            </w:r>
          </w:p>
        </w:tc>
        <w:tc>
          <w:tcPr>
            <w:tcW w:w="726" w:type="dxa"/>
            <w:tcBorders>
              <w:top w:val="single" w:sz="4" w:space="0" w:color="auto"/>
              <w:left w:val="single" w:sz="4" w:space="0" w:color="auto"/>
              <w:bottom w:val="single" w:sz="4" w:space="0" w:color="auto"/>
              <w:right w:val="single" w:sz="4" w:space="0" w:color="auto"/>
            </w:tcBorders>
            <w:vAlign w:val="center"/>
          </w:tcPr>
          <w:p w14:paraId="019E0CD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275FA4F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B478FA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35F312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tcBorders>
              <w:top w:val="single" w:sz="4" w:space="0" w:color="auto"/>
              <w:left w:val="single" w:sz="4" w:space="0" w:color="auto"/>
              <w:bottom w:val="single" w:sz="4" w:space="0" w:color="000000"/>
              <w:right w:val="single" w:sz="4" w:space="0" w:color="auto"/>
            </w:tcBorders>
            <w:vAlign w:val="center"/>
          </w:tcPr>
          <w:p w14:paraId="15ECA24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000000"/>
              <w:right w:val="single" w:sz="4" w:space="0" w:color="auto"/>
            </w:tcBorders>
            <w:vAlign w:val="center"/>
          </w:tcPr>
          <w:p w14:paraId="321B6E54"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6164627E" w14:textId="77777777" w:rsidR="00644DB0" w:rsidRDefault="00644DB0">
            <w:pPr>
              <w:widowControl/>
              <w:spacing w:line="240" w:lineRule="exact"/>
              <w:ind w:leftChars="20" w:left="42"/>
              <w:jc w:val="center"/>
              <w:rPr>
                <w:rFonts w:ascii="宋体" w:eastAsia="宋体" w:hAnsi="宋体"/>
                <w:sz w:val="18"/>
                <w:szCs w:val="18"/>
              </w:rPr>
            </w:pPr>
          </w:p>
        </w:tc>
      </w:tr>
      <w:tr w:rsidR="00644DB0" w14:paraId="58B603B2" w14:textId="77777777">
        <w:trPr>
          <w:trHeight w:val="340"/>
          <w:jc w:val="center"/>
        </w:trPr>
        <w:tc>
          <w:tcPr>
            <w:tcW w:w="305" w:type="dxa"/>
            <w:vMerge/>
            <w:tcBorders>
              <w:left w:val="single" w:sz="4" w:space="0" w:color="auto"/>
              <w:bottom w:val="single" w:sz="4" w:space="0" w:color="auto"/>
              <w:right w:val="single" w:sz="4" w:space="0" w:color="auto"/>
            </w:tcBorders>
            <w:vAlign w:val="center"/>
          </w:tcPr>
          <w:p w14:paraId="62F4CBFD" w14:textId="77777777" w:rsidR="00644DB0" w:rsidRDefault="00644DB0">
            <w:pPr>
              <w:widowControl/>
              <w:spacing w:line="240" w:lineRule="exact"/>
              <w:jc w:val="center"/>
              <w:rPr>
                <w:rFonts w:ascii="宋体" w:eastAsia="宋体" w:hAnsi="宋体"/>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6442A0DE"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B225D6E"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国际法学</w:t>
            </w:r>
          </w:p>
        </w:tc>
        <w:tc>
          <w:tcPr>
            <w:tcW w:w="726" w:type="dxa"/>
            <w:tcBorders>
              <w:top w:val="single" w:sz="4" w:space="0" w:color="auto"/>
              <w:left w:val="single" w:sz="4" w:space="0" w:color="auto"/>
              <w:bottom w:val="single" w:sz="4" w:space="0" w:color="auto"/>
              <w:right w:val="single" w:sz="4" w:space="0" w:color="auto"/>
            </w:tcBorders>
            <w:vAlign w:val="center"/>
          </w:tcPr>
          <w:p w14:paraId="20673DA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33B5BAF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5DD15FA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44F7B0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000000"/>
              <w:right w:val="single" w:sz="4" w:space="0" w:color="auto"/>
            </w:tcBorders>
            <w:vAlign w:val="center"/>
          </w:tcPr>
          <w:p w14:paraId="382FDB4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000000"/>
              <w:right w:val="single" w:sz="4" w:space="0" w:color="auto"/>
            </w:tcBorders>
            <w:vAlign w:val="center"/>
          </w:tcPr>
          <w:p w14:paraId="1EFC899D"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59381CCF" w14:textId="77777777" w:rsidR="00644DB0" w:rsidRDefault="00644DB0">
            <w:pPr>
              <w:widowControl/>
              <w:spacing w:line="240" w:lineRule="exact"/>
              <w:ind w:leftChars="20" w:left="42"/>
              <w:jc w:val="center"/>
              <w:rPr>
                <w:rFonts w:ascii="宋体" w:eastAsia="宋体" w:hAnsi="宋体"/>
                <w:sz w:val="18"/>
                <w:szCs w:val="18"/>
              </w:rPr>
            </w:pPr>
          </w:p>
        </w:tc>
      </w:tr>
      <w:tr w:rsidR="00644DB0" w14:paraId="1F052B39" w14:textId="77777777">
        <w:trPr>
          <w:trHeight w:val="283"/>
          <w:jc w:val="center"/>
        </w:trPr>
        <w:tc>
          <w:tcPr>
            <w:tcW w:w="305" w:type="dxa"/>
            <w:vMerge w:val="restart"/>
            <w:tcBorders>
              <w:top w:val="single" w:sz="4" w:space="0" w:color="auto"/>
              <w:left w:val="single" w:sz="4" w:space="0" w:color="auto"/>
              <w:right w:val="single" w:sz="4" w:space="0" w:color="auto"/>
            </w:tcBorders>
            <w:vAlign w:val="center"/>
          </w:tcPr>
          <w:p w14:paraId="59B89CF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302" w:type="dxa"/>
            <w:vMerge w:val="restart"/>
            <w:tcBorders>
              <w:top w:val="single" w:sz="4" w:space="0" w:color="auto"/>
              <w:left w:val="single" w:sz="4" w:space="0" w:color="auto"/>
              <w:bottom w:val="single" w:sz="4" w:space="0" w:color="auto"/>
              <w:right w:val="single" w:sz="4" w:space="0" w:color="auto"/>
            </w:tcBorders>
            <w:vAlign w:val="center"/>
          </w:tcPr>
          <w:p w14:paraId="1A6B107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w:t>
            </w:r>
          </w:p>
          <w:p w14:paraId="18628EE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业</w:t>
            </w:r>
          </w:p>
          <w:p w14:paraId="1811E5B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课</w:t>
            </w:r>
          </w:p>
        </w:tc>
        <w:tc>
          <w:tcPr>
            <w:tcW w:w="3118" w:type="dxa"/>
            <w:tcBorders>
              <w:top w:val="single" w:sz="4" w:space="0" w:color="auto"/>
              <w:left w:val="single" w:sz="4" w:space="0" w:color="auto"/>
              <w:bottom w:val="single" w:sz="4" w:space="0" w:color="auto"/>
              <w:right w:val="single" w:sz="4" w:space="0" w:color="auto"/>
            </w:tcBorders>
            <w:vAlign w:val="center"/>
          </w:tcPr>
          <w:p w14:paraId="01A5E86F"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外国法律史</w:t>
            </w:r>
          </w:p>
        </w:tc>
        <w:tc>
          <w:tcPr>
            <w:tcW w:w="726" w:type="dxa"/>
            <w:tcBorders>
              <w:top w:val="single" w:sz="4" w:space="0" w:color="auto"/>
              <w:left w:val="single" w:sz="4" w:space="0" w:color="auto"/>
              <w:bottom w:val="single" w:sz="4" w:space="0" w:color="auto"/>
              <w:right w:val="single" w:sz="4" w:space="0" w:color="auto"/>
            </w:tcBorders>
            <w:vAlign w:val="center"/>
          </w:tcPr>
          <w:p w14:paraId="54D2AD1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3146F8C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AC238F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8112E2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2625869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restart"/>
            <w:tcBorders>
              <w:top w:val="single" w:sz="4" w:space="0" w:color="auto"/>
              <w:left w:val="single" w:sz="4" w:space="0" w:color="auto"/>
              <w:right w:val="single" w:sz="4" w:space="0" w:color="auto"/>
            </w:tcBorders>
            <w:vAlign w:val="center"/>
          </w:tcPr>
          <w:p w14:paraId="08A9D7B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13</w:t>
            </w:r>
          </w:p>
        </w:tc>
        <w:tc>
          <w:tcPr>
            <w:tcW w:w="1418" w:type="dxa"/>
            <w:vMerge w:val="restart"/>
            <w:tcBorders>
              <w:left w:val="single" w:sz="4" w:space="0" w:color="auto"/>
              <w:right w:val="single" w:sz="4" w:space="0" w:color="auto"/>
            </w:tcBorders>
            <w:vAlign w:val="center"/>
          </w:tcPr>
          <w:p w14:paraId="76C5D83A" w14:textId="77777777" w:rsidR="00644DB0" w:rsidRDefault="00000000">
            <w:pPr>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13A28BA8" w14:textId="77777777">
        <w:trPr>
          <w:trHeight w:val="283"/>
          <w:jc w:val="center"/>
        </w:trPr>
        <w:tc>
          <w:tcPr>
            <w:tcW w:w="305" w:type="dxa"/>
            <w:vMerge/>
            <w:tcBorders>
              <w:top w:val="single" w:sz="4" w:space="0" w:color="auto"/>
              <w:left w:val="single" w:sz="4" w:space="0" w:color="auto"/>
              <w:right w:val="single" w:sz="4" w:space="0" w:color="auto"/>
            </w:tcBorders>
            <w:vAlign w:val="center"/>
          </w:tcPr>
          <w:p w14:paraId="2457F0D1" w14:textId="77777777" w:rsidR="00644DB0" w:rsidRDefault="00644DB0">
            <w:pPr>
              <w:spacing w:line="240" w:lineRule="exact"/>
              <w:jc w:val="center"/>
              <w:rPr>
                <w:rFonts w:ascii="宋体" w:eastAsia="宋体" w:hAnsi="宋体"/>
                <w:sz w:val="18"/>
                <w:szCs w:val="18"/>
              </w:rPr>
            </w:pPr>
          </w:p>
        </w:tc>
        <w:tc>
          <w:tcPr>
            <w:tcW w:w="302" w:type="dxa"/>
            <w:vMerge/>
            <w:tcBorders>
              <w:top w:val="single" w:sz="4" w:space="0" w:color="auto"/>
              <w:left w:val="single" w:sz="4" w:space="0" w:color="auto"/>
              <w:bottom w:val="single" w:sz="4" w:space="0" w:color="auto"/>
              <w:right w:val="single" w:sz="4" w:space="0" w:color="auto"/>
            </w:tcBorders>
            <w:vAlign w:val="center"/>
          </w:tcPr>
          <w:p w14:paraId="5CBE43DC"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0A3E492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国际经济法学</w:t>
            </w:r>
          </w:p>
        </w:tc>
        <w:tc>
          <w:tcPr>
            <w:tcW w:w="726" w:type="dxa"/>
            <w:tcBorders>
              <w:top w:val="single" w:sz="4" w:space="0" w:color="auto"/>
              <w:left w:val="single" w:sz="4" w:space="0" w:color="auto"/>
              <w:bottom w:val="single" w:sz="4" w:space="0" w:color="auto"/>
              <w:right w:val="single" w:sz="4" w:space="0" w:color="auto"/>
            </w:tcBorders>
            <w:vAlign w:val="center"/>
          </w:tcPr>
          <w:p w14:paraId="12885AA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140A35C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6BCB70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0C57A4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62F1CD1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right w:val="single" w:sz="4" w:space="0" w:color="auto"/>
            </w:tcBorders>
            <w:vAlign w:val="center"/>
          </w:tcPr>
          <w:p w14:paraId="7156B629" w14:textId="77777777" w:rsidR="00644DB0" w:rsidRDefault="00644DB0">
            <w:pPr>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269740ED" w14:textId="77777777" w:rsidR="00644DB0" w:rsidRDefault="00644DB0">
            <w:pPr>
              <w:spacing w:line="240" w:lineRule="exact"/>
              <w:jc w:val="center"/>
              <w:rPr>
                <w:rFonts w:ascii="宋体" w:eastAsia="宋体" w:hAnsi="宋体"/>
                <w:sz w:val="18"/>
                <w:szCs w:val="18"/>
              </w:rPr>
            </w:pPr>
          </w:p>
        </w:tc>
      </w:tr>
      <w:tr w:rsidR="00644DB0" w14:paraId="3FC5F3BC" w14:textId="77777777">
        <w:trPr>
          <w:trHeight w:val="283"/>
          <w:jc w:val="center"/>
        </w:trPr>
        <w:tc>
          <w:tcPr>
            <w:tcW w:w="305" w:type="dxa"/>
            <w:vMerge/>
            <w:tcBorders>
              <w:left w:val="single" w:sz="4" w:space="0" w:color="auto"/>
              <w:right w:val="single" w:sz="4" w:space="0" w:color="auto"/>
            </w:tcBorders>
            <w:vAlign w:val="center"/>
          </w:tcPr>
          <w:p w14:paraId="5DD4716A"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3A0FD0FD"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0BD15FD1"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商法学</w:t>
            </w:r>
          </w:p>
        </w:tc>
        <w:tc>
          <w:tcPr>
            <w:tcW w:w="726" w:type="dxa"/>
            <w:tcBorders>
              <w:top w:val="single" w:sz="4" w:space="0" w:color="auto"/>
              <w:left w:val="single" w:sz="4" w:space="0" w:color="auto"/>
              <w:bottom w:val="single" w:sz="4" w:space="0" w:color="auto"/>
              <w:right w:val="single" w:sz="4" w:space="0" w:color="auto"/>
            </w:tcBorders>
            <w:vAlign w:val="center"/>
          </w:tcPr>
          <w:p w14:paraId="7A55899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3E8CA70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4F04F2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219209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904657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58B5AF45"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4D11D284" w14:textId="77777777" w:rsidR="00644DB0" w:rsidRDefault="00644DB0">
            <w:pPr>
              <w:widowControl/>
              <w:spacing w:line="240" w:lineRule="exact"/>
              <w:jc w:val="center"/>
              <w:rPr>
                <w:rFonts w:ascii="宋体" w:eastAsia="宋体" w:hAnsi="宋体"/>
                <w:sz w:val="18"/>
                <w:szCs w:val="18"/>
              </w:rPr>
            </w:pPr>
          </w:p>
        </w:tc>
      </w:tr>
      <w:tr w:rsidR="00644DB0" w14:paraId="15387763" w14:textId="77777777">
        <w:trPr>
          <w:trHeight w:val="283"/>
          <w:jc w:val="center"/>
        </w:trPr>
        <w:tc>
          <w:tcPr>
            <w:tcW w:w="305" w:type="dxa"/>
            <w:vMerge/>
            <w:tcBorders>
              <w:left w:val="single" w:sz="4" w:space="0" w:color="auto"/>
              <w:right w:val="single" w:sz="4" w:space="0" w:color="auto"/>
            </w:tcBorders>
            <w:vAlign w:val="center"/>
          </w:tcPr>
          <w:p w14:paraId="28244EB6"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13EC66AD"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F2BA40E"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国际私法学</w:t>
            </w:r>
          </w:p>
        </w:tc>
        <w:tc>
          <w:tcPr>
            <w:tcW w:w="726" w:type="dxa"/>
            <w:tcBorders>
              <w:top w:val="single" w:sz="4" w:space="0" w:color="auto"/>
              <w:left w:val="single" w:sz="4" w:space="0" w:color="auto"/>
              <w:bottom w:val="single" w:sz="4" w:space="0" w:color="auto"/>
              <w:right w:val="single" w:sz="4" w:space="0" w:color="auto"/>
            </w:tcBorders>
            <w:vAlign w:val="center"/>
          </w:tcPr>
          <w:p w14:paraId="7841A98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0A12081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0CD6F6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4370DA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F1437C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65ABD0C3"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0B74A707" w14:textId="77777777" w:rsidR="00644DB0" w:rsidRDefault="00644DB0">
            <w:pPr>
              <w:widowControl/>
              <w:spacing w:line="240" w:lineRule="exact"/>
              <w:jc w:val="center"/>
              <w:rPr>
                <w:rFonts w:ascii="宋体" w:eastAsia="宋体" w:hAnsi="宋体"/>
                <w:sz w:val="18"/>
                <w:szCs w:val="18"/>
              </w:rPr>
            </w:pPr>
          </w:p>
        </w:tc>
      </w:tr>
      <w:tr w:rsidR="00644DB0" w14:paraId="7F78539F" w14:textId="77777777">
        <w:trPr>
          <w:trHeight w:val="283"/>
          <w:jc w:val="center"/>
        </w:trPr>
        <w:tc>
          <w:tcPr>
            <w:tcW w:w="305" w:type="dxa"/>
            <w:vMerge/>
            <w:tcBorders>
              <w:left w:val="single" w:sz="4" w:space="0" w:color="auto"/>
              <w:right w:val="single" w:sz="4" w:space="0" w:color="auto"/>
            </w:tcBorders>
            <w:vAlign w:val="center"/>
          </w:tcPr>
          <w:p w14:paraId="3248BB27"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2B4084C3"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531EC2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知识产权法学</w:t>
            </w:r>
          </w:p>
        </w:tc>
        <w:tc>
          <w:tcPr>
            <w:tcW w:w="726" w:type="dxa"/>
            <w:tcBorders>
              <w:top w:val="single" w:sz="4" w:space="0" w:color="auto"/>
              <w:left w:val="single" w:sz="4" w:space="0" w:color="auto"/>
              <w:bottom w:val="single" w:sz="4" w:space="0" w:color="auto"/>
              <w:right w:val="single" w:sz="4" w:space="0" w:color="auto"/>
            </w:tcBorders>
            <w:vAlign w:val="center"/>
          </w:tcPr>
          <w:p w14:paraId="473D80A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1D7DD43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F42653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131F42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646F674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20DA386F"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6EB3B6CA" w14:textId="77777777" w:rsidR="00644DB0" w:rsidRDefault="00644DB0">
            <w:pPr>
              <w:widowControl/>
              <w:spacing w:line="240" w:lineRule="exact"/>
              <w:jc w:val="center"/>
              <w:rPr>
                <w:rFonts w:ascii="宋体" w:eastAsia="宋体" w:hAnsi="宋体"/>
                <w:sz w:val="18"/>
                <w:szCs w:val="18"/>
              </w:rPr>
            </w:pPr>
          </w:p>
        </w:tc>
      </w:tr>
      <w:tr w:rsidR="00644DB0" w14:paraId="05409005" w14:textId="77777777">
        <w:trPr>
          <w:trHeight w:val="283"/>
          <w:jc w:val="center"/>
        </w:trPr>
        <w:tc>
          <w:tcPr>
            <w:tcW w:w="305" w:type="dxa"/>
            <w:vMerge/>
            <w:tcBorders>
              <w:left w:val="single" w:sz="4" w:space="0" w:color="auto"/>
              <w:right w:val="single" w:sz="4" w:space="0" w:color="auto"/>
            </w:tcBorders>
            <w:vAlign w:val="center"/>
          </w:tcPr>
          <w:p w14:paraId="462CFEDC"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473A20C1"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1C0755FF"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劳动与社会保障法学</w:t>
            </w:r>
          </w:p>
        </w:tc>
        <w:tc>
          <w:tcPr>
            <w:tcW w:w="726" w:type="dxa"/>
            <w:tcBorders>
              <w:top w:val="single" w:sz="4" w:space="0" w:color="auto"/>
              <w:left w:val="single" w:sz="4" w:space="0" w:color="auto"/>
              <w:bottom w:val="single" w:sz="4" w:space="0" w:color="auto"/>
              <w:right w:val="single" w:sz="4" w:space="0" w:color="auto"/>
            </w:tcBorders>
            <w:vAlign w:val="center"/>
          </w:tcPr>
          <w:p w14:paraId="607ACED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625EA2B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3961E2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110854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41D6DCD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6AE25C2C"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08F6F5CE" w14:textId="77777777" w:rsidR="00644DB0" w:rsidRDefault="00644DB0">
            <w:pPr>
              <w:widowControl/>
              <w:spacing w:line="240" w:lineRule="exact"/>
              <w:jc w:val="center"/>
              <w:rPr>
                <w:rFonts w:ascii="宋体" w:eastAsia="宋体" w:hAnsi="宋体"/>
                <w:sz w:val="18"/>
                <w:szCs w:val="18"/>
              </w:rPr>
            </w:pPr>
          </w:p>
        </w:tc>
      </w:tr>
      <w:tr w:rsidR="00644DB0" w14:paraId="562CB3FA" w14:textId="77777777">
        <w:trPr>
          <w:trHeight w:val="283"/>
          <w:jc w:val="center"/>
        </w:trPr>
        <w:tc>
          <w:tcPr>
            <w:tcW w:w="305" w:type="dxa"/>
            <w:vMerge/>
            <w:tcBorders>
              <w:left w:val="single" w:sz="4" w:space="0" w:color="auto"/>
              <w:right w:val="single" w:sz="4" w:space="0" w:color="auto"/>
            </w:tcBorders>
            <w:vAlign w:val="center"/>
          </w:tcPr>
          <w:p w14:paraId="18E1BB6D"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26E01380"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7D58D33D"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证据法学</w:t>
            </w:r>
          </w:p>
        </w:tc>
        <w:tc>
          <w:tcPr>
            <w:tcW w:w="726" w:type="dxa"/>
            <w:tcBorders>
              <w:top w:val="single" w:sz="4" w:space="0" w:color="auto"/>
              <w:left w:val="single" w:sz="4" w:space="0" w:color="auto"/>
              <w:bottom w:val="single" w:sz="4" w:space="0" w:color="auto"/>
              <w:right w:val="single" w:sz="4" w:space="0" w:color="auto"/>
            </w:tcBorders>
            <w:vAlign w:val="center"/>
          </w:tcPr>
          <w:p w14:paraId="53ACBEC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251F964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7D4442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546A43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217BAD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13677531"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03079D5D" w14:textId="77777777" w:rsidR="00644DB0" w:rsidRDefault="00644DB0">
            <w:pPr>
              <w:widowControl/>
              <w:spacing w:line="240" w:lineRule="exact"/>
              <w:jc w:val="center"/>
              <w:rPr>
                <w:rFonts w:ascii="宋体" w:eastAsia="宋体" w:hAnsi="宋体"/>
                <w:sz w:val="18"/>
                <w:szCs w:val="18"/>
              </w:rPr>
            </w:pPr>
          </w:p>
        </w:tc>
      </w:tr>
      <w:tr w:rsidR="00644DB0" w14:paraId="50462FAA" w14:textId="77777777">
        <w:trPr>
          <w:trHeight w:val="283"/>
          <w:jc w:val="center"/>
        </w:trPr>
        <w:tc>
          <w:tcPr>
            <w:tcW w:w="305" w:type="dxa"/>
            <w:vMerge/>
            <w:tcBorders>
              <w:left w:val="single" w:sz="4" w:space="0" w:color="auto"/>
              <w:right w:val="single" w:sz="4" w:space="0" w:color="auto"/>
            </w:tcBorders>
            <w:vAlign w:val="center"/>
          </w:tcPr>
          <w:p w14:paraId="0C016AB2"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2D66F639"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200AE1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法律英语</w:t>
            </w:r>
          </w:p>
        </w:tc>
        <w:tc>
          <w:tcPr>
            <w:tcW w:w="726" w:type="dxa"/>
            <w:tcBorders>
              <w:top w:val="single" w:sz="4" w:space="0" w:color="auto"/>
              <w:left w:val="single" w:sz="4" w:space="0" w:color="auto"/>
              <w:bottom w:val="single" w:sz="4" w:space="0" w:color="auto"/>
              <w:right w:val="single" w:sz="4" w:space="0" w:color="auto"/>
            </w:tcBorders>
            <w:vAlign w:val="center"/>
          </w:tcPr>
          <w:p w14:paraId="4F2389D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216BBCA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D30E0F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733CB4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909872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3D92DDC0"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4651EEE2" w14:textId="77777777" w:rsidR="00644DB0" w:rsidRDefault="00644DB0">
            <w:pPr>
              <w:widowControl/>
              <w:spacing w:line="240" w:lineRule="exact"/>
              <w:jc w:val="center"/>
              <w:rPr>
                <w:rFonts w:ascii="宋体" w:eastAsia="宋体" w:hAnsi="宋体"/>
                <w:sz w:val="18"/>
                <w:szCs w:val="18"/>
              </w:rPr>
            </w:pPr>
          </w:p>
        </w:tc>
      </w:tr>
      <w:tr w:rsidR="00644DB0" w14:paraId="23BE617F" w14:textId="77777777">
        <w:trPr>
          <w:trHeight w:val="283"/>
          <w:jc w:val="center"/>
        </w:trPr>
        <w:tc>
          <w:tcPr>
            <w:tcW w:w="305" w:type="dxa"/>
            <w:vMerge/>
            <w:tcBorders>
              <w:left w:val="single" w:sz="4" w:space="0" w:color="auto"/>
              <w:right w:val="single" w:sz="4" w:space="0" w:color="auto"/>
            </w:tcBorders>
            <w:vAlign w:val="center"/>
          </w:tcPr>
          <w:p w14:paraId="2F9F6540"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10FC0F96"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30EE9DF9"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东盟</w:t>
            </w:r>
            <w:r>
              <w:rPr>
                <w:rFonts w:ascii="宋体" w:eastAsia="宋体" w:hAnsi="宋体"/>
                <w:bCs/>
                <w:sz w:val="18"/>
                <w:szCs w:val="18"/>
              </w:rPr>
              <w:t>法专题</w:t>
            </w:r>
          </w:p>
        </w:tc>
        <w:tc>
          <w:tcPr>
            <w:tcW w:w="726" w:type="dxa"/>
            <w:tcBorders>
              <w:top w:val="single" w:sz="4" w:space="0" w:color="auto"/>
              <w:left w:val="single" w:sz="4" w:space="0" w:color="auto"/>
              <w:bottom w:val="single" w:sz="4" w:space="0" w:color="auto"/>
              <w:right w:val="single" w:sz="4" w:space="0" w:color="auto"/>
            </w:tcBorders>
            <w:vAlign w:val="center"/>
          </w:tcPr>
          <w:p w14:paraId="4D2F20F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240F7BF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113985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7C7DA6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912A65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5B8445C0"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7C74B12F" w14:textId="77777777" w:rsidR="00644DB0" w:rsidRDefault="00644DB0">
            <w:pPr>
              <w:widowControl/>
              <w:spacing w:line="240" w:lineRule="exact"/>
              <w:jc w:val="center"/>
              <w:rPr>
                <w:rFonts w:ascii="宋体" w:eastAsia="宋体" w:hAnsi="宋体"/>
                <w:sz w:val="18"/>
                <w:szCs w:val="18"/>
              </w:rPr>
            </w:pPr>
          </w:p>
        </w:tc>
      </w:tr>
      <w:tr w:rsidR="00644DB0" w14:paraId="4C3ED1F6" w14:textId="77777777">
        <w:trPr>
          <w:trHeight w:val="283"/>
          <w:jc w:val="center"/>
        </w:trPr>
        <w:tc>
          <w:tcPr>
            <w:tcW w:w="305" w:type="dxa"/>
            <w:vMerge/>
            <w:tcBorders>
              <w:left w:val="single" w:sz="4" w:space="0" w:color="auto"/>
              <w:right w:val="single" w:sz="4" w:space="0" w:color="auto"/>
            </w:tcBorders>
            <w:vAlign w:val="center"/>
          </w:tcPr>
          <w:p w14:paraId="59AEFDB5"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2947E7EA"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4698C9B5"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环境资源法学</w:t>
            </w:r>
          </w:p>
        </w:tc>
        <w:tc>
          <w:tcPr>
            <w:tcW w:w="726" w:type="dxa"/>
            <w:tcBorders>
              <w:top w:val="single" w:sz="4" w:space="0" w:color="auto"/>
              <w:left w:val="single" w:sz="4" w:space="0" w:color="auto"/>
              <w:bottom w:val="single" w:sz="4" w:space="0" w:color="auto"/>
              <w:right w:val="single" w:sz="4" w:space="0" w:color="auto"/>
            </w:tcBorders>
            <w:vAlign w:val="center"/>
          </w:tcPr>
          <w:p w14:paraId="6E7F0C7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1B0DA6F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5CB301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EFFC9F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5F35E1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646DB15B"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5F39ECD0" w14:textId="77777777" w:rsidR="00644DB0" w:rsidRDefault="00644DB0">
            <w:pPr>
              <w:widowControl/>
              <w:spacing w:line="240" w:lineRule="exact"/>
              <w:jc w:val="center"/>
              <w:rPr>
                <w:rFonts w:ascii="宋体" w:eastAsia="宋体" w:hAnsi="宋体"/>
                <w:sz w:val="18"/>
                <w:szCs w:val="18"/>
              </w:rPr>
            </w:pPr>
          </w:p>
        </w:tc>
      </w:tr>
      <w:tr w:rsidR="00644DB0" w14:paraId="6FB56F80" w14:textId="77777777">
        <w:trPr>
          <w:trHeight w:val="283"/>
          <w:jc w:val="center"/>
        </w:trPr>
        <w:tc>
          <w:tcPr>
            <w:tcW w:w="305" w:type="dxa"/>
            <w:vMerge/>
            <w:tcBorders>
              <w:left w:val="single" w:sz="4" w:space="0" w:color="auto"/>
              <w:right w:val="single" w:sz="4" w:space="0" w:color="auto"/>
            </w:tcBorders>
            <w:vAlign w:val="center"/>
          </w:tcPr>
          <w:p w14:paraId="2109A183"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0985DB96" w14:textId="77777777" w:rsidR="00644DB0" w:rsidRDefault="00644DB0">
            <w:pPr>
              <w:spacing w:line="240" w:lineRule="exact"/>
              <w:jc w:val="center"/>
              <w:rPr>
                <w:rFonts w:ascii="宋体" w:eastAsia="宋体" w:hAnsi="宋体"/>
                <w:bCs/>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F45B76C"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法律方法专题</w:t>
            </w:r>
          </w:p>
        </w:tc>
        <w:tc>
          <w:tcPr>
            <w:tcW w:w="726" w:type="dxa"/>
            <w:tcBorders>
              <w:top w:val="single" w:sz="4" w:space="0" w:color="auto"/>
              <w:left w:val="single" w:sz="4" w:space="0" w:color="auto"/>
              <w:bottom w:val="single" w:sz="4" w:space="0" w:color="auto"/>
              <w:right w:val="single" w:sz="4" w:space="0" w:color="auto"/>
            </w:tcBorders>
            <w:vAlign w:val="center"/>
          </w:tcPr>
          <w:p w14:paraId="609A915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24C667A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A847D7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7CD1BD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12B2AF8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6C047108"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01713972" w14:textId="77777777" w:rsidR="00644DB0" w:rsidRDefault="00644DB0">
            <w:pPr>
              <w:widowControl/>
              <w:spacing w:line="240" w:lineRule="exact"/>
              <w:jc w:val="center"/>
              <w:rPr>
                <w:rFonts w:ascii="宋体" w:eastAsia="宋体" w:hAnsi="宋体"/>
                <w:sz w:val="18"/>
                <w:szCs w:val="18"/>
              </w:rPr>
            </w:pPr>
          </w:p>
        </w:tc>
      </w:tr>
      <w:tr w:rsidR="00644DB0" w14:paraId="1C1AAE30" w14:textId="77777777">
        <w:trPr>
          <w:trHeight w:val="283"/>
          <w:jc w:val="center"/>
        </w:trPr>
        <w:tc>
          <w:tcPr>
            <w:tcW w:w="305" w:type="dxa"/>
            <w:vMerge/>
            <w:tcBorders>
              <w:left w:val="single" w:sz="4" w:space="0" w:color="auto"/>
              <w:right w:val="single" w:sz="4" w:space="0" w:color="auto"/>
            </w:tcBorders>
            <w:vAlign w:val="center"/>
          </w:tcPr>
          <w:p w14:paraId="1E837E56"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tcPr>
          <w:p w14:paraId="3592596C" w14:textId="77777777" w:rsidR="00644DB0" w:rsidRDefault="00644DB0">
            <w:pPr>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4A7D5635"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网络数据法专题</w:t>
            </w:r>
          </w:p>
        </w:tc>
        <w:tc>
          <w:tcPr>
            <w:tcW w:w="726" w:type="dxa"/>
            <w:tcBorders>
              <w:top w:val="single" w:sz="4" w:space="0" w:color="auto"/>
              <w:left w:val="single" w:sz="4" w:space="0" w:color="auto"/>
              <w:bottom w:val="single" w:sz="4" w:space="0" w:color="auto"/>
              <w:right w:val="single" w:sz="4" w:space="0" w:color="auto"/>
            </w:tcBorders>
            <w:vAlign w:val="center"/>
          </w:tcPr>
          <w:p w14:paraId="4560FE2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3503024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F7B04AE"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D6F6B77"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67A8F6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val="restart"/>
            <w:tcBorders>
              <w:left w:val="single" w:sz="4" w:space="0" w:color="auto"/>
              <w:right w:val="single" w:sz="4" w:space="0" w:color="auto"/>
            </w:tcBorders>
            <w:vAlign w:val="center"/>
          </w:tcPr>
          <w:p w14:paraId="56DCD7E2" w14:textId="77777777" w:rsidR="00644DB0" w:rsidRDefault="00000000">
            <w:pPr>
              <w:widowControl/>
              <w:spacing w:line="240" w:lineRule="exact"/>
              <w:jc w:val="center"/>
              <w:rPr>
                <w:rFonts w:ascii="宋体" w:eastAsia="宋体" w:hAnsi="宋体"/>
                <w:b/>
                <w:i/>
                <w:sz w:val="18"/>
                <w:szCs w:val="18"/>
              </w:rPr>
            </w:pPr>
            <w:r>
              <w:rPr>
                <w:rFonts w:ascii="宋体" w:eastAsia="宋体" w:hAnsi="宋体"/>
                <w:sz w:val="18"/>
                <w:szCs w:val="18"/>
              </w:rPr>
              <w:t>8</w:t>
            </w:r>
          </w:p>
        </w:tc>
        <w:tc>
          <w:tcPr>
            <w:tcW w:w="1418" w:type="dxa"/>
            <w:vMerge w:val="restart"/>
            <w:tcBorders>
              <w:left w:val="single" w:sz="4" w:space="0" w:color="auto"/>
              <w:right w:val="single" w:sz="4" w:space="0" w:color="auto"/>
            </w:tcBorders>
            <w:vAlign w:val="center"/>
          </w:tcPr>
          <w:p w14:paraId="7152D509"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w:t>
            </w:r>
          </w:p>
          <w:p w14:paraId="11C3B59B"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（网络数据法）</w:t>
            </w:r>
          </w:p>
        </w:tc>
      </w:tr>
      <w:tr w:rsidR="00644DB0" w14:paraId="163DA6AF" w14:textId="77777777">
        <w:trPr>
          <w:trHeight w:val="283"/>
          <w:jc w:val="center"/>
        </w:trPr>
        <w:tc>
          <w:tcPr>
            <w:tcW w:w="305" w:type="dxa"/>
            <w:vMerge/>
            <w:tcBorders>
              <w:left w:val="single" w:sz="4" w:space="0" w:color="auto"/>
              <w:right w:val="single" w:sz="4" w:space="0" w:color="auto"/>
            </w:tcBorders>
            <w:vAlign w:val="center"/>
          </w:tcPr>
          <w:p w14:paraId="469927BA"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tcPr>
          <w:p w14:paraId="7C95DE90" w14:textId="77777777" w:rsidR="00644DB0" w:rsidRDefault="00644DB0">
            <w:pPr>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1C882BE8"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人工智能与法律专题</w:t>
            </w:r>
          </w:p>
        </w:tc>
        <w:tc>
          <w:tcPr>
            <w:tcW w:w="726" w:type="dxa"/>
            <w:tcBorders>
              <w:top w:val="single" w:sz="4" w:space="0" w:color="auto"/>
              <w:left w:val="single" w:sz="4" w:space="0" w:color="auto"/>
              <w:bottom w:val="single" w:sz="4" w:space="0" w:color="auto"/>
              <w:right w:val="single" w:sz="4" w:space="0" w:color="auto"/>
            </w:tcBorders>
            <w:vAlign w:val="center"/>
          </w:tcPr>
          <w:p w14:paraId="2F0924D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0CD749D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A3868A4"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1132383"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6461A7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7A71A104"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743AFE60" w14:textId="77777777" w:rsidR="00644DB0" w:rsidRDefault="00644DB0">
            <w:pPr>
              <w:widowControl/>
              <w:spacing w:line="240" w:lineRule="exact"/>
              <w:ind w:leftChars="20" w:left="42"/>
              <w:jc w:val="center"/>
              <w:rPr>
                <w:rFonts w:ascii="宋体" w:eastAsia="宋体" w:hAnsi="宋体"/>
                <w:sz w:val="18"/>
                <w:szCs w:val="18"/>
              </w:rPr>
            </w:pPr>
          </w:p>
        </w:tc>
      </w:tr>
      <w:tr w:rsidR="00644DB0" w14:paraId="02C8AE19" w14:textId="77777777">
        <w:trPr>
          <w:trHeight w:val="283"/>
          <w:jc w:val="center"/>
        </w:trPr>
        <w:tc>
          <w:tcPr>
            <w:tcW w:w="305" w:type="dxa"/>
            <w:vMerge/>
            <w:tcBorders>
              <w:left w:val="single" w:sz="4" w:space="0" w:color="auto"/>
              <w:right w:val="single" w:sz="4" w:space="0" w:color="auto"/>
            </w:tcBorders>
            <w:vAlign w:val="center"/>
          </w:tcPr>
          <w:p w14:paraId="56303A26"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1333B4F3"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41B18C65"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电子商务法专题</w:t>
            </w:r>
          </w:p>
        </w:tc>
        <w:tc>
          <w:tcPr>
            <w:tcW w:w="726" w:type="dxa"/>
            <w:tcBorders>
              <w:top w:val="single" w:sz="4" w:space="0" w:color="auto"/>
              <w:left w:val="single" w:sz="4" w:space="0" w:color="auto"/>
              <w:bottom w:val="single" w:sz="4" w:space="0" w:color="auto"/>
              <w:right w:val="single" w:sz="4" w:space="0" w:color="auto"/>
            </w:tcBorders>
            <w:vAlign w:val="center"/>
          </w:tcPr>
          <w:p w14:paraId="5363C86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360CA6E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E6B092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B4B5AA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64E1ED6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4A5D1A07"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70BC4C51" w14:textId="77777777" w:rsidR="00644DB0" w:rsidRDefault="00644DB0">
            <w:pPr>
              <w:widowControl/>
              <w:spacing w:line="240" w:lineRule="exact"/>
              <w:ind w:leftChars="20" w:left="42"/>
              <w:jc w:val="center"/>
              <w:rPr>
                <w:rFonts w:ascii="宋体" w:eastAsia="宋体" w:hAnsi="宋体"/>
                <w:sz w:val="18"/>
                <w:szCs w:val="18"/>
              </w:rPr>
            </w:pPr>
          </w:p>
        </w:tc>
      </w:tr>
      <w:tr w:rsidR="00644DB0" w14:paraId="0F09EB37" w14:textId="77777777">
        <w:trPr>
          <w:trHeight w:val="283"/>
          <w:jc w:val="center"/>
        </w:trPr>
        <w:tc>
          <w:tcPr>
            <w:tcW w:w="305" w:type="dxa"/>
            <w:vMerge/>
            <w:tcBorders>
              <w:left w:val="single" w:sz="4" w:space="0" w:color="auto"/>
              <w:right w:val="single" w:sz="4" w:space="0" w:color="auto"/>
            </w:tcBorders>
            <w:vAlign w:val="center"/>
          </w:tcPr>
          <w:p w14:paraId="67CBB37F"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0CB1F4BF"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2206F331"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科学学专题</w:t>
            </w:r>
          </w:p>
        </w:tc>
        <w:tc>
          <w:tcPr>
            <w:tcW w:w="726" w:type="dxa"/>
            <w:tcBorders>
              <w:top w:val="single" w:sz="4" w:space="0" w:color="auto"/>
              <w:left w:val="single" w:sz="4" w:space="0" w:color="auto"/>
              <w:bottom w:val="single" w:sz="4" w:space="0" w:color="auto"/>
              <w:right w:val="single" w:sz="4" w:space="0" w:color="auto"/>
            </w:tcBorders>
            <w:vAlign w:val="center"/>
          </w:tcPr>
          <w:p w14:paraId="7FAC744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15F644C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3B85BFC"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2AD8B0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6BBFD3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74ECEC55"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4033672C" w14:textId="77777777" w:rsidR="00644DB0" w:rsidRDefault="00644DB0">
            <w:pPr>
              <w:widowControl/>
              <w:spacing w:line="240" w:lineRule="exact"/>
              <w:ind w:leftChars="20" w:left="42"/>
              <w:rPr>
                <w:rFonts w:ascii="宋体" w:eastAsia="宋体" w:hAnsi="宋体"/>
                <w:sz w:val="18"/>
                <w:szCs w:val="18"/>
              </w:rPr>
            </w:pPr>
          </w:p>
        </w:tc>
      </w:tr>
      <w:tr w:rsidR="00644DB0" w14:paraId="0BD7FEC5" w14:textId="77777777">
        <w:trPr>
          <w:trHeight w:val="283"/>
          <w:jc w:val="center"/>
        </w:trPr>
        <w:tc>
          <w:tcPr>
            <w:tcW w:w="305" w:type="dxa"/>
            <w:vMerge/>
            <w:tcBorders>
              <w:left w:val="single" w:sz="4" w:space="0" w:color="auto"/>
              <w:right w:val="single" w:sz="4" w:space="0" w:color="auto"/>
            </w:tcBorders>
            <w:vAlign w:val="center"/>
          </w:tcPr>
          <w:p w14:paraId="0A91437F"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01D7208E"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35088AA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国际知识产权法专题</w:t>
            </w:r>
          </w:p>
        </w:tc>
        <w:tc>
          <w:tcPr>
            <w:tcW w:w="726" w:type="dxa"/>
            <w:tcBorders>
              <w:top w:val="single" w:sz="4" w:space="0" w:color="auto"/>
              <w:left w:val="single" w:sz="4" w:space="0" w:color="auto"/>
              <w:bottom w:val="single" w:sz="4" w:space="0" w:color="auto"/>
              <w:right w:val="single" w:sz="4" w:space="0" w:color="auto"/>
            </w:tcBorders>
            <w:vAlign w:val="center"/>
          </w:tcPr>
          <w:p w14:paraId="23BC02D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7EC49D6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7D69ECD"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F971562"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421C348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4F191143" w14:textId="77777777" w:rsidR="00644DB0" w:rsidRDefault="00644DB0">
            <w:pPr>
              <w:widowControl/>
              <w:spacing w:line="240" w:lineRule="exact"/>
              <w:jc w:val="center"/>
              <w:rPr>
                <w:rFonts w:ascii="宋体" w:eastAsia="宋体" w:hAnsi="宋体"/>
                <w:sz w:val="18"/>
                <w:szCs w:val="18"/>
              </w:rPr>
            </w:pPr>
          </w:p>
        </w:tc>
        <w:tc>
          <w:tcPr>
            <w:tcW w:w="1418" w:type="dxa"/>
            <w:vMerge w:val="restart"/>
            <w:tcBorders>
              <w:left w:val="single" w:sz="4" w:space="0" w:color="auto"/>
              <w:right w:val="single" w:sz="4" w:space="0" w:color="auto"/>
            </w:tcBorders>
            <w:vAlign w:val="center"/>
          </w:tcPr>
          <w:p w14:paraId="0FB823D7"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w:t>
            </w:r>
          </w:p>
          <w:p w14:paraId="2643A32F"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（知识产权法）</w:t>
            </w:r>
          </w:p>
        </w:tc>
      </w:tr>
      <w:tr w:rsidR="00644DB0" w14:paraId="4610C9C1" w14:textId="77777777">
        <w:trPr>
          <w:trHeight w:val="283"/>
          <w:jc w:val="center"/>
        </w:trPr>
        <w:tc>
          <w:tcPr>
            <w:tcW w:w="305" w:type="dxa"/>
            <w:vMerge/>
            <w:tcBorders>
              <w:left w:val="single" w:sz="4" w:space="0" w:color="auto"/>
              <w:right w:val="single" w:sz="4" w:space="0" w:color="auto"/>
            </w:tcBorders>
            <w:vAlign w:val="center"/>
          </w:tcPr>
          <w:p w14:paraId="785583FC"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03B55223"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5E1CB84B"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专利法专题</w:t>
            </w:r>
          </w:p>
        </w:tc>
        <w:tc>
          <w:tcPr>
            <w:tcW w:w="726" w:type="dxa"/>
            <w:tcBorders>
              <w:top w:val="single" w:sz="4" w:space="0" w:color="auto"/>
              <w:left w:val="single" w:sz="4" w:space="0" w:color="auto"/>
              <w:bottom w:val="single" w:sz="4" w:space="0" w:color="auto"/>
              <w:right w:val="single" w:sz="4" w:space="0" w:color="auto"/>
            </w:tcBorders>
            <w:vAlign w:val="center"/>
          </w:tcPr>
          <w:p w14:paraId="0ED6FC3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6895FA0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CA5E603"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375EA83"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DB2933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06C73101"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22AF9C6D" w14:textId="77777777" w:rsidR="00644DB0" w:rsidRDefault="00644DB0">
            <w:pPr>
              <w:widowControl/>
              <w:spacing w:line="240" w:lineRule="exact"/>
              <w:ind w:leftChars="20" w:left="42"/>
              <w:jc w:val="center"/>
              <w:rPr>
                <w:rFonts w:ascii="宋体" w:eastAsia="宋体" w:hAnsi="宋体"/>
                <w:sz w:val="18"/>
                <w:szCs w:val="18"/>
              </w:rPr>
            </w:pPr>
          </w:p>
        </w:tc>
      </w:tr>
      <w:tr w:rsidR="00644DB0" w14:paraId="75BDA2C1" w14:textId="77777777">
        <w:trPr>
          <w:trHeight w:val="283"/>
          <w:jc w:val="center"/>
        </w:trPr>
        <w:tc>
          <w:tcPr>
            <w:tcW w:w="305" w:type="dxa"/>
            <w:vMerge/>
            <w:tcBorders>
              <w:left w:val="single" w:sz="4" w:space="0" w:color="auto"/>
              <w:right w:val="single" w:sz="4" w:space="0" w:color="auto"/>
            </w:tcBorders>
            <w:vAlign w:val="center"/>
          </w:tcPr>
          <w:p w14:paraId="0D18C7E2"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0AB8E99E"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72E714EF"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商标法专题</w:t>
            </w:r>
          </w:p>
        </w:tc>
        <w:tc>
          <w:tcPr>
            <w:tcW w:w="726" w:type="dxa"/>
            <w:tcBorders>
              <w:top w:val="single" w:sz="4" w:space="0" w:color="auto"/>
              <w:left w:val="single" w:sz="4" w:space="0" w:color="auto"/>
              <w:bottom w:val="single" w:sz="4" w:space="0" w:color="auto"/>
              <w:right w:val="single" w:sz="4" w:space="0" w:color="auto"/>
            </w:tcBorders>
            <w:vAlign w:val="center"/>
          </w:tcPr>
          <w:p w14:paraId="261AFA0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73F7ADD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FD53199"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0DCBDC8"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F697D9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2D040530"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0E47DB88" w14:textId="77777777" w:rsidR="00644DB0" w:rsidRDefault="00644DB0">
            <w:pPr>
              <w:widowControl/>
              <w:spacing w:line="240" w:lineRule="exact"/>
              <w:ind w:leftChars="20" w:left="42"/>
              <w:jc w:val="center"/>
              <w:rPr>
                <w:rFonts w:ascii="宋体" w:eastAsia="宋体" w:hAnsi="宋体"/>
                <w:sz w:val="18"/>
                <w:szCs w:val="18"/>
              </w:rPr>
            </w:pPr>
          </w:p>
        </w:tc>
      </w:tr>
      <w:tr w:rsidR="00644DB0" w14:paraId="08B5E127" w14:textId="77777777">
        <w:trPr>
          <w:trHeight w:val="283"/>
          <w:jc w:val="center"/>
        </w:trPr>
        <w:tc>
          <w:tcPr>
            <w:tcW w:w="305" w:type="dxa"/>
            <w:vMerge/>
            <w:tcBorders>
              <w:left w:val="single" w:sz="4" w:space="0" w:color="auto"/>
              <w:right w:val="single" w:sz="4" w:space="0" w:color="auto"/>
            </w:tcBorders>
            <w:vAlign w:val="center"/>
          </w:tcPr>
          <w:p w14:paraId="0719C8B8"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0335DF0A"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44BA2BD8"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著作权法专题</w:t>
            </w:r>
          </w:p>
        </w:tc>
        <w:tc>
          <w:tcPr>
            <w:tcW w:w="726" w:type="dxa"/>
            <w:tcBorders>
              <w:top w:val="single" w:sz="4" w:space="0" w:color="auto"/>
              <w:left w:val="single" w:sz="4" w:space="0" w:color="auto"/>
              <w:bottom w:val="single" w:sz="4" w:space="0" w:color="auto"/>
              <w:right w:val="single" w:sz="4" w:space="0" w:color="auto"/>
            </w:tcBorders>
            <w:vAlign w:val="center"/>
          </w:tcPr>
          <w:p w14:paraId="3530D39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2D3120D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0C5B6A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BFD7A70"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64EFCF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2F4C821A"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2527F384" w14:textId="77777777" w:rsidR="00644DB0" w:rsidRDefault="00644DB0">
            <w:pPr>
              <w:widowControl/>
              <w:spacing w:line="240" w:lineRule="exact"/>
              <w:ind w:leftChars="20" w:left="42"/>
              <w:jc w:val="center"/>
              <w:rPr>
                <w:rFonts w:ascii="宋体" w:eastAsia="宋体" w:hAnsi="宋体"/>
                <w:sz w:val="18"/>
                <w:szCs w:val="18"/>
              </w:rPr>
            </w:pPr>
          </w:p>
        </w:tc>
      </w:tr>
      <w:tr w:rsidR="00644DB0" w14:paraId="5853DBAB" w14:textId="77777777">
        <w:trPr>
          <w:trHeight w:val="283"/>
          <w:jc w:val="center"/>
        </w:trPr>
        <w:tc>
          <w:tcPr>
            <w:tcW w:w="305" w:type="dxa"/>
            <w:vMerge/>
            <w:tcBorders>
              <w:left w:val="single" w:sz="4" w:space="0" w:color="auto"/>
              <w:right w:val="single" w:sz="4" w:space="0" w:color="auto"/>
            </w:tcBorders>
            <w:vAlign w:val="center"/>
          </w:tcPr>
          <w:p w14:paraId="448B529C"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2FED026A"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32826AE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国际环境法专题</w:t>
            </w:r>
          </w:p>
        </w:tc>
        <w:tc>
          <w:tcPr>
            <w:tcW w:w="726" w:type="dxa"/>
            <w:tcBorders>
              <w:top w:val="single" w:sz="4" w:space="0" w:color="auto"/>
              <w:left w:val="single" w:sz="4" w:space="0" w:color="auto"/>
              <w:bottom w:val="single" w:sz="4" w:space="0" w:color="auto"/>
              <w:right w:val="single" w:sz="4" w:space="0" w:color="auto"/>
            </w:tcBorders>
            <w:vAlign w:val="center"/>
          </w:tcPr>
          <w:p w14:paraId="504B39C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70F4E47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DEE2450"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3F404F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36FC4A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61D85911" w14:textId="77777777" w:rsidR="00644DB0" w:rsidRDefault="00644DB0">
            <w:pPr>
              <w:widowControl/>
              <w:spacing w:line="240" w:lineRule="exact"/>
              <w:jc w:val="center"/>
              <w:rPr>
                <w:rFonts w:ascii="宋体" w:eastAsia="宋体" w:hAnsi="宋体"/>
                <w:sz w:val="18"/>
                <w:szCs w:val="18"/>
              </w:rPr>
            </w:pPr>
          </w:p>
        </w:tc>
        <w:tc>
          <w:tcPr>
            <w:tcW w:w="1418" w:type="dxa"/>
            <w:vMerge w:val="restart"/>
            <w:tcBorders>
              <w:left w:val="single" w:sz="4" w:space="0" w:color="auto"/>
              <w:right w:val="single" w:sz="4" w:space="0" w:color="auto"/>
            </w:tcBorders>
            <w:vAlign w:val="center"/>
          </w:tcPr>
          <w:p w14:paraId="43DDBA91"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w:t>
            </w:r>
          </w:p>
          <w:p w14:paraId="2C4B1AE7"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（环境与资源保护法）</w:t>
            </w:r>
          </w:p>
        </w:tc>
      </w:tr>
      <w:tr w:rsidR="00644DB0" w14:paraId="25012DCE" w14:textId="77777777">
        <w:trPr>
          <w:trHeight w:val="283"/>
          <w:jc w:val="center"/>
        </w:trPr>
        <w:tc>
          <w:tcPr>
            <w:tcW w:w="305" w:type="dxa"/>
            <w:vMerge/>
            <w:tcBorders>
              <w:left w:val="single" w:sz="4" w:space="0" w:color="auto"/>
              <w:right w:val="single" w:sz="4" w:space="0" w:color="auto"/>
            </w:tcBorders>
            <w:vAlign w:val="center"/>
          </w:tcPr>
          <w:p w14:paraId="241F2177"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59538CC0"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754B7644"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环境法伦理比较专题</w:t>
            </w:r>
          </w:p>
        </w:tc>
        <w:tc>
          <w:tcPr>
            <w:tcW w:w="726" w:type="dxa"/>
            <w:tcBorders>
              <w:top w:val="single" w:sz="4" w:space="0" w:color="auto"/>
              <w:left w:val="single" w:sz="4" w:space="0" w:color="auto"/>
              <w:bottom w:val="single" w:sz="4" w:space="0" w:color="auto"/>
              <w:right w:val="single" w:sz="4" w:space="0" w:color="auto"/>
            </w:tcBorders>
            <w:vAlign w:val="center"/>
          </w:tcPr>
          <w:p w14:paraId="6B050AB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3B78B34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0823F1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FBB848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7D86F8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653BA698"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3C730E87" w14:textId="77777777" w:rsidR="00644DB0" w:rsidRDefault="00644DB0">
            <w:pPr>
              <w:widowControl/>
              <w:spacing w:line="240" w:lineRule="exact"/>
              <w:ind w:leftChars="20" w:left="42"/>
              <w:jc w:val="center"/>
              <w:rPr>
                <w:rFonts w:ascii="宋体" w:eastAsia="宋体" w:hAnsi="宋体"/>
                <w:sz w:val="18"/>
                <w:szCs w:val="18"/>
              </w:rPr>
            </w:pPr>
          </w:p>
        </w:tc>
      </w:tr>
      <w:tr w:rsidR="00644DB0" w14:paraId="2A1B7C51" w14:textId="77777777">
        <w:trPr>
          <w:trHeight w:val="283"/>
          <w:jc w:val="center"/>
        </w:trPr>
        <w:tc>
          <w:tcPr>
            <w:tcW w:w="305" w:type="dxa"/>
            <w:vMerge/>
            <w:tcBorders>
              <w:left w:val="single" w:sz="4" w:space="0" w:color="auto"/>
              <w:right w:val="single" w:sz="4" w:space="0" w:color="auto"/>
            </w:tcBorders>
            <w:vAlign w:val="center"/>
          </w:tcPr>
          <w:p w14:paraId="39470CBB" w14:textId="77777777" w:rsidR="00644DB0" w:rsidRDefault="00644DB0">
            <w:pPr>
              <w:widowControl/>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vAlign w:val="center"/>
          </w:tcPr>
          <w:p w14:paraId="75C0340D" w14:textId="77777777" w:rsidR="00644DB0" w:rsidRDefault="00644DB0">
            <w:pPr>
              <w:widowControl/>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999D9EB"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水污染防治与保护专题</w:t>
            </w:r>
          </w:p>
        </w:tc>
        <w:tc>
          <w:tcPr>
            <w:tcW w:w="726" w:type="dxa"/>
            <w:tcBorders>
              <w:top w:val="single" w:sz="4" w:space="0" w:color="auto"/>
              <w:left w:val="single" w:sz="4" w:space="0" w:color="auto"/>
              <w:bottom w:val="single" w:sz="4" w:space="0" w:color="auto"/>
              <w:right w:val="single" w:sz="4" w:space="0" w:color="auto"/>
            </w:tcBorders>
            <w:vAlign w:val="center"/>
          </w:tcPr>
          <w:p w14:paraId="4E4A0EA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0A21B17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9A1883B"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4F41826"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34F460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033EDE7B"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1DE9B6EE" w14:textId="77777777" w:rsidR="00644DB0" w:rsidRDefault="00644DB0">
            <w:pPr>
              <w:widowControl/>
              <w:spacing w:line="240" w:lineRule="exact"/>
              <w:ind w:leftChars="20" w:left="42"/>
              <w:jc w:val="center"/>
              <w:rPr>
                <w:rFonts w:ascii="宋体" w:eastAsia="宋体" w:hAnsi="宋体"/>
                <w:sz w:val="18"/>
                <w:szCs w:val="18"/>
              </w:rPr>
            </w:pPr>
          </w:p>
        </w:tc>
      </w:tr>
      <w:tr w:rsidR="00644DB0" w14:paraId="321A535F" w14:textId="77777777">
        <w:trPr>
          <w:trHeight w:val="283"/>
          <w:jc w:val="center"/>
        </w:trPr>
        <w:tc>
          <w:tcPr>
            <w:tcW w:w="305" w:type="dxa"/>
            <w:vMerge/>
            <w:tcBorders>
              <w:left w:val="single" w:sz="4" w:space="0" w:color="auto"/>
              <w:right w:val="single" w:sz="4" w:space="0" w:color="auto"/>
            </w:tcBorders>
            <w:vAlign w:val="center"/>
          </w:tcPr>
          <w:p w14:paraId="7B7CEE36" w14:textId="77777777" w:rsidR="00644DB0" w:rsidRDefault="00644DB0">
            <w:pPr>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tcPr>
          <w:p w14:paraId="02CB9611" w14:textId="77777777" w:rsidR="00644DB0" w:rsidRDefault="00644DB0">
            <w:pPr>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5748B4CF"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环境公益诉讼专题</w:t>
            </w:r>
          </w:p>
        </w:tc>
        <w:tc>
          <w:tcPr>
            <w:tcW w:w="726" w:type="dxa"/>
            <w:tcBorders>
              <w:top w:val="single" w:sz="4" w:space="0" w:color="auto"/>
              <w:left w:val="single" w:sz="4" w:space="0" w:color="auto"/>
              <w:bottom w:val="single" w:sz="4" w:space="0" w:color="auto"/>
              <w:right w:val="single" w:sz="4" w:space="0" w:color="auto"/>
            </w:tcBorders>
            <w:vAlign w:val="center"/>
          </w:tcPr>
          <w:p w14:paraId="1B4D509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001A07E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1ADE83D"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7B30BEF"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ADD9245" w14:textId="77777777" w:rsidR="00644DB0" w:rsidRDefault="00000000">
            <w:pPr>
              <w:tabs>
                <w:tab w:val="left" w:pos="345"/>
                <w:tab w:val="center" w:pos="420"/>
              </w:tabs>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bottom w:val="single" w:sz="4" w:space="0" w:color="auto"/>
              <w:right w:val="single" w:sz="4" w:space="0" w:color="auto"/>
            </w:tcBorders>
            <w:vAlign w:val="center"/>
          </w:tcPr>
          <w:p w14:paraId="214165CE"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bottom w:val="single" w:sz="4" w:space="0" w:color="auto"/>
              <w:right w:val="single" w:sz="4" w:space="0" w:color="auto"/>
            </w:tcBorders>
          </w:tcPr>
          <w:p w14:paraId="64EB4DF3" w14:textId="77777777" w:rsidR="00644DB0" w:rsidRDefault="00644DB0">
            <w:pPr>
              <w:widowControl/>
              <w:spacing w:line="240" w:lineRule="exact"/>
              <w:ind w:leftChars="20" w:left="42"/>
              <w:jc w:val="center"/>
              <w:rPr>
                <w:rFonts w:ascii="宋体" w:eastAsia="宋体" w:hAnsi="宋体"/>
                <w:sz w:val="18"/>
                <w:szCs w:val="18"/>
              </w:rPr>
            </w:pPr>
          </w:p>
        </w:tc>
      </w:tr>
      <w:tr w:rsidR="00644DB0" w14:paraId="3D9E6634" w14:textId="77777777">
        <w:trPr>
          <w:trHeight w:val="283"/>
          <w:jc w:val="center"/>
        </w:trPr>
        <w:tc>
          <w:tcPr>
            <w:tcW w:w="305" w:type="dxa"/>
            <w:vMerge/>
            <w:tcBorders>
              <w:left w:val="single" w:sz="4" w:space="0" w:color="auto"/>
              <w:right w:val="single" w:sz="4" w:space="0" w:color="auto"/>
            </w:tcBorders>
            <w:vAlign w:val="center"/>
          </w:tcPr>
          <w:p w14:paraId="36FD3329" w14:textId="77777777" w:rsidR="00644DB0" w:rsidRDefault="00644DB0">
            <w:pPr>
              <w:spacing w:line="240" w:lineRule="exact"/>
              <w:jc w:val="center"/>
              <w:rPr>
                <w:rFonts w:ascii="宋体" w:eastAsia="宋体" w:hAnsi="宋体"/>
                <w:sz w:val="18"/>
                <w:szCs w:val="18"/>
              </w:rPr>
            </w:pPr>
          </w:p>
        </w:tc>
        <w:tc>
          <w:tcPr>
            <w:tcW w:w="302" w:type="dxa"/>
            <w:vMerge w:val="restart"/>
            <w:tcBorders>
              <w:left w:val="single" w:sz="4" w:space="0" w:color="auto"/>
              <w:right w:val="single" w:sz="4" w:space="0" w:color="auto"/>
            </w:tcBorders>
            <w:vAlign w:val="center"/>
          </w:tcPr>
          <w:p w14:paraId="2AA088F5"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sz w:val="18"/>
                <w:szCs w:val="18"/>
              </w:rPr>
              <w:t>公共课</w:t>
            </w:r>
          </w:p>
        </w:tc>
        <w:tc>
          <w:tcPr>
            <w:tcW w:w="3118" w:type="dxa"/>
            <w:tcBorders>
              <w:top w:val="single" w:sz="4" w:space="0" w:color="auto"/>
              <w:left w:val="single" w:sz="4" w:space="0" w:color="auto"/>
              <w:bottom w:val="single" w:sz="4" w:space="0" w:color="auto"/>
              <w:right w:val="single" w:sz="4" w:space="0" w:color="auto"/>
            </w:tcBorders>
            <w:vAlign w:val="center"/>
          </w:tcPr>
          <w:p w14:paraId="6BB2E968" w14:textId="77777777" w:rsidR="00644DB0" w:rsidRDefault="00000000">
            <w:pPr>
              <w:spacing w:line="240" w:lineRule="exact"/>
              <w:ind w:leftChars="20" w:left="42"/>
              <w:rPr>
                <w:rFonts w:ascii="宋体" w:eastAsia="宋体" w:hAnsi="宋体"/>
                <w:bCs/>
                <w:sz w:val="18"/>
                <w:szCs w:val="18"/>
              </w:rPr>
            </w:pPr>
            <w:r>
              <w:rPr>
                <w:rFonts w:ascii="宋体" w:eastAsia="宋体" w:hAnsi="宋体"/>
                <w:bCs/>
                <w:sz w:val="18"/>
                <w:szCs w:val="18"/>
              </w:rPr>
              <w:t>学术规范与论文写作</w:t>
            </w:r>
          </w:p>
        </w:tc>
        <w:tc>
          <w:tcPr>
            <w:tcW w:w="726" w:type="dxa"/>
            <w:tcBorders>
              <w:top w:val="single" w:sz="4" w:space="0" w:color="auto"/>
              <w:left w:val="single" w:sz="4" w:space="0" w:color="auto"/>
              <w:right w:val="single" w:sz="4" w:space="0" w:color="auto"/>
            </w:tcBorders>
            <w:vAlign w:val="center"/>
          </w:tcPr>
          <w:p w14:paraId="49B122C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89" w:type="dxa"/>
            <w:tcBorders>
              <w:top w:val="single" w:sz="4" w:space="0" w:color="auto"/>
              <w:left w:val="single" w:sz="4" w:space="0" w:color="auto"/>
              <w:right w:val="single" w:sz="4" w:space="0" w:color="auto"/>
            </w:tcBorders>
            <w:vAlign w:val="center"/>
          </w:tcPr>
          <w:p w14:paraId="2B9030F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right w:val="single" w:sz="4" w:space="0" w:color="auto"/>
            </w:tcBorders>
            <w:vAlign w:val="center"/>
          </w:tcPr>
          <w:p w14:paraId="55B44E0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right w:val="single" w:sz="4" w:space="0" w:color="auto"/>
            </w:tcBorders>
            <w:vAlign w:val="center"/>
          </w:tcPr>
          <w:p w14:paraId="0123110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auto"/>
              <w:left w:val="single" w:sz="4" w:space="0" w:color="auto"/>
              <w:right w:val="single" w:sz="4" w:space="0" w:color="auto"/>
            </w:tcBorders>
            <w:vAlign w:val="center"/>
          </w:tcPr>
          <w:p w14:paraId="39511E3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auto"/>
              <w:left w:val="single" w:sz="4" w:space="0" w:color="auto"/>
              <w:right w:val="single" w:sz="4" w:space="0" w:color="auto"/>
            </w:tcBorders>
            <w:vAlign w:val="center"/>
          </w:tcPr>
          <w:p w14:paraId="78023585"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3</w:t>
            </w:r>
          </w:p>
        </w:tc>
        <w:tc>
          <w:tcPr>
            <w:tcW w:w="1418" w:type="dxa"/>
            <w:tcBorders>
              <w:top w:val="single" w:sz="4" w:space="0" w:color="auto"/>
              <w:left w:val="single" w:sz="4" w:space="0" w:color="auto"/>
              <w:right w:val="single" w:sz="4" w:space="0" w:color="auto"/>
            </w:tcBorders>
            <w:vAlign w:val="center"/>
          </w:tcPr>
          <w:p w14:paraId="07CC246F"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3D6B5C44" w14:textId="77777777">
        <w:trPr>
          <w:trHeight w:val="283"/>
          <w:jc w:val="center"/>
        </w:trPr>
        <w:tc>
          <w:tcPr>
            <w:tcW w:w="305" w:type="dxa"/>
            <w:vMerge/>
            <w:tcBorders>
              <w:left w:val="single" w:sz="4" w:space="0" w:color="auto"/>
              <w:right w:val="single" w:sz="4" w:space="0" w:color="auto"/>
            </w:tcBorders>
            <w:vAlign w:val="center"/>
          </w:tcPr>
          <w:p w14:paraId="00C3B55B" w14:textId="77777777" w:rsidR="00644DB0" w:rsidRDefault="00644DB0">
            <w:pPr>
              <w:spacing w:line="240" w:lineRule="exact"/>
              <w:jc w:val="center"/>
              <w:rPr>
                <w:rFonts w:ascii="宋体" w:eastAsia="宋体" w:hAnsi="宋体"/>
                <w:sz w:val="18"/>
                <w:szCs w:val="18"/>
              </w:rPr>
            </w:pPr>
          </w:p>
        </w:tc>
        <w:tc>
          <w:tcPr>
            <w:tcW w:w="302" w:type="dxa"/>
            <w:vMerge/>
            <w:tcBorders>
              <w:left w:val="single" w:sz="4" w:space="0" w:color="auto"/>
              <w:right w:val="single" w:sz="4" w:space="0" w:color="auto"/>
            </w:tcBorders>
          </w:tcPr>
          <w:p w14:paraId="6F111D14" w14:textId="77777777" w:rsidR="00644DB0" w:rsidRDefault="00644DB0">
            <w:pPr>
              <w:adjustRightInd w:val="0"/>
              <w:snapToGrid w:val="0"/>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7E956ADE"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体育</w:t>
            </w:r>
          </w:p>
        </w:tc>
        <w:tc>
          <w:tcPr>
            <w:tcW w:w="726" w:type="dxa"/>
            <w:tcBorders>
              <w:left w:val="single" w:sz="4" w:space="0" w:color="auto"/>
              <w:bottom w:val="single" w:sz="4" w:space="0" w:color="auto"/>
              <w:right w:val="single" w:sz="4" w:space="0" w:color="auto"/>
            </w:tcBorders>
            <w:vAlign w:val="center"/>
          </w:tcPr>
          <w:p w14:paraId="4531D3E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89" w:type="dxa"/>
            <w:tcBorders>
              <w:left w:val="single" w:sz="4" w:space="0" w:color="auto"/>
              <w:right w:val="single" w:sz="4" w:space="0" w:color="auto"/>
            </w:tcBorders>
            <w:vAlign w:val="center"/>
          </w:tcPr>
          <w:p w14:paraId="239A947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left w:val="single" w:sz="4" w:space="0" w:color="auto"/>
              <w:bottom w:val="single" w:sz="4" w:space="0" w:color="auto"/>
              <w:right w:val="single" w:sz="4" w:space="0" w:color="auto"/>
            </w:tcBorders>
            <w:vAlign w:val="center"/>
          </w:tcPr>
          <w:p w14:paraId="7C3D78E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left w:val="single" w:sz="4" w:space="0" w:color="auto"/>
              <w:bottom w:val="single" w:sz="4" w:space="0" w:color="auto"/>
              <w:right w:val="single" w:sz="4" w:space="0" w:color="auto"/>
            </w:tcBorders>
            <w:vAlign w:val="center"/>
          </w:tcPr>
          <w:p w14:paraId="5D535B0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tcBorders>
              <w:left w:val="single" w:sz="4" w:space="0" w:color="auto"/>
              <w:bottom w:val="single" w:sz="4" w:space="0" w:color="auto"/>
              <w:right w:val="single" w:sz="4" w:space="0" w:color="auto"/>
            </w:tcBorders>
            <w:vAlign w:val="center"/>
          </w:tcPr>
          <w:p w14:paraId="61D80F2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left w:val="single" w:sz="4" w:space="0" w:color="auto"/>
              <w:right w:val="single" w:sz="4" w:space="0" w:color="auto"/>
            </w:tcBorders>
          </w:tcPr>
          <w:p w14:paraId="38CA55C9" w14:textId="77777777" w:rsidR="00644DB0" w:rsidRDefault="00644DB0">
            <w:pPr>
              <w:widowControl/>
              <w:spacing w:line="240" w:lineRule="exact"/>
              <w:ind w:firstLineChars="200" w:firstLine="360"/>
              <w:jc w:val="center"/>
              <w:rPr>
                <w:rFonts w:ascii="宋体" w:eastAsia="宋体" w:hAnsi="宋体"/>
                <w:sz w:val="18"/>
                <w:szCs w:val="18"/>
              </w:rPr>
            </w:pPr>
          </w:p>
        </w:tc>
        <w:tc>
          <w:tcPr>
            <w:tcW w:w="1418" w:type="dxa"/>
            <w:tcBorders>
              <w:left w:val="single" w:sz="4" w:space="0" w:color="auto"/>
              <w:right w:val="single" w:sz="4" w:space="0" w:color="auto"/>
            </w:tcBorders>
            <w:vAlign w:val="center"/>
          </w:tcPr>
          <w:p w14:paraId="4549DB35"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体育部</w:t>
            </w:r>
          </w:p>
        </w:tc>
      </w:tr>
      <w:tr w:rsidR="00644DB0" w14:paraId="152CADD6" w14:textId="77777777">
        <w:trPr>
          <w:trHeight w:val="283"/>
          <w:jc w:val="center"/>
        </w:trPr>
        <w:tc>
          <w:tcPr>
            <w:tcW w:w="305" w:type="dxa"/>
            <w:vMerge/>
            <w:tcBorders>
              <w:left w:val="single" w:sz="4" w:space="0" w:color="auto"/>
              <w:bottom w:val="single" w:sz="4" w:space="0" w:color="auto"/>
              <w:right w:val="single" w:sz="4" w:space="0" w:color="auto"/>
            </w:tcBorders>
            <w:vAlign w:val="center"/>
          </w:tcPr>
          <w:p w14:paraId="5ABF78A4" w14:textId="77777777" w:rsidR="00644DB0" w:rsidRDefault="00644DB0">
            <w:pPr>
              <w:spacing w:line="240" w:lineRule="exact"/>
              <w:jc w:val="center"/>
              <w:rPr>
                <w:rFonts w:ascii="宋体" w:eastAsia="宋体" w:hAnsi="宋体"/>
                <w:sz w:val="18"/>
                <w:szCs w:val="18"/>
              </w:rPr>
            </w:pPr>
          </w:p>
        </w:tc>
        <w:tc>
          <w:tcPr>
            <w:tcW w:w="302" w:type="dxa"/>
            <w:vMerge/>
            <w:tcBorders>
              <w:left w:val="single" w:sz="4" w:space="0" w:color="auto"/>
              <w:bottom w:val="single" w:sz="4" w:space="0" w:color="auto"/>
              <w:right w:val="single" w:sz="4" w:space="0" w:color="auto"/>
            </w:tcBorders>
          </w:tcPr>
          <w:p w14:paraId="7E84008B" w14:textId="77777777" w:rsidR="00644DB0" w:rsidRDefault="00644DB0">
            <w:pPr>
              <w:spacing w:line="240" w:lineRule="exact"/>
              <w:jc w:val="center"/>
              <w:rPr>
                <w:rFonts w:ascii="宋体" w:eastAsia="宋体" w:hAnsi="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2915D3F3"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创新创业美育等学堂在线课程</w:t>
            </w:r>
          </w:p>
        </w:tc>
        <w:tc>
          <w:tcPr>
            <w:tcW w:w="726" w:type="dxa"/>
            <w:tcBorders>
              <w:top w:val="single" w:sz="4" w:space="0" w:color="auto"/>
              <w:left w:val="single" w:sz="4" w:space="0" w:color="auto"/>
              <w:bottom w:val="single" w:sz="4" w:space="0" w:color="auto"/>
              <w:right w:val="single" w:sz="4" w:space="0" w:color="auto"/>
            </w:tcBorders>
            <w:vAlign w:val="center"/>
          </w:tcPr>
          <w:p w14:paraId="4570EA1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89" w:type="dxa"/>
            <w:tcBorders>
              <w:left w:val="single" w:sz="4" w:space="0" w:color="auto"/>
              <w:bottom w:val="single" w:sz="4" w:space="0" w:color="auto"/>
              <w:right w:val="single" w:sz="4" w:space="0" w:color="auto"/>
            </w:tcBorders>
            <w:vAlign w:val="center"/>
          </w:tcPr>
          <w:p w14:paraId="17D0716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329A82F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6C9EE05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26118D0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left w:val="single" w:sz="4" w:space="0" w:color="auto"/>
              <w:bottom w:val="single" w:sz="4" w:space="0" w:color="auto"/>
              <w:right w:val="single" w:sz="4" w:space="0" w:color="auto"/>
            </w:tcBorders>
            <w:vAlign w:val="center"/>
          </w:tcPr>
          <w:p w14:paraId="0A5BFF2B" w14:textId="77777777" w:rsidR="00644DB0" w:rsidRDefault="00644DB0">
            <w:pPr>
              <w:widowControl/>
              <w:spacing w:line="240" w:lineRule="exact"/>
              <w:jc w:val="center"/>
              <w:rPr>
                <w:rFonts w:ascii="宋体" w:eastAsia="宋体" w:hAnsi="宋体"/>
                <w:sz w:val="18"/>
                <w:szCs w:val="18"/>
              </w:rPr>
            </w:pPr>
          </w:p>
        </w:tc>
        <w:tc>
          <w:tcPr>
            <w:tcW w:w="1418" w:type="dxa"/>
            <w:tcBorders>
              <w:left w:val="single" w:sz="4" w:space="0" w:color="auto"/>
              <w:bottom w:val="single" w:sz="4" w:space="0" w:color="auto"/>
              <w:right w:val="single" w:sz="4" w:space="0" w:color="auto"/>
            </w:tcBorders>
            <w:vAlign w:val="center"/>
          </w:tcPr>
          <w:p w14:paraId="0658BBE3"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研究生院</w:t>
            </w:r>
          </w:p>
        </w:tc>
      </w:tr>
      <w:tr w:rsidR="00644DB0" w14:paraId="4AAE73FB" w14:textId="77777777">
        <w:trPr>
          <w:trHeight w:val="283"/>
          <w:jc w:val="center"/>
        </w:trPr>
        <w:tc>
          <w:tcPr>
            <w:tcW w:w="607" w:type="dxa"/>
            <w:gridSpan w:val="2"/>
            <w:vMerge w:val="restart"/>
            <w:tcBorders>
              <w:top w:val="single" w:sz="4" w:space="0" w:color="auto"/>
              <w:left w:val="single" w:sz="4" w:space="0" w:color="auto"/>
              <w:right w:val="single" w:sz="4" w:space="0" w:color="auto"/>
            </w:tcBorders>
            <w:vAlign w:val="center"/>
          </w:tcPr>
          <w:p w14:paraId="6E15B15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w:t>
            </w:r>
          </w:p>
          <w:p w14:paraId="51409B0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践</w:t>
            </w:r>
          </w:p>
          <w:p w14:paraId="3688990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环</w:t>
            </w:r>
          </w:p>
          <w:p w14:paraId="3163D645"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节</w:t>
            </w:r>
          </w:p>
        </w:tc>
        <w:tc>
          <w:tcPr>
            <w:tcW w:w="3118" w:type="dxa"/>
            <w:tcBorders>
              <w:top w:val="single" w:sz="4" w:space="0" w:color="auto"/>
              <w:left w:val="single" w:sz="4" w:space="0" w:color="auto"/>
              <w:bottom w:val="single" w:sz="4" w:space="0" w:color="auto"/>
              <w:right w:val="single" w:sz="4" w:space="0" w:color="auto"/>
            </w:tcBorders>
            <w:vAlign w:val="center"/>
          </w:tcPr>
          <w:p w14:paraId="5E1FF366"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法律检索</w:t>
            </w:r>
          </w:p>
        </w:tc>
        <w:tc>
          <w:tcPr>
            <w:tcW w:w="726" w:type="dxa"/>
            <w:tcBorders>
              <w:top w:val="single" w:sz="4" w:space="0" w:color="auto"/>
              <w:left w:val="single" w:sz="4" w:space="0" w:color="auto"/>
              <w:bottom w:val="single" w:sz="4" w:space="0" w:color="auto"/>
              <w:right w:val="single" w:sz="4" w:space="0" w:color="auto"/>
            </w:tcBorders>
            <w:vAlign w:val="center"/>
          </w:tcPr>
          <w:p w14:paraId="0AC9843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6FE13A7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2E8CF24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0382C3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606302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right w:val="single" w:sz="4" w:space="0" w:color="auto"/>
            </w:tcBorders>
            <w:vAlign w:val="center"/>
          </w:tcPr>
          <w:p w14:paraId="2672E652"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17</w:t>
            </w:r>
          </w:p>
        </w:tc>
        <w:tc>
          <w:tcPr>
            <w:tcW w:w="1418" w:type="dxa"/>
            <w:vMerge w:val="restart"/>
            <w:tcBorders>
              <w:top w:val="single" w:sz="4" w:space="0" w:color="auto"/>
              <w:left w:val="single" w:sz="4" w:space="0" w:color="auto"/>
              <w:right w:val="single" w:sz="4" w:space="0" w:color="auto"/>
            </w:tcBorders>
            <w:vAlign w:val="center"/>
          </w:tcPr>
          <w:p w14:paraId="20FAA591"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7464FE8A" w14:textId="77777777">
        <w:trPr>
          <w:trHeight w:val="283"/>
          <w:jc w:val="center"/>
        </w:trPr>
        <w:tc>
          <w:tcPr>
            <w:tcW w:w="607" w:type="dxa"/>
            <w:gridSpan w:val="2"/>
            <w:vMerge/>
            <w:tcBorders>
              <w:left w:val="single" w:sz="4" w:space="0" w:color="auto"/>
              <w:right w:val="single" w:sz="4" w:space="0" w:color="auto"/>
            </w:tcBorders>
            <w:vAlign w:val="center"/>
          </w:tcPr>
          <w:p w14:paraId="21A448E4" w14:textId="77777777" w:rsidR="00644DB0" w:rsidRDefault="00644DB0">
            <w:pPr>
              <w:widowControl/>
              <w:spacing w:line="240" w:lineRule="exact"/>
              <w:jc w:val="center"/>
              <w:rPr>
                <w:rFonts w:ascii="宋体" w:eastAsia="宋体" w:hAnsi="宋体" w:cs="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368D0B1A"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法律写作</w:t>
            </w:r>
          </w:p>
        </w:tc>
        <w:tc>
          <w:tcPr>
            <w:tcW w:w="726" w:type="dxa"/>
            <w:tcBorders>
              <w:top w:val="single" w:sz="4" w:space="0" w:color="auto"/>
              <w:left w:val="single" w:sz="4" w:space="0" w:color="auto"/>
              <w:bottom w:val="single" w:sz="4" w:space="0" w:color="auto"/>
              <w:right w:val="single" w:sz="4" w:space="0" w:color="auto"/>
            </w:tcBorders>
            <w:vAlign w:val="center"/>
          </w:tcPr>
          <w:p w14:paraId="5BEFA7B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14028F1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139581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FF5ADF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F20CD3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486E0FBF"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415EFEE2" w14:textId="77777777" w:rsidR="00644DB0" w:rsidRDefault="00644DB0">
            <w:pPr>
              <w:widowControl/>
              <w:spacing w:line="240" w:lineRule="exact"/>
              <w:jc w:val="center"/>
              <w:rPr>
                <w:rFonts w:ascii="宋体" w:eastAsia="宋体" w:hAnsi="宋体"/>
                <w:sz w:val="18"/>
                <w:szCs w:val="18"/>
              </w:rPr>
            </w:pPr>
          </w:p>
        </w:tc>
      </w:tr>
      <w:tr w:rsidR="00644DB0" w14:paraId="4C149D1C" w14:textId="77777777">
        <w:trPr>
          <w:trHeight w:val="283"/>
          <w:jc w:val="center"/>
        </w:trPr>
        <w:tc>
          <w:tcPr>
            <w:tcW w:w="607" w:type="dxa"/>
            <w:gridSpan w:val="2"/>
            <w:vMerge/>
            <w:tcBorders>
              <w:left w:val="single" w:sz="4" w:space="0" w:color="auto"/>
              <w:right w:val="single" w:sz="4" w:space="0" w:color="auto"/>
            </w:tcBorders>
            <w:vAlign w:val="center"/>
          </w:tcPr>
          <w:p w14:paraId="6185D730" w14:textId="77777777" w:rsidR="00644DB0" w:rsidRDefault="00644DB0">
            <w:pPr>
              <w:widowControl/>
              <w:spacing w:line="240" w:lineRule="exact"/>
              <w:jc w:val="center"/>
              <w:rPr>
                <w:rFonts w:ascii="宋体" w:eastAsia="宋体" w:hAnsi="宋体" w:cs="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669D2B5F"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法律谈判</w:t>
            </w:r>
          </w:p>
        </w:tc>
        <w:tc>
          <w:tcPr>
            <w:tcW w:w="726" w:type="dxa"/>
            <w:tcBorders>
              <w:top w:val="single" w:sz="4" w:space="0" w:color="auto"/>
              <w:left w:val="single" w:sz="4" w:space="0" w:color="auto"/>
              <w:bottom w:val="single" w:sz="4" w:space="0" w:color="auto"/>
              <w:right w:val="single" w:sz="4" w:space="0" w:color="auto"/>
            </w:tcBorders>
            <w:vAlign w:val="center"/>
          </w:tcPr>
          <w:p w14:paraId="3695BAA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2927263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5DF0C0C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82054C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B604E6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08AB7FD6"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3653E8BE" w14:textId="77777777" w:rsidR="00644DB0" w:rsidRDefault="00644DB0">
            <w:pPr>
              <w:widowControl/>
              <w:spacing w:line="240" w:lineRule="exact"/>
              <w:jc w:val="center"/>
              <w:rPr>
                <w:rFonts w:ascii="宋体" w:eastAsia="宋体" w:hAnsi="宋体"/>
                <w:sz w:val="18"/>
                <w:szCs w:val="18"/>
              </w:rPr>
            </w:pPr>
          </w:p>
        </w:tc>
      </w:tr>
      <w:tr w:rsidR="00644DB0" w14:paraId="265304AB" w14:textId="77777777">
        <w:trPr>
          <w:trHeight w:val="283"/>
          <w:jc w:val="center"/>
        </w:trPr>
        <w:tc>
          <w:tcPr>
            <w:tcW w:w="607" w:type="dxa"/>
            <w:gridSpan w:val="2"/>
            <w:vMerge/>
            <w:tcBorders>
              <w:left w:val="single" w:sz="4" w:space="0" w:color="auto"/>
              <w:right w:val="single" w:sz="4" w:space="0" w:color="auto"/>
            </w:tcBorders>
            <w:vAlign w:val="center"/>
          </w:tcPr>
          <w:p w14:paraId="4DDC1E14" w14:textId="77777777" w:rsidR="00644DB0" w:rsidRDefault="00644DB0">
            <w:pPr>
              <w:widowControl/>
              <w:spacing w:line="240" w:lineRule="exact"/>
              <w:jc w:val="center"/>
              <w:rPr>
                <w:rFonts w:ascii="宋体" w:eastAsia="宋体" w:hAnsi="宋体" w:cs="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107AB61E"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模拟法庭、模拟仲裁、模拟调解</w:t>
            </w:r>
          </w:p>
        </w:tc>
        <w:tc>
          <w:tcPr>
            <w:tcW w:w="726" w:type="dxa"/>
            <w:tcBorders>
              <w:top w:val="single" w:sz="4" w:space="0" w:color="auto"/>
              <w:left w:val="single" w:sz="4" w:space="0" w:color="auto"/>
              <w:bottom w:val="single" w:sz="4" w:space="0" w:color="auto"/>
              <w:right w:val="single" w:sz="4" w:space="0" w:color="auto"/>
            </w:tcBorders>
            <w:vAlign w:val="center"/>
          </w:tcPr>
          <w:p w14:paraId="4EA9500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506EE53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95B76C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54E93C7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12C1583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1E628F5A"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462220D9" w14:textId="77777777" w:rsidR="00644DB0" w:rsidRDefault="00644DB0">
            <w:pPr>
              <w:widowControl/>
              <w:spacing w:line="240" w:lineRule="exact"/>
              <w:jc w:val="center"/>
              <w:rPr>
                <w:rFonts w:ascii="宋体" w:eastAsia="宋体" w:hAnsi="宋体"/>
                <w:sz w:val="18"/>
                <w:szCs w:val="18"/>
              </w:rPr>
            </w:pPr>
          </w:p>
        </w:tc>
      </w:tr>
      <w:tr w:rsidR="00644DB0" w14:paraId="0EFD16C9" w14:textId="77777777">
        <w:trPr>
          <w:trHeight w:val="283"/>
          <w:jc w:val="center"/>
        </w:trPr>
        <w:tc>
          <w:tcPr>
            <w:tcW w:w="607" w:type="dxa"/>
            <w:gridSpan w:val="2"/>
            <w:vMerge/>
            <w:tcBorders>
              <w:left w:val="single" w:sz="4" w:space="0" w:color="auto"/>
              <w:right w:val="single" w:sz="4" w:space="0" w:color="auto"/>
            </w:tcBorders>
            <w:vAlign w:val="center"/>
          </w:tcPr>
          <w:p w14:paraId="59E6D3CF" w14:textId="77777777" w:rsidR="00644DB0" w:rsidRDefault="00644DB0">
            <w:pPr>
              <w:widowControl/>
              <w:spacing w:line="240" w:lineRule="exact"/>
              <w:jc w:val="center"/>
              <w:rPr>
                <w:rFonts w:ascii="宋体" w:eastAsia="宋体" w:hAnsi="宋体" w:cs="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0758952D"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专业实践</w:t>
            </w:r>
          </w:p>
        </w:tc>
        <w:tc>
          <w:tcPr>
            <w:tcW w:w="726" w:type="dxa"/>
            <w:tcBorders>
              <w:top w:val="single" w:sz="4" w:space="0" w:color="auto"/>
              <w:left w:val="single" w:sz="4" w:space="0" w:color="auto"/>
              <w:bottom w:val="single" w:sz="4" w:space="0" w:color="auto"/>
              <w:right w:val="single" w:sz="4" w:space="0" w:color="auto"/>
            </w:tcBorders>
            <w:vAlign w:val="center"/>
          </w:tcPr>
          <w:p w14:paraId="6C5FA52E"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2C50BAA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3014F2D5"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2EB4934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6个月</w:t>
            </w:r>
          </w:p>
        </w:tc>
        <w:tc>
          <w:tcPr>
            <w:tcW w:w="567" w:type="dxa"/>
            <w:tcBorders>
              <w:top w:val="single" w:sz="4" w:space="0" w:color="auto"/>
              <w:left w:val="single" w:sz="4" w:space="0" w:color="auto"/>
              <w:bottom w:val="single" w:sz="4" w:space="0" w:color="auto"/>
              <w:right w:val="single" w:sz="4" w:space="0" w:color="auto"/>
            </w:tcBorders>
            <w:vAlign w:val="center"/>
          </w:tcPr>
          <w:p w14:paraId="6082994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5</w:t>
            </w:r>
          </w:p>
        </w:tc>
        <w:tc>
          <w:tcPr>
            <w:tcW w:w="567" w:type="dxa"/>
            <w:vMerge/>
            <w:tcBorders>
              <w:left w:val="single" w:sz="4" w:space="0" w:color="auto"/>
              <w:right w:val="single" w:sz="4" w:space="0" w:color="auto"/>
            </w:tcBorders>
            <w:vAlign w:val="center"/>
          </w:tcPr>
          <w:p w14:paraId="0D3E2EA1"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258F8C10" w14:textId="77777777" w:rsidR="00644DB0" w:rsidRDefault="00644DB0">
            <w:pPr>
              <w:widowControl/>
              <w:spacing w:line="240" w:lineRule="exact"/>
              <w:jc w:val="center"/>
              <w:rPr>
                <w:rFonts w:ascii="宋体" w:eastAsia="宋体" w:hAnsi="宋体"/>
                <w:sz w:val="18"/>
                <w:szCs w:val="18"/>
              </w:rPr>
            </w:pPr>
          </w:p>
        </w:tc>
      </w:tr>
      <w:tr w:rsidR="00644DB0" w14:paraId="14051F66" w14:textId="77777777">
        <w:trPr>
          <w:trHeight w:val="283"/>
          <w:jc w:val="center"/>
        </w:trPr>
        <w:tc>
          <w:tcPr>
            <w:tcW w:w="607" w:type="dxa"/>
            <w:gridSpan w:val="2"/>
            <w:vMerge/>
            <w:tcBorders>
              <w:left w:val="single" w:sz="4" w:space="0" w:color="auto"/>
              <w:right w:val="single" w:sz="4" w:space="0" w:color="auto"/>
            </w:tcBorders>
            <w:vAlign w:val="center"/>
          </w:tcPr>
          <w:p w14:paraId="1E5FCFC0" w14:textId="77777777" w:rsidR="00644DB0" w:rsidRDefault="00644DB0">
            <w:pPr>
              <w:widowControl/>
              <w:spacing w:line="240" w:lineRule="exact"/>
              <w:jc w:val="center"/>
              <w:rPr>
                <w:rFonts w:ascii="宋体" w:eastAsia="宋体" w:hAnsi="宋体" w:cs="宋体"/>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5CB1AB1A"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学术讲座</w:t>
            </w:r>
          </w:p>
        </w:tc>
        <w:tc>
          <w:tcPr>
            <w:tcW w:w="726" w:type="dxa"/>
            <w:tcBorders>
              <w:top w:val="single" w:sz="4" w:space="0" w:color="auto"/>
              <w:left w:val="single" w:sz="4" w:space="0" w:color="auto"/>
              <w:bottom w:val="single" w:sz="4" w:space="0" w:color="auto"/>
              <w:right w:val="single" w:sz="4" w:space="0" w:color="auto"/>
            </w:tcBorders>
            <w:vAlign w:val="center"/>
          </w:tcPr>
          <w:p w14:paraId="26FDE0AF"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789" w:type="dxa"/>
            <w:tcBorders>
              <w:top w:val="single" w:sz="4" w:space="0" w:color="auto"/>
              <w:left w:val="single" w:sz="4" w:space="0" w:color="auto"/>
              <w:bottom w:val="single" w:sz="4" w:space="0" w:color="auto"/>
              <w:right w:val="single" w:sz="4" w:space="0" w:color="auto"/>
            </w:tcBorders>
            <w:vAlign w:val="center"/>
          </w:tcPr>
          <w:p w14:paraId="74A1640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6E8835B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A80A19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5次</w:t>
            </w:r>
          </w:p>
        </w:tc>
        <w:tc>
          <w:tcPr>
            <w:tcW w:w="567" w:type="dxa"/>
            <w:tcBorders>
              <w:top w:val="single" w:sz="4" w:space="0" w:color="auto"/>
              <w:left w:val="single" w:sz="4" w:space="0" w:color="auto"/>
              <w:bottom w:val="single" w:sz="4" w:space="0" w:color="auto"/>
              <w:right w:val="single" w:sz="4" w:space="0" w:color="auto"/>
            </w:tcBorders>
            <w:vAlign w:val="center"/>
          </w:tcPr>
          <w:p w14:paraId="33C3F30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3-4</w:t>
            </w:r>
          </w:p>
        </w:tc>
        <w:tc>
          <w:tcPr>
            <w:tcW w:w="567" w:type="dxa"/>
            <w:vMerge/>
            <w:tcBorders>
              <w:left w:val="single" w:sz="4" w:space="0" w:color="auto"/>
              <w:right w:val="single" w:sz="4" w:space="0" w:color="auto"/>
            </w:tcBorders>
            <w:vAlign w:val="center"/>
          </w:tcPr>
          <w:p w14:paraId="7F50016D"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3B53AC48" w14:textId="77777777" w:rsidR="00644DB0" w:rsidRDefault="00644DB0">
            <w:pPr>
              <w:widowControl/>
              <w:spacing w:line="240" w:lineRule="exact"/>
              <w:jc w:val="center"/>
              <w:rPr>
                <w:rFonts w:ascii="宋体" w:eastAsia="宋体" w:hAnsi="宋体"/>
                <w:sz w:val="18"/>
                <w:szCs w:val="18"/>
              </w:rPr>
            </w:pPr>
          </w:p>
        </w:tc>
      </w:tr>
      <w:tr w:rsidR="00644DB0" w14:paraId="474FF249" w14:textId="77777777">
        <w:trPr>
          <w:trHeight w:val="283"/>
          <w:jc w:val="center"/>
        </w:trPr>
        <w:tc>
          <w:tcPr>
            <w:tcW w:w="607" w:type="dxa"/>
            <w:gridSpan w:val="2"/>
            <w:vMerge/>
            <w:tcBorders>
              <w:left w:val="single" w:sz="4" w:space="0" w:color="auto"/>
              <w:right w:val="single" w:sz="4" w:space="0" w:color="auto"/>
            </w:tcBorders>
            <w:vAlign w:val="center"/>
          </w:tcPr>
          <w:p w14:paraId="23924C58" w14:textId="77777777" w:rsidR="00644DB0" w:rsidRDefault="00644DB0">
            <w:pPr>
              <w:widowControl/>
              <w:spacing w:line="240" w:lineRule="exact"/>
              <w:jc w:val="center"/>
              <w:rPr>
                <w:rFonts w:ascii="宋体" w:eastAsia="宋体" w:hAnsi="宋体" w:cs="宋体"/>
                <w:sz w:val="18"/>
                <w:szCs w:val="18"/>
              </w:rPr>
            </w:pPr>
          </w:p>
        </w:tc>
        <w:tc>
          <w:tcPr>
            <w:tcW w:w="3118" w:type="dxa"/>
            <w:tcBorders>
              <w:top w:val="single" w:sz="4" w:space="0" w:color="auto"/>
              <w:left w:val="single" w:sz="4" w:space="0" w:color="auto"/>
              <w:right w:val="single" w:sz="4" w:space="0" w:color="auto"/>
            </w:tcBorders>
            <w:vAlign w:val="center"/>
          </w:tcPr>
          <w:p w14:paraId="3E879FF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劳动教育</w:t>
            </w:r>
          </w:p>
        </w:tc>
        <w:tc>
          <w:tcPr>
            <w:tcW w:w="726" w:type="dxa"/>
            <w:tcBorders>
              <w:top w:val="single" w:sz="4" w:space="0" w:color="auto"/>
              <w:left w:val="single" w:sz="4" w:space="0" w:color="auto"/>
              <w:right w:val="single" w:sz="4" w:space="0" w:color="auto"/>
            </w:tcBorders>
            <w:vAlign w:val="center"/>
          </w:tcPr>
          <w:p w14:paraId="741091F5"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789" w:type="dxa"/>
            <w:tcBorders>
              <w:top w:val="single" w:sz="4" w:space="0" w:color="auto"/>
              <w:left w:val="single" w:sz="4" w:space="0" w:color="auto"/>
              <w:right w:val="single" w:sz="4" w:space="0" w:color="auto"/>
            </w:tcBorders>
            <w:vAlign w:val="center"/>
          </w:tcPr>
          <w:p w14:paraId="3ABC4BE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right w:val="single" w:sz="4" w:space="0" w:color="auto"/>
            </w:tcBorders>
            <w:vAlign w:val="center"/>
          </w:tcPr>
          <w:p w14:paraId="64B9C0E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right w:val="single" w:sz="4" w:space="0" w:color="auto"/>
            </w:tcBorders>
            <w:vAlign w:val="center"/>
          </w:tcPr>
          <w:p w14:paraId="452A36C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6次</w:t>
            </w:r>
          </w:p>
        </w:tc>
        <w:tc>
          <w:tcPr>
            <w:tcW w:w="567" w:type="dxa"/>
            <w:tcBorders>
              <w:top w:val="single" w:sz="4" w:space="0" w:color="auto"/>
              <w:left w:val="single" w:sz="4" w:space="0" w:color="auto"/>
              <w:right w:val="single" w:sz="4" w:space="0" w:color="auto"/>
            </w:tcBorders>
            <w:vAlign w:val="center"/>
          </w:tcPr>
          <w:p w14:paraId="7F8480D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1-4</w:t>
            </w:r>
          </w:p>
        </w:tc>
        <w:tc>
          <w:tcPr>
            <w:tcW w:w="567" w:type="dxa"/>
            <w:vMerge/>
            <w:tcBorders>
              <w:left w:val="single" w:sz="4" w:space="0" w:color="auto"/>
              <w:right w:val="single" w:sz="4" w:space="0" w:color="auto"/>
            </w:tcBorders>
            <w:vAlign w:val="center"/>
          </w:tcPr>
          <w:p w14:paraId="194F2D9E"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tcPr>
          <w:p w14:paraId="0D95CFC2" w14:textId="77777777" w:rsidR="00644DB0" w:rsidRDefault="00644DB0">
            <w:pPr>
              <w:widowControl/>
              <w:spacing w:line="240" w:lineRule="exact"/>
              <w:jc w:val="center"/>
              <w:rPr>
                <w:rFonts w:ascii="宋体" w:eastAsia="宋体" w:hAnsi="宋体"/>
                <w:sz w:val="18"/>
                <w:szCs w:val="18"/>
              </w:rPr>
            </w:pPr>
          </w:p>
        </w:tc>
      </w:tr>
      <w:tr w:rsidR="00644DB0" w14:paraId="09FC5830" w14:textId="77777777">
        <w:trPr>
          <w:trHeight w:val="397"/>
          <w:jc w:val="center"/>
        </w:trPr>
        <w:tc>
          <w:tcPr>
            <w:tcW w:w="8926" w:type="dxa"/>
            <w:gridSpan w:val="10"/>
            <w:tcBorders>
              <w:top w:val="single" w:sz="4" w:space="0" w:color="auto"/>
              <w:left w:val="single" w:sz="4" w:space="0" w:color="auto"/>
              <w:bottom w:val="single" w:sz="4" w:space="0" w:color="auto"/>
              <w:right w:val="single" w:sz="4" w:space="0" w:color="auto"/>
            </w:tcBorders>
            <w:vAlign w:val="center"/>
          </w:tcPr>
          <w:p w14:paraId="610EA5D2" w14:textId="77777777" w:rsidR="00644DB0" w:rsidRDefault="00000000">
            <w:pPr>
              <w:widowControl/>
              <w:spacing w:line="240" w:lineRule="exact"/>
              <w:ind w:firstLineChars="100" w:firstLine="181"/>
              <w:rPr>
                <w:rFonts w:ascii="宋体" w:eastAsia="宋体" w:hAnsi="宋体"/>
                <w:b/>
                <w:bCs/>
                <w:sz w:val="18"/>
                <w:szCs w:val="18"/>
              </w:rPr>
            </w:pPr>
            <w:r>
              <w:rPr>
                <w:rFonts w:ascii="宋体" w:eastAsia="宋体" w:hAnsi="宋体" w:hint="eastAsia"/>
                <w:b/>
                <w:bCs/>
                <w:sz w:val="18"/>
                <w:szCs w:val="18"/>
              </w:rPr>
              <w:t>备注：额定课程总学分74分，其中学位课学分不低于 33 分。</w:t>
            </w:r>
          </w:p>
        </w:tc>
      </w:tr>
    </w:tbl>
    <w:p w14:paraId="30CFD652" w14:textId="77777777" w:rsidR="00644DB0" w:rsidRDefault="00000000">
      <w:pPr>
        <w:spacing w:beforeLines="50" w:before="120" w:afterLines="50" w:after="120"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hint="eastAsia"/>
          <w:bCs/>
          <w:color w:val="000000"/>
          <w:sz w:val="28"/>
          <w:szCs w:val="28"/>
        </w:rPr>
        <w:t>附表2</w:t>
      </w:r>
      <w:r>
        <w:rPr>
          <w:rFonts w:ascii="方正小标宋简体" w:eastAsia="方正小标宋简体" w:hAnsi="Times New Roman" w:cs="Times New Roman"/>
          <w:bCs/>
          <w:color w:val="000000"/>
          <w:sz w:val="28"/>
          <w:szCs w:val="28"/>
        </w:rPr>
        <w:t xml:space="preserve">  </w:t>
      </w:r>
      <w:r>
        <w:rPr>
          <w:rFonts w:ascii="方正小标宋简体" w:eastAsia="方正小标宋简体" w:hAnsi="Times New Roman" w:cs="Times New Roman" w:hint="eastAsia"/>
          <w:bCs/>
          <w:color w:val="000000"/>
          <w:sz w:val="28"/>
          <w:szCs w:val="28"/>
        </w:rPr>
        <w:t>法律（非法学）专业实践环节</w:t>
      </w:r>
      <w:r>
        <w:rPr>
          <w:rFonts w:ascii="方正小标宋简体" w:eastAsia="方正小标宋简体" w:hAnsi="Times New Roman" w:cs="Times New Roman"/>
          <w:bCs/>
          <w:color w:val="000000"/>
          <w:sz w:val="28"/>
          <w:szCs w:val="28"/>
        </w:rPr>
        <w:t>基本要求及考核办法</w:t>
      </w:r>
    </w:p>
    <w:tbl>
      <w:tblPr>
        <w:tblW w:w="90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1"/>
        <w:gridCol w:w="4956"/>
        <w:gridCol w:w="2840"/>
      </w:tblGrid>
      <w:tr w:rsidR="00644DB0" w14:paraId="56DFC744" w14:textId="77777777">
        <w:trPr>
          <w:trHeight w:val="418"/>
          <w:jc w:val="center"/>
        </w:trPr>
        <w:tc>
          <w:tcPr>
            <w:tcW w:w="1281" w:type="dxa"/>
            <w:vAlign w:val="center"/>
          </w:tcPr>
          <w:p w14:paraId="305DDA10" w14:textId="77777777" w:rsidR="00644DB0" w:rsidRDefault="00000000">
            <w:pPr>
              <w:spacing w:line="360" w:lineRule="exact"/>
              <w:jc w:val="center"/>
              <w:rPr>
                <w:rFonts w:ascii="宋体" w:eastAsia="宋体" w:hAnsi="宋体"/>
                <w:b/>
                <w:szCs w:val="21"/>
              </w:rPr>
            </w:pPr>
            <w:r>
              <w:rPr>
                <w:rFonts w:ascii="宋体" w:eastAsia="宋体" w:hAnsi="宋体"/>
                <w:b/>
                <w:szCs w:val="21"/>
              </w:rPr>
              <w:t>必修环节</w:t>
            </w:r>
          </w:p>
        </w:tc>
        <w:tc>
          <w:tcPr>
            <w:tcW w:w="4956" w:type="dxa"/>
            <w:vAlign w:val="center"/>
          </w:tcPr>
          <w:p w14:paraId="1B835C39" w14:textId="77777777" w:rsidR="00644DB0" w:rsidRDefault="00000000">
            <w:pPr>
              <w:spacing w:line="360" w:lineRule="exact"/>
              <w:ind w:firstLineChars="200" w:firstLine="422"/>
              <w:jc w:val="center"/>
              <w:rPr>
                <w:rFonts w:ascii="宋体" w:eastAsia="宋体" w:hAnsi="宋体"/>
                <w:b/>
                <w:szCs w:val="21"/>
              </w:rPr>
            </w:pPr>
            <w:r>
              <w:rPr>
                <w:rFonts w:ascii="宋体" w:eastAsia="宋体" w:hAnsi="宋体"/>
                <w:b/>
                <w:szCs w:val="21"/>
              </w:rPr>
              <w:t>基本要求</w:t>
            </w:r>
          </w:p>
        </w:tc>
        <w:tc>
          <w:tcPr>
            <w:tcW w:w="2840" w:type="dxa"/>
            <w:vAlign w:val="center"/>
          </w:tcPr>
          <w:p w14:paraId="1975CA54" w14:textId="77777777" w:rsidR="00644DB0" w:rsidRDefault="00000000">
            <w:pPr>
              <w:spacing w:line="360" w:lineRule="exact"/>
              <w:ind w:firstLineChars="200" w:firstLine="422"/>
              <w:jc w:val="center"/>
              <w:rPr>
                <w:rFonts w:ascii="宋体" w:eastAsia="宋体" w:hAnsi="宋体"/>
                <w:b/>
                <w:szCs w:val="21"/>
              </w:rPr>
            </w:pPr>
            <w:r>
              <w:rPr>
                <w:rFonts w:ascii="宋体" w:eastAsia="宋体" w:hAnsi="宋体"/>
                <w:b/>
                <w:szCs w:val="21"/>
              </w:rPr>
              <w:t>考核办法</w:t>
            </w:r>
          </w:p>
        </w:tc>
      </w:tr>
      <w:tr w:rsidR="00644DB0" w14:paraId="46952561" w14:textId="77777777">
        <w:trPr>
          <w:trHeight w:val="1416"/>
          <w:jc w:val="center"/>
        </w:trPr>
        <w:tc>
          <w:tcPr>
            <w:tcW w:w="1281" w:type="dxa"/>
            <w:vAlign w:val="center"/>
          </w:tcPr>
          <w:p w14:paraId="61EC51DE" w14:textId="77777777" w:rsidR="00644DB0" w:rsidRDefault="00000000">
            <w:pPr>
              <w:spacing w:line="300" w:lineRule="exact"/>
              <w:jc w:val="left"/>
              <w:rPr>
                <w:rFonts w:ascii="宋体" w:eastAsia="宋体" w:hAnsi="宋体"/>
                <w:b/>
                <w:szCs w:val="21"/>
              </w:rPr>
            </w:pPr>
            <w:r>
              <w:rPr>
                <w:rFonts w:ascii="宋体" w:eastAsia="宋体" w:hAnsi="宋体" w:hint="eastAsia"/>
                <w:b/>
                <w:szCs w:val="21"/>
              </w:rPr>
              <w:t>劳动教育</w:t>
            </w:r>
          </w:p>
        </w:tc>
        <w:tc>
          <w:tcPr>
            <w:tcW w:w="4956" w:type="dxa"/>
          </w:tcPr>
          <w:p w14:paraId="420DAD81" w14:textId="77777777" w:rsidR="00644DB0" w:rsidRDefault="00000000">
            <w:pPr>
              <w:spacing w:line="320" w:lineRule="exact"/>
              <w:ind w:firstLineChars="200" w:firstLine="360"/>
              <w:rPr>
                <w:rFonts w:ascii="宋体" w:eastAsia="宋体" w:hAnsi="宋体"/>
                <w:sz w:val="18"/>
                <w:szCs w:val="18"/>
              </w:rPr>
            </w:pPr>
            <w:r>
              <w:rPr>
                <w:rFonts w:ascii="宋体" w:eastAsia="宋体" w:hAnsi="宋体" w:hint="eastAsia"/>
                <w:sz w:val="18"/>
                <w:szCs w:val="18"/>
              </w:rPr>
              <w:t>根据学生身体发育情况，科学设计课内外劳动项目，采取灵活多样形式，激发学生劳动的内在需求和动力。统筹安排课内外时间，可采用集中与分散相结合的方式。定期组织学生走向社会、以校外劳动锻炼为主。</w:t>
            </w:r>
          </w:p>
        </w:tc>
        <w:tc>
          <w:tcPr>
            <w:tcW w:w="2840" w:type="dxa"/>
          </w:tcPr>
          <w:p w14:paraId="21C6115F" w14:textId="77777777" w:rsidR="00644DB0" w:rsidRDefault="00000000">
            <w:pPr>
              <w:spacing w:line="320" w:lineRule="exact"/>
              <w:ind w:firstLineChars="200" w:firstLine="360"/>
              <w:rPr>
                <w:rFonts w:ascii="宋体" w:eastAsia="宋体" w:hAnsi="宋体"/>
                <w:sz w:val="18"/>
                <w:szCs w:val="18"/>
              </w:rPr>
            </w:pPr>
            <w:r>
              <w:rPr>
                <w:rFonts w:ascii="宋体" w:eastAsia="宋体" w:hAnsi="宋体" w:hint="eastAsia"/>
                <w:sz w:val="18"/>
                <w:szCs w:val="18"/>
              </w:rPr>
              <w:t>考查（平时成绩占30%，考试成绩占70%）</w:t>
            </w:r>
          </w:p>
        </w:tc>
      </w:tr>
      <w:tr w:rsidR="00644DB0" w14:paraId="7B38FD93" w14:textId="77777777">
        <w:trPr>
          <w:trHeight w:val="825"/>
          <w:jc w:val="center"/>
        </w:trPr>
        <w:tc>
          <w:tcPr>
            <w:tcW w:w="1281" w:type="dxa"/>
            <w:vAlign w:val="center"/>
          </w:tcPr>
          <w:p w14:paraId="62C7D918" w14:textId="77777777" w:rsidR="00644DB0" w:rsidRDefault="00000000">
            <w:pPr>
              <w:spacing w:line="300" w:lineRule="exact"/>
              <w:jc w:val="left"/>
              <w:rPr>
                <w:rFonts w:ascii="宋体" w:eastAsia="宋体" w:hAnsi="宋体"/>
                <w:b/>
                <w:szCs w:val="21"/>
              </w:rPr>
            </w:pPr>
            <w:r>
              <w:rPr>
                <w:rFonts w:ascii="宋体" w:eastAsia="宋体" w:hAnsi="宋体" w:hint="eastAsia"/>
                <w:b/>
                <w:szCs w:val="21"/>
              </w:rPr>
              <w:t>学术讲座</w:t>
            </w:r>
          </w:p>
        </w:tc>
        <w:tc>
          <w:tcPr>
            <w:tcW w:w="4956" w:type="dxa"/>
          </w:tcPr>
          <w:p w14:paraId="27E06C46" w14:textId="77777777" w:rsidR="00644DB0" w:rsidRDefault="00000000">
            <w:pPr>
              <w:spacing w:line="320" w:lineRule="exact"/>
              <w:ind w:firstLineChars="200" w:firstLine="360"/>
              <w:rPr>
                <w:rFonts w:ascii="宋体" w:eastAsia="宋体" w:hAnsi="宋体"/>
                <w:sz w:val="18"/>
                <w:szCs w:val="18"/>
              </w:rPr>
            </w:pPr>
            <w:r>
              <w:rPr>
                <w:rFonts w:ascii="宋体" w:eastAsia="宋体" w:hAnsi="宋体" w:hint="eastAsia"/>
                <w:sz w:val="18"/>
                <w:szCs w:val="18"/>
              </w:rPr>
              <w:t>学院邀请法学理论和法律实务方面的专家开设学术和实务讲座，学生听取5次以上，了解学科前沿和实务现状。</w:t>
            </w:r>
          </w:p>
        </w:tc>
        <w:tc>
          <w:tcPr>
            <w:tcW w:w="2840" w:type="dxa"/>
          </w:tcPr>
          <w:p w14:paraId="67A68B40" w14:textId="77777777" w:rsidR="00644DB0" w:rsidRDefault="00000000">
            <w:pPr>
              <w:spacing w:line="320" w:lineRule="exact"/>
              <w:ind w:firstLineChars="200" w:firstLine="360"/>
              <w:rPr>
                <w:rFonts w:ascii="宋体" w:eastAsia="宋体" w:hAnsi="宋体"/>
                <w:sz w:val="18"/>
                <w:szCs w:val="18"/>
              </w:rPr>
            </w:pPr>
            <w:r>
              <w:rPr>
                <w:rFonts w:ascii="宋体" w:eastAsia="宋体" w:hAnsi="宋体" w:hint="eastAsia"/>
                <w:sz w:val="18"/>
                <w:szCs w:val="18"/>
              </w:rPr>
              <w:t>考查（平时成绩占30%，考试成绩占70%）</w:t>
            </w:r>
          </w:p>
        </w:tc>
      </w:tr>
      <w:tr w:rsidR="00644DB0" w14:paraId="5E6DD4AD" w14:textId="77777777">
        <w:trPr>
          <w:trHeight w:val="1447"/>
          <w:jc w:val="center"/>
        </w:trPr>
        <w:tc>
          <w:tcPr>
            <w:tcW w:w="1281" w:type="dxa"/>
            <w:vAlign w:val="center"/>
          </w:tcPr>
          <w:p w14:paraId="5464DCBF" w14:textId="77777777" w:rsidR="00644DB0" w:rsidRDefault="00000000">
            <w:pPr>
              <w:spacing w:line="300" w:lineRule="exact"/>
              <w:jc w:val="left"/>
              <w:rPr>
                <w:rFonts w:ascii="宋体" w:eastAsia="宋体" w:hAnsi="宋体"/>
                <w:b/>
                <w:szCs w:val="21"/>
              </w:rPr>
            </w:pPr>
            <w:r>
              <w:rPr>
                <w:rFonts w:ascii="宋体" w:eastAsia="宋体" w:hAnsi="宋体" w:hint="eastAsia"/>
                <w:b/>
                <w:szCs w:val="21"/>
              </w:rPr>
              <w:t>专业实践</w:t>
            </w:r>
          </w:p>
        </w:tc>
        <w:tc>
          <w:tcPr>
            <w:tcW w:w="4956" w:type="dxa"/>
          </w:tcPr>
          <w:p w14:paraId="3C757E67" w14:textId="77777777" w:rsidR="00644DB0" w:rsidRDefault="00000000">
            <w:pPr>
              <w:spacing w:line="320" w:lineRule="exact"/>
              <w:ind w:firstLineChars="200" w:firstLine="360"/>
              <w:rPr>
                <w:rFonts w:ascii="宋体" w:eastAsia="宋体" w:hAnsi="宋体"/>
                <w:sz w:val="18"/>
                <w:szCs w:val="18"/>
              </w:rPr>
            </w:pPr>
            <w:r>
              <w:rPr>
                <w:rFonts w:ascii="宋体" w:eastAsia="宋体" w:hAnsi="宋体" w:hint="eastAsia"/>
                <w:sz w:val="18"/>
                <w:szCs w:val="18"/>
              </w:rPr>
              <w:t>在法院、检察院、律师事务所、法律援助机构、公证处等司法实践单位或政府法制部门、企事业单位的法律工作部门开展专业实践。一般应于理论课程结束后开始专业实践，持续时间不少于6个月（可以含暑期）。</w:t>
            </w:r>
          </w:p>
        </w:tc>
        <w:tc>
          <w:tcPr>
            <w:tcW w:w="2840" w:type="dxa"/>
          </w:tcPr>
          <w:p w14:paraId="027F084B" w14:textId="77777777" w:rsidR="00644DB0" w:rsidRDefault="00000000">
            <w:pPr>
              <w:spacing w:line="320" w:lineRule="exact"/>
              <w:ind w:firstLineChars="200" w:firstLine="360"/>
              <w:rPr>
                <w:rFonts w:ascii="宋体" w:eastAsia="宋体" w:hAnsi="宋体"/>
                <w:sz w:val="18"/>
                <w:szCs w:val="18"/>
              </w:rPr>
            </w:pPr>
            <w:r>
              <w:rPr>
                <w:rFonts w:ascii="宋体" w:eastAsia="宋体" w:hAnsi="宋体" w:hint="eastAsia"/>
                <w:sz w:val="18"/>
                <w:szCs w:val="18"/>
              </w:rPr>
              <w:t>考查（平时成绩占30%，考试成绩占70%）</w:t>
            </w:r>
          </w:p>
        </w:tc>
      </w:tr>
    </w:tbl>
    <w:p w14:paraId="3684C9DE" w14:textId="77777777" w:rsidR="00644DB0" w:rsidRDefault="00644DB0">
      <w:pPr>
        <w:spacing w:line="20" w:lineRule="exact"/>
        <w:jc w:val="center"/>
        <w:rPr>
          <w:b/>
          <w:sz w:val="36"/>
          <w:szCs w:val="36"/>
        </w:rPr>
      </w:pPr>
    </w:p>
    <w:p w14:paraId="1F410C0A" w14:textId="77777777" w:rsidR="00644DB0" w:rsidRDefault="00644DB0">
      <w:pPr>
        <w:spacing w:line="600" w:lineRule="exact"/>
        <w:jc w:val="center"/>
        <w:rPr>
          <w:b/>
          <w:sz w:val="36"/>
          <w:szCs w:val="36"/>
        </w:rPr>
        <w:sectPr w:rsidR="00644DB0">
          <w:headerReference w:type="default" r:id="rId11"/>
          <w:pgSz w:w="11905" w:h="16838"/>
          <w:pgMar w:top="1418" w:right="1418" w:bottom="992" w:left="1418" w:header="851" w:footer="737" w:gutter="0"/>
          <w:cols w:space="0"/>
          <w:docGrid w:linePitch="312"/>
        </w:sectPr>
      </w:pPr>
    </w:p>
    <w:p w14:paraId="1D778C90" w14:textId="77777777" w:rsidR="00644DB0" w:rsidRDefault="00000000">
      <w:pPr>
        <w:spacing w:afterLines="50" w:after="156" w:line="400" w:lineRule="exact"/>
        <w:jc w:val="center"/>
        <w:outlineLvl w:val="1"/>
        <w:rPr>
          <w:rFonts w:ascii="方正小标宋简体" w:eastAsia="方正小标宋简体" w:hAnsi="Times New Roman" w:cs="Times New Roman"/>
          <w:bCs/>
          <w:color w:val="000000"/>
          <w:sz w:val="28"/>
          <w:szCs w:val="28"/>
        </w:rPr>
      </w:pPr>
      <w:bookmarkStart w:id="6" w:name="_Toc143888099"/>
      <w:r>
        <w:rPr>
          <w:rFonts w:ascii="方正小标宋简体" w:eastAsia="方正小标宋简体" w:hAnsi="Times New Roman" w:cs="Times New Roman" w:hint="eastAsia"/>
          <w:bCs/>
          <w:color w:val="000000"/>
          <w:sz w:val="28"/>
          <w:szCs w:val="28"/>
        </w:rPr>
        <w:lastRenderedPageBreak/>
        <w:t>035102法律(法学)</w:t>
      </w:r>
      <w:bookmarkEnd w:id="6"/>
    </w:p>
    <w:p w14:paraId="0E583B3F" w14:textId="77777777" w:rsidR="00644DB0" w:rsidRDefault="00000000">
      <w:pPr>
        <w:pStyle w:val="af3"/>
        <w:numPr>
          <w:ilvl w:val="0"/>
          <w:numId w:val="13"/>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69E58593"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法律硕士（法学）属于专业学位的一种。法律硕士（法学）研究生教育的招生对象为具有国民教育序列大学本科学历（或具有本科同等学力）的法学专业毕业生。主要开设法理学专题、宪法学专题、民法与民事诉讼原理与实务、刑法与刑事诉讼原理与实务、行政法与行政诉讼原理与实务、经济法专题等理论和实务专题课程。</w:t>
      </w:r>
    </w:p>
    <w:p w14:paraId="25424041" w14:textId="77777777" w:rsidR="00644DB0" w:rsidRDefault="00000000">
      <w:pPr>
        <w:pStyle w:val="af3"/>
        <w:numPr>
          <w:ilvl w:val="0"/>
          <w:numId w:val="1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79A7CE02"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本专业学位主要培养立法、司法、行政执法和法律服务等领域德才兼备的高层次的专门型、应用型法治人才。</w:t>
      </w:r>
    </w:p>
    <w:p w14:paraId="35971F1C" w14:textId="77777777" w:rsidR="00644DB0" w:rsidRDefault="00000000">
      <w:pPr>
        <w:pStyle w:val="af3"/>
        <w:numPr>
          <w:ilvl w:val="2"/>
          <w:numId w:val="14"/>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基本要求</w:t>
      </w:r>
    </w:p>
    <w:p w14:paraId="01913CBC" w14:textId="77777777" w:rsidR="00644DB0" w:rsidRDefault="00000000">
      <w:pPr>
        <w:pStyle w:val="af3"/>
        <w:numPr>
          <w:ilvl w:val="0"/>
          <w:numId w:val="15"/>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掌握中国特色社会主义理论，遵守宪法和法律，德法兼修，具有良好的政治素质和道德品质，遵循法律职业伦理和法律职业道德规范；</w:t>
      </w:r>
    </w:p>
    <w:p w14:paraId="3BD39751" w14:textId="77777777" w:rsidR="00644DB0" w:rsidRDefault="00000000">
      <w:pPr>
        <w:pStyle w:val="af3"/>
        <w:numPr>
          <w:ilvl w:val="0"/>
          <w:numId w:val="15"/>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全面掌握法学基本原理，特别是社会主义法学基本原理，具备从事法律职业所要求的法律知识、法律术语、法律思维、法律方法和法律技能；</w:t>
      </w:r>
    </w:p>
    <w:p w14:paraId="3F60DFE9" w14:textId="77777777" w:rsidR="00644DB0" w:rsidRDefault="00000000">
      <w:pPr>
        <w:pStyle w:val="af3"/>
        <w:numPr>
          <w:ilvl w:val="0"/>
          <w:numId w:val="15"/>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自觉践行社会主义核心价值观，能综合运用法律和其他专业知识，具有独立从事法务工作的能力；</w:t>
      </w:r>
    </w:p>
    <w:p w14:paraId="027AB8A7" w14:textId="77777777" w:rsidR="00644DB0" w:rsidRDefault="00000000">
      <w:pPr>
        <w:pStyle w:val="af3"/>
        <w:numPr>
          <w:ilvl w:val="2"/>
          <w:numId w:val="14"/>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具体要求</w:t>
      </w:r>
    </w:p>
    <w:p w14:paraId="390A8B53" w14:textId="77777777" w:rsidR="00644DB0" w:rsidRDefault="00000000">
      <w:pPr>
        <w:pStyle w:val="af3"/>
        <w:numPr>
          <w:ilvl w:val="0"/>
          <w:numId w:val="16"/>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全面掌握法律专业知识；</w:t>
      </w:r>
    </w:p>
    <w:p w14:paraId="648FD2E2" w14:textId="77777777" w:rsidR="00644DB0" w:rsidRDefault="00000000">
      <w:pPr>
        <w:pStyle w:val="af3"/>
        <w:numPr>
          <w:ilvl w:val="0"/>
          <w:numId w:val="16"/>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能够运用法律思维分析和解决法律实务问题；</w:t>
      </w:r>
    </w:p>
    <w:p w14:paraId="7C9A0FE0" w14:textId="77777777" w:rsidR="00644DB0" w:rsidRDefault="00000000">
      <w:pPr>
        <w:pStyle w:val="af3"/>
        <w:numPr>
          <w:ilvl w:val="0"/>
          <w:numId w:val="16"/>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熟练运用法律解释方法，具备在具体案件中进行法律推理的能力；</w:t>
      </w:r>
    </w:p>
    <w:p w14:paraId="3D5FF42B" w14:textId="77777777" w:rsidR="00644DB0" w:rsidRDefault="00000000">
      <w:pPr>
        <w:pStyle w:val="af3"/>
        <w:numPr>
          <w:ilvl w:val="0"/>
          <w:numId w:val="16"/>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掌握诉讼主要程序，熟练从事法律事务代理和辩护业务；</w:t>
      </w:r>
    </w:p>
    <w:p w14:paraId="2526EFC3" w14:textId="77777777" w:rsidR="00644DB0" w:rsidRDefault="00000000">
      <w:pPr>
        <w:pStyle w:val="af3"/>
        <w:numPr>
          <w:ilvl w:val="0"/>
          <w:numId w:val="16"/>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熟练掌握一门外语。</w:t>
      </w:r>
    </w:p>
    <w:p w14:paraId="61C8D305" w14:textId="77777777" w:rsidR="00644DB0" w:rsidRDefault="00000000">
      <w:pPr>
        <w:pStyle w:val="af3"/>
        <w:numPr>
          <w:ilvl w:val="0"/>
          <w:numId w:val="16"/>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熟练从事非诉讼法律实务以及法律事务的组织和管理；</w:t>
      </w:r>
    </w:p>
    <w:p w14:paraId="70545615" w14:textId="77777777" w:rsidR="00644DB0" w:rsidRDefault="00000000">
      <w:pPr>
        <w:pStyle w:val="af3"/>
        <w:numPr>
          <w:ilvl w:val="0"/>
          <w:numId w:val="16"/>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熟练掌握法律文书的制作技能。</w:t>
      </w:r>
    </w:p>
    <w:p w14:paraId="6E7759B7" w14:textId="77777777" w:rsidR="00644DB0" w:rsidRDefault="00000000">
      <w:pPr>
        <w:pStyle w:val="af3"/>
        <w:numPr>
          <w:ilvl w:val="0"/>
          <w:numId w:val="1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73B9A582"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 xml:space="preserve">不区分研究方向 </w:t>
      </w:r>
      <w:r>
        <w:rPr>
          <w:rFonts w:ascii="宋体" w:eastAsia="宋体" w:hAnsi="宋体" w:cs="Times New Roman" w:hint="eastAsia"/>
          <w:color w:val="000000"/>
          <w:kern w:val="0"/>
          <w:szCs w:val="21"/>
        </w:rPr>
        <w:t>。</w:t>
      </w:r>
    </w:p>
    <w:p w14:paraId="340F58F3" w14:textId="77777777" w:rsidR="00644DB0" w:rsidRDefault="00000000">
      <w:pPr>
        <w:pStyle w:val="af3"/>
        <w:numPr>
          <w:ilvl w:val="0"/>
          <w:numId w:val="1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4BD42B55"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年，全日制专业学位研究生最短在校学习年限不低于2年、最长不超过5年</w:t>
      </w:r>
      <w:bookmarkStart w:id="7" w:name="_Hlk138598546"/>
      <w:r>
        <w:rPr>
          <w:rFonts w:ascii="宋体" w:eastAsia="宋体" w:hAnsi="宋体" w:cs="Times New Roman" w:hint="eastAsia"/>
          <w:color w:val="000000"/>
          <w:kern w:val="0"/>
          <w:szCs w:val="21"/>
        </w:rPr>
        <w:t>（含休学和保留学籍）</w:t>
      </w:r>
      <w:bookmarkEnd w:id="7"/>
      <w:r>
        <w:rPr>
          <w:rFonts w:ascii="宋体" w:eastAsia="宋体" w:hAnsi="宋体" w:cs="Times New Roman" w:hint="eastAsia"/>
          <w:color w:val="000000"/>
          <w:kern w:val="0"/>
          <w:szCs w:val="21"/>
        </w:rPr>
        <w:t>。</w:t>
      </w:r>
    </w:p>
    <w:p w14:paraId="258F398B" w14:textId="77777777" w:rsidR="00644DB0" w:rsidRDefault="00000000">
      <w:pPr>
        <w:pStyle w:val="af3"/>
        <w:numPr>
          <w:ilvl w:val="0"/>
          <w:numId w:val="13"/>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029F3EED" w14:textId="77777777" w:rsidR="00644DB0" w:rsidRDefault="00000000">
      <w:pPr>
        <w:pStyle w:val="af3"/>
        <w:numPr>
          <w:ilvl w:val="0"/>
          <w:numId w:val="17"/>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把知识教育同价值观教育、能力教育结合起来，把思想引导和价值观塑造融入每一门课程教学；</w:t>
      </w:r>
    </w:p>
    <w:p w14:paraId="323DAAC4" w14:textId="77777777" w:rsidR="00644DB0" w:rsidRDefault="00000000">
      <w:pPr>
        <w:pStyle w:val="af3"/>
        <w:numPr>
          <w:ilvl w:val="0"/>
          <w:numId w:val="17"/>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重视和加强实践教学，注重实务能力的培养；</w:t>
      </w:r>
    </w:p>
    <w:p w14:paraId="02CD028B" w14:textId="77777777" w:rsidR="00644DB0" w:rsidRDefault="00000000">
      <w:pPr>
        <w:pStyle w:val="af3"/>
        <w:numPr>
          <w:ilvl w:val="0"/>
          <w:numId w:val="17"/>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成立导师组，采取集体培养与导师个人负责相结合的指导方式；</w:t>
      </w:r>
    </w:p>
    <w:p w14:paraId="0DE730BE" w14:textId="77777777" w:rsidR="00644DB0" w:rsidRDefault="00000000">
      <w:pPr>
        <w:pStyle w:val="af3"/>
        <w:numPr>
          <w:ilvl w:val="0"/>
          <w:numId w:val="17"/>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加强教学与实践的联系和交流，聘请具有法律实务经验的专家参与教学及培养工作；</w:t>
      </w:r>
    </w:p>
    <w:p w14:paraId="79459CDF" w14:textId="77777777" w:rsidR="00644DB0" w:rsidRDefault="00000000">
      <w:pPr>
        <w:pStyle w:val="af3"/>
        <w:numPr>
          <w:ilvl w:val="0"/>
          <w:numId w:val="17"/>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必修课的考核采取考试和考查两种形式。</w:t>
      </w:r>
    </w:p>
    <w:p w14:paraId="7EA02286" w14:textId="77777777" w:rsidR="00644DB0" w:rsidRDefault="00000000">
      <w:pPr>
        <w:pStyle w:val="af3"/>
        <w:numPr>
          <w:ilvl w:val="0"/>
          <w:numId w:val="1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60597746"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研究生需获得学位课学分不少于19学分，总学分不少于</w:t>
      </w:r>
      <w:r>
        <w:rPr>
          <w:rFonts w:ascii="宋体" w:eastAsia="宋体" w:hAnsi="宋体" w:cs="Times New Roman" w:hint="eastAsia"/>
          <w:color w:val="000000"/>
          <w:kern w:val="0"/>
          <w:szCs w:val="21"/>
        </w:rPr>
        <w:t>55</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lastRenderedPageBreak/>
        <w:t>《法律（法学）专业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《法律（法学）专业实践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6341975D" w14:textId="77777777" w:rsidR="00644DB0" w:rsidRDefault="00000000">
      <w:pPr>
        <w:pStyle w:val="af3"/>
        <w:numPr>
          <w:ilvl w:val="0"/>
          <w:numId w:val="1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6658A9F1"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学位论文选题应贯彻理论联系实际的原则，论文内容应着眼实际问题、面向法律事务，反映学生运用所学法学理论与知识综合解决法律实务中的理论和实践问题的能力。</w:t>
      </w:r>
    </w:p>
    <w:p w14:paraId="727C769D"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学位论文应以法律实务研究为主要内容，提倡采用案例分析、研究报告、专项调查等形式。</w:t>
      </w:r>
    </w:p>
    <w:p w14:paraId="2BDF4CBD"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学位论文的写作应当规范并达到以下5个方面的要求：</w:t>
      </w:r>
    </w:p>
    <w:p w14:paraId="308FB11F"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1、论题具有理论和实践意义，题目设计合理；</w:t>
      </w:r>
    </w:p>
    <w:p w14:paraId="138AD086"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2、梳理和归纳同类问题的研究或实践现状；</w:t>
      </w:r>
    </w:p>
    <w:p w14:paraId="4F6E6B7C"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3、论据充分，论证合理，资料完整；</w:t>
      </w:r>
    </w:p>
    <w:p w14:paraId="5A1E66D6"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4、作者具有研究方法意识，能够采取多样的研究方法，如社会调查与统计方法、规范实证方法等；</w:t>
      </w:r>
    </w:p>
    <w:p w14:paraId="5B5C0412" w14:textId="77777777" w:rsidR="00644DB0" w:rsidRDefault="00000000">
      <w:pPr>
        <w:adjustRightInd w:val="0"/>
        <w:snapToGrid w:val="0"/>
        <w:spacing w:line="360" w:lineRule="exact"/>
        <w:ind w:firstLineChars="200" w:firstLine="420"/>
        <w:rPr>
          <w:rFonts w:ascii="宋体" w:hAnsi="宋体"/>
          <w:sz w:val="24"/>
        </w:rPr>
      </w:pPr>
      <w:r>
        <w:rPr>
          <w:rFonts w:ascii="宋体" w:eastAsia="宋体" w:hAnsi="宋体" w:cs="Times New Roman" w:hint="eastAsia"/>
          <w:color w:val="000000"/>
          <w:kern w:val="0"/>
          <w:szCs w:val="21"/>
        </w:rPr>
        <w:t>5、符合写作规范，字数不少于2万字。</w:t>
      </w:r>
    </w:p>
    <w:p w14:paraId="741508B1" w14:textId="77777777" w:rsidR="00644DB0" w:rsidRDefault="00000000">
      <w:pPr>
        <w:pStyle w:val="af3"/>
        <w:numPr>
          <w:ilvl w:val="0"/>
          <w:numId w:val="1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65FB6C8E"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79805FF8" w14:textId="77777777" w:rsidR="00644DB0"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法律（法学）专业</w:t>
      </w:r>
      <w:r>
        <w:rPr>
          <w:rFonts w:ascii="方正小标宋简体" w:eastAsia="方正小标宋简体" w:hAnsi="Times New Roman" w:cs="Times New Roman"/>
          <w:bCs/>
          <w:color w:val="000000"/>
          <w:sz w:val="28"/>
          <w:szCs w:val="28"/>
        </w:rPr>
        <w:t>课程设置及学分要求</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
        <w:gridCol w:w="277"/>
        <w:gridCol w:w="3121"/>
        <w:gridCol w:w="709"/>
        <w:gridCol w:w="708"/>
        <w:gridCol w:w="567"/>
        <w:gridCol w:w="567"/>
        <w:gridCol w:w="567"/>
        <w:gridCol w:w="567"/>
        <w:gridCol w:w="1418"/>
      </w:tblGrid>
      <w:tr w:rsidR="00644DB0" w14:paraId="571CCFB7" w14:textId="77777777">
        <w:trPr>
          <w:trHeight w:val="283"/>
          <w:tblHeader/>
          <w:jc w:val="center"/>
        </w:trPr>
        <w:tc>
          <w:tcPr>
            <w:tcW w:w="560" w:type="dxa"/>
            <w:gridSpan w:val="2"/>
            <w:tcBorders>
              <w:top w:val="single" w:sz="4" w:space="0" w:color="auto"/>
              <w:left w:val="single" w:sz="4" w:space="0" w:color="auto"/>
              <w:bottom w:val="single" w:sz="4" w:space="0" w:color="auto"/>
              <w:right w:val="single" w:sz="4" w:space="0" w:color="auto"/>
            </w:tcBorders>
            <w:vAlign w:val="center"/>
          </w:tcPr>
          <w:p w14:paraId="4CEEABD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7B4470B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3121" w:type="dxa"/>
            <w:tcBorders>
              <w:top w:val="single" w:sz="4" w:space="0" w:color="auto"/>
              <w:left w:val="single" w:sz="4" w:space="0" w:color="auto"/>
              <w:bottom w:val="single" w:sz="4" w:space="0" w:color="auto"/>
              <w:right w:val="single" w:sz="4" w:space="0" w:color="auto"/>
            </w:tcBorders>
            <w:vAlign w:val="center"/>
          </w:tcPr>
          <w:p w14:paraId="0BA5DDA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75340A6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名称</w:t>
            </w:r>
          </w:p>
        </w:tc>
        <w:tc>
          <w:tcPr>
            <w:tcW w:w="709" w:type="dxa"/>
            <w:tcBorders>
              <w:top w:val="single" w:sz="4" w:space="0" w:color="auto"/>
              <w:left w:val="single" w:sz="4" w:space="0" w:color="auto"/>
              <w:bottom w:val="single" w:sz="4" w:space="0" w:color="auto"/>
              <w:right w:val="single" w:sz="4" w:space="0" w:color="auto"/>
            </w:tcBorders>
            <w:vAlign w:val="center"/>
          </w:tcPr>
          <w:p w14:paraId="687F217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7034111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708" w:type="dxa"/>
            <w:tcBorders>
              <w:top w:val="single" w:sz="4" w:space="0" w:color="auto"/>
              <w:left w:val="single" w:sz="4" w:space="0" w:color="auto"/>
              <w:bottom w:val="single" w:sz="4" w:space="0" w:color="auto"/>
              <w:right w:val="single" w:sz="4" w:space="0" w:color="auto"/>
            </w:tcBorders>
            <w:vAlign w:val="center"/>
          </w:tcPr>
          <w:p w14:paraId="187FD1E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7AA385C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6E4FB90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0379E8B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76E227C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5D1CA89A"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2F7CF57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67E2723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418" w:type="dxa"/>
            <w:tcBorders>
              <w:top w:val="single" w:sz="4" w:space="0" w:color="auto"/>
              <w:left w:val="single" w:sz="4" w:space="0" w:color="auto"/>
              <w:bottom w:val="single" w:sz="4" w:space="0" w:color="auto"/>
              <w:right w:val="single" w:sz="4" w:space="0" w:color="auto"/>
            </w:tcBorders>
            <w:vAlign w:val="center"/>
          </w:tcPr>
          <w:p w14:paraId="7544452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备注</w:t>
            </w:r>
          </w:p>
        </w:tc>
      </w:tr>
      <w:tr w:rsidR="00644DB0" w14:paraId="22D95234" w14:textId="77777777">
        <w:trPr>
          <w:trHeight w:val="283"/>
          <w:jc w:val="center"/>
        </w:trPr>
        <w:tc>
          <w:tcPr>
            <w:tcW w:w="283" w:type="dxa"/>
            <w:vMerge w:val="restart"/>
            <w:tcBorders>
              <w:top w:val="single" w:sz="4" w:space="0" w:color="auto"/>
              <w:left w:val="single" w:sz="4" w:space="0" w:color="auto"/>
              <w:right w:val="single" w:sz="4" w:space="0" w:color="auto"/>
            </w:tcBorders>
            <w:vAlign w:val="center"/>
          </w:tcPr>
          <w:p w14:paraId="0759795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77" w:type="dxa"/>
            <w:vMerge w:val="restart"/>
            <w:tcBorders>
              <w:top w:val="single" w:sz="4" w:space="0" w:color="auto"/>
              <w:left w:val="single" w:sz="4" w:space="0" w:color="auto"/>
              <w:bottom w:val="single" w:sz="4" w:space="0" w:color="auto"/>
              <w:right w:val="single" w:sz="4" w:space="0" w:color="auto"/>
            </w:tcBorders>
            <w:vAlign w:val="center"/>
          </w:tcPr>
          <w:p w14:paraId="0E90107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3121" w:type="dxa"/>
            <w:tcBorders>
              <w:top w:val="single" w:sz="4" w:space="0" w:color="auto"/>
              <w:left w:val="single" w:sz="4" w:space="0" w:color="auto"/>
              <w:bottom w:val="single" w:sz="4" w:space="0" w:color="auto"/>
              <w:right w:val="single" w:sz="4" w:space="0" w:color="auto"/>
            </w:tcBorders>
            <w:vAlign w:val="center"/>
          </w:tcPr>
          <w:p w14:paraId="47D4584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自然辩证法概论</w:t>
            </w:r>
          </w:p>
        </w:tc>
        <w:tc>
          <w:tcPr>
            <w:tcW w:w="709" w:type="dxa"/>
            <w:tcBorders>
              <w:top w:val="single" w:sz="4" w:space="0" w:color="auto"/>
              <w:left w:val="single" w:sz="4" w:space="0" w:color="auto"/>
              <w:bottom w:val="single" w:sz="4" w:space="0" w:color="auto"/>
              <w:right w:val="single" w:sz="4" w:space="0" w:color="auto"/>
            </w:tcBorders>
            <w:vAlign w:val="center"/>
          </w:tcPr>
          <w:p w14:paraId="384AAA3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8" w:type="dxa"/>
            <w:vMerge w:val="restart"/>
            <w:tcBorders>
              <w:top w:val="single" w:sz="4" w:space="0" w:color="auto"/>
              <w:left w:val="single" w:sz="4" w:space="0" w:color="auto"/>
              <w:right w:val="single" w:sz="4" w:space="0" w:color="auto"/>
            </w:tcBorders>
            <w:vAlign w:val="center"/>
          </w:tcPr>
          <w:p w14:paraId="237058A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28057DEC"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(2选1)</w:t>
            </w:r>
          </w:p>
        </w:tc>
        <w:tc>
          <w:tcPr>
            <w:tcW w:w="567" w:type="dxa"/>
            <w:tcBorders>
              <w:top w:val="single" w:sz="4" w:space="0" w:color="auto"/>
              <w:left w:val="single" w:sz="4" w:space="0" w:color="auto"/>
              <w:bottom w:val="single" w:sz="4" w:space="0" w:color="auto"/>
              <w:right w:val="single" w:sz="4" w:space="0" w:color="auto"/>
            </w:tcBorders>
            <w:vAlign w:val="center"/>
          </w:tcPr>
          <w:p w14:paraId="75BC814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BB76F2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272F40F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ADD41B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418" w:type="dxa"/>
            <w:vMerge w:val="restart"/>
            <w:tcBorders>
              <w:top w:val="single" w:sz="4" w:space="0" w:color="auto"/>
              <w:left w:val="single" w:sz="4" w:space="0" w:color="auto"/>
              <w:right w:val="single" w:sz="4" w:space="0" w:color="auto"/>
            </w:tcBorders>
            <w:vAlign w:val="center"/>
          </w:tcPr>
          <w:p w14:paraId="752EE37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马克思主义学院</w:t>
            </w:r>
          </w:p>
        </w:tc>
      </w:tr>
      <w:tr w:rsidR="00644DB0" w14:paraId="28BF4EE7" w14:textId="77777777">
        <w:trPr>
          <w:trHeight w:val="283"/>
          <w:jc w:val="center"/>
        </w:trPr>
        <w:tc>
          <w:tcPr>
            <w:tcW w:w="283" w:type="dxa"/>
            <w:vMerge/>
            <w:tcBorders>
              <w:left w:val="single" w:sz="4" w:space="0" w:color="auto"/>
              <w:right w:val="single" w:sz="4" w:space="0" w:color="auto"/>
            </w:tcBorders>
            <w:vAlign w:val="center"/>
          </w:tcPr>
          <w:p w14:paraId="0633660B" w14:textId="77777777" w:rsidR="00644DB0" w:rsidRDefault="00644DB0">
            <w:pPr>
              <w:widowControl/>
              <w:spacing w:line="240" w:lineRule="exact"/>
              <w:jc w:val="left"/>
              <w:rPr>
                <w:rFonts w:ascii="宋体" w:eastAsia="宋体" w:hAnsi="宋体"/>
                <w:b/>
                <w:bCs/>
                <w:sz w:val="18"/>
                <w:szCs w:val="18"/>
              </w:rPr>
            </w:pPr>
          </w:p>
        </w:tc>
        <w:tc>
          <w:tcPr>
            <w:tcW w:w="277" w:type="dxa"/>
            <w:vMerge/>
            <w:tcBorders>
              <w:top w:val="single" w:sz="4" w:space="0" w:color="auto"/>
              <w:left w:val="single" w:sz="4" w:space="0" w:color="auto"/>
              <w:bottom w:val="single" w:sz="4" w:space="0" w:color="auto"/>
              <w:right w:val="single" w:sz="4" w:space="0" w:color="auto"/>
            </w:tcBorders>
            <w:vAlign w:val="center"/>
          </w:tcPr>
          <w:p w14:paraId="7CDE5C9B"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79939161"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马克思主义与社会科学方法论</w:t>
            </w:r>
          </w:p>
        </w:tc>
        <w:tc>
          <w:tcPr>
            <w:tcW w:w="709" w:type="dxa"/>
            <w:tcBorders>
              <w:top w:val="single" w:sz="4" w:space="0" w:color="auto"/>
              <w:left w:val="single" w:sz="4" w:space="0" w:color="auto"/>
              <w:bottom w:val="single" w:sz="4" w:space="0" w:color="auto"/>
              <w:right w:val="single" w:sz="4" w:space="0" w:color="auto"/>
            </w:tcBorders>
            <w:vAlign w:val="center"/>
          </w:tcPr>
          <w:p w14:paraId="2D3D25C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考试</w:t>
            </w:r>
          </w:p>
        </w:tc>
        <w:tc>
          <w:tcPr>
            <w:tcW w:w="708" w:type="dxa"/>
            <w:vMerge/>
            <w:tcBorders>
              <w:left w:val="single" w:sz="4" w:space="0" w:color="auto"/>
              <w:bottom w:val="single" w:sz="4" w:space="0" w:color="auto"/>
              <w:right w:val="single" w:sz="4" w:space="0" w:color="auto"/>
            </w:tcBorders>
            <w:vAlign w:val="center"/>
          </w:tcPr>
          <w:p w14:paraId="1DE03B83" w14:textId="77777777" w:rsidR="00644DB0" w:rsidRDefault="00644DB0">
            <w:pPr>
              <w:spacing w:line="240" w:lineRule="exact"/>
              <w:jc w:val="center"/>
              <w:rPr>
                <w:rFonts w:ascii="宋体" w:eastAsia="宋体" w:hAnsi="宋体"/>
                <w:bCs/>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E57C4B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82370A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12A6C43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22C329C2" w14:textId="77777777" w:rsidR="00644DB0" w:rsidRDefault="00644DB0">
            <w:pPr>
              <w:widowControl/>
              <w:spacing w:line="240" w:lineRule="exact"/>
              <w:jc w:val="center"/>
              <w:rPr>
                <w:rFonts w:ascii="宋体" w:eastAsia="宋体" w:hAnsi="宋体"/>
                <w:bCs/>
                <w:sz w:val="18"/>
                <w:szCs w:val="18"/>
              </w:rPr>
            </w:pPr>
          </w:p>
        </w:tc>
        <w:tc>
          <w:tcPr>
            <w:tcW w:w="1418" w:type="dxa"/>
            <w:vMerge/>
            <w:tcBorders>
              <w:left w:val="single" w:sz="4" w:space="0" w:color="auto"/>
              <w:right w:val="single" w:sz="4" w:space="0" w:color="auto"/>
            </w:tcBorders>
            <w:vAlign w:val="center"/>
          </w:tcPr>
          <w:p w14:paraId="3425C9E6" w14:textId="77777777" w:rsidR="00644DB0" w:rsidRDefault="00644DB0">
            <w:pPr>
              <w:spacing w:line="240" w:lineRule="exact"/>
              <w:ind w:leftChars="20" w:left="42"/>
              <w:rPr>
                <w:rFonts w:ascii="宋体" w:eastAsia="宋体" w:hAnsi="宋体"/>
                <w:bCs/>
                <w:sz w:val="18"/>
                <w:szCs w:val="18"/>
              </w:rPr>
            </w:pPr>
          </w:p>
        </w:tc>
      </w:tr>
      <w:tr w:rsidR="00644DB0" w14:paraId="2AD2BB39" w14:textId="77777777">
        <w:trPr>
          <w:trHeight w:val="283"/>
          <w:jc w:val="center"/>
        </w:trPr>
        <w:tc>
          <w:tcPr>
            <w:tcW w:w="283" w:type="dxa"/>
            <w:vMerge/>
            <w:tcBorders>
              <w:left w:val="single" w:sz="4" w:space="0" w:color="auto"/>
              <w:right w:val="single" w:sz="4" w:space="0" w:color="auto"/>
            </w:tcBorders>
            <w:vAlign w:val="center"/>
          </w:tcPr>
          <w:p w14:paraId="4E42BF4C" w14:textId="77777777" w:rsidR="00644DB0" w:rsidRDefault="00644DB0">
            <w:pPr>
              <w:widowControl/>
              <w:spacing w:line="240" w:lineRule="exact"/>
              <w:jc w:val="left"/>
              <w:rPr>
                <w:rFonts w:ascii="宋体" w:eastAsia="宋体" w:hAnsi="宋体"/>
                <w:b/>
                <w:bCs/>
                <w:sz w:val="18"/>
                <w:szCs w:val="18"/>
              </w:rPr>
            </w:pPr>
          </w:p>
        </w:tc>
        <w:tc>
          <w:tcPr>
            <w:tcW w:w="277" w:type="dxa"/>
            <w:vMerge/>
            <w:tcBorders>
              <w:top w:val="single" w:sz="4" w:space="0" w:color="auto"/>
              <w:left w:val="single" w:sz="4" w:space="0" w:color="auto"/>
              <w:bottom w:val="single" w:sz="4" w:space="0" w:color="auto"/>
              <w:right w:val="single" w:sz="4" w:space="0" w:color="auto"/>
            </w:tcBorders>
            <w:vAlign w:val="center"/>
          </w:tcPr>
          <w:p w14:paraId="71B1961B"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44D87F4C" w14:textId="77777777" w:rsidR="00644DB0" w:rsidRDefault="00000000">
            <w:pPr>
              <w:spacing w:line="240" w:lineRule="exact"/>
              <w:ind w:leftChars="20" w:left="42"/>
              <w:rPr>
                <w:rFonts w:ascii="宋体" w:eastAsia="宋体" w:hAnsi="宋体"/>
                <w:bCs/>
                <w:sz w:val="18"/>
                <w:szCs w:val="18"/>
              </w:rPr>
            </w:pPr>
            <w:r>
              <w:rPr>
                <w:rFonts w:ascii="宋体" w:eastAsia="宋体" w:hAnsi="宋体" w:cs="宋体" w:hint="eastAsia"/>
                <w:bCs/>
                <w:sz w:val="18"/>
                <w:szCs w:val="18"/>
              </w:rPr>
              <w:t>新时代中国特色社会主义理论与实践</w:t>
            </w:r>
          </w:p>
        </w:tc>
        <w:tc>
          <w:tcPr>
            <w:tcW w:w="709" w:type="dxa"/>
            <w:tcBorders>
              <w:top w:val="single" w:sz="4" w:space="0" w:color="auto"/>
              <w:left w:val="single" w:sz="4" w:space="0" w:color="auto"/>
              <w:bottom w:val="single" w:sz="4" w:space="0" w:color="auto"/>
              <w:right w:val="single" w:sz="4" w:space="0" w:color="auto"/>
            </w:tcBorders>
            <w:vAlign w:val="center"/>
          </w:tcPr>
          <w:p w14:paraId="40985941"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bCs/>
                <w:sz w:val="18"/>
                <w:szCs w:val="18"/>
              </w:rPr>
              <w:t>考试</w:t>
            </w:r>
          </w:p>
        </w:tc>
        <w:tc>
          <w:tcPr>
            <w:tcW w:w="708" w:type="dxa"/>
            <w:tcBorders>
              <w:left w:val="single" w:sz="4" w:space="0" w:color="auto"/>
              <w:bottom w:val="single" w:sz="4" w:space="0" w:color="auto"/>
              <w:right w:val="single" w:sz="4" w:space="0" w:color="auto"/>
            </w:tcBorders>
            <w:vAlign w:val="center"/>
          </w:tcPr>
          <w:p w14:paraId="2FA4F9DE"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671278A9"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AABE261"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3F188E29"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2</w:t>
            </w:r>
          </w:p>
        </w:tc>
        <w:tc>
          <w:tcPr>
            <w:tcW w:w="567" w:type="dxa"/>
            <w:vMerge w:val="restart"/>
            <w:tcBorders>
              <w:top w:val="single" w:sz="4" w:space="0" w:color="auto"/>
              <w:left w:val="single" w:sz="4" w:space="0" w:color="auto"/>
              <w:right w:val="single" w:sz="4" w:space="0" w:color="auto"/>
            </w:tcBorders>
            <w:vAlign w:val="center"/>
          </w:tcPr>
          <w:p w14:paraId="2C129C7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418" w:type="dxa"/>
            <w:vMerge/>
            <w:tcBorders>
              <w:left w:val="single" w:sz="4" w:space="0" w:color="auto"/>
              <w:bottom w:val="single" w:sz="4" w:space="0" w:color="auto"/>
              <w:right w:val="single" w:sz="4" w:space="0" w:color="auto"/>
            </w:tcBorders>
            <w:vAlign w:val="center"/>
          </w:tcPr>
          <w:p w14:paraId="6108D4A5" w14:textId="77777777" w:rsidR="00644DB0" w:rsidRDefault="00644DB0">
            <w:pPr>
              <w:widowControl/>
              <w:spacing w:line="240" w:lineRule="exact"/>
              <w:ind w:leftChars="20" w:left="42"/>
              <w:rPr>
                <w:rFonts w:ascii="宋体" w:eastAsia="宋体" w:hAnsi="宋体"/>
                <w:bCs/>
                <w:sz w:val="18"/>
                <w:szCs w:val="18"/>
              </w:rPr>
            </w:pPr>
          </w:p>
        </w:tc>
      </w:tr>
      <w:tr w:rsidR="00644DB0" w14:paraId="2A4FDE38" w14:textId="77777777">
        <w:trPr>
          <w:trHeight w:val="283"/>
          <w:jc w:val="center"/>
        </w:trPr>
        <w:tc>
          <w:tcPr>
            <w:tcW w:w="283" w:type="dxa"/>
            <w:vMerge/>
            <w:tcBorders>
              <w:left w:val="single" w:sz="4" w:space="0" w:color="auto"/>
              <w:right w:val="single" w:sz="4" w:space="0" w:color="auto"/>
            </w:tcBorders>
            <w:vAlign w:val="center"/>
          </w:tcPr>
          <w:p w14:paraId="71654827" w14:textId="77777777" w:rsidR="00644DB0" w:rsidRDefault="00644DB0">
            <w:pPr>
              <w:widowControl/>
              <w:spacing w:line="240" w:lineRule="exact"/>
              <w:jc w:val="left"/>
              <w:rPr>
                <w:rFonts w:ascii="宋体" w:eastAsia="宋体" w:hAnsi="宋体"/>
                <w:b/>
                <w:bCs/>
                <w:sz w:val="18"/>
                <w:szCs w:val="18"/>
              </w:rPr>
            </w:pPr>
          </w:p>
        </w:tc>
        <w:tc>
          <w:tcPr>
            <w:tcW w:w="277" w:type="dxa"/>
            <w:vMerge/>
            <w:tcBorders>
              <w:top w:val="single" w:sz="4" w:space="0" w:color="auto"/>
              <w:left w:val="single" w:sz="4" w:space="0" w:color="auto"/>
              <w:bottom w:val="single" w:sz="4" w:space="0" w:color="auto"/>
              <w:right w:val="single" w:sz="4" w:space="0" w:color="auto"/>
            </w:tcBorders>
            <w:vAlign w:val="center"/>
          </w:tcPr>
          <w:p w14:paraId="558E0730"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44B6A291" w14:textId="77777777" w:rsidR="00644DB0" w:rsidRDefault="00000000">
            <w:pPr>
              <w:spacing w:line="240" w:lineRule="exact"/>
              <w:ind w:leftChars="20" w:left="42"/>
              <w:rPr>
                <w:rFonts w:ascii="宋体" w:eastAsia="宋体" w:hAnsi="宋体"/>
                <w:bCs/>
                <w:sz w:val="18"/>
                <w:szCs w:val="18"/>
              </w:rPr>
            </w:pPr>
            <w:r>
              <w:rPr>
                <w:rFonts w:ascii="宋体" w:eastAsia="宋体" w:hAnsi="宋体" w:cs="宋体" w:hint="eastAsia"/>
                <w:bCs/>
                <w:sz w:val="18"/>
                <w:szCs w:val="18"/>
              </w:rPr>
              <w:t>英语</w:t>
            </w:r>
          </w:p>
        </w:tc>
        <w:tc>
          <w:tcPr>
            <w:tcW w:w="709" w:type="dxa"/>
            <w:tcBorders>
              <w:top w:val="single" w:sz="4" w:space="0" w:color="auto"/>
              <w:left w:val="single" w:sz="4" w:space="0" w:color="auto"/>
              <w:bottom w:val="single" w:sz="4" w:space="0" w:color="auto"/>
              <w:right w:val="single" w:sz="4" w:space="0" w:color="auto"/>
            </w:tcBorders>
            <w:vAlign w:val="center"/>
          </w:tcPr>
          <w:p w14:paraId="2D875E42"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考试</w:t>
            </w:r>
          </w:p>
        </w:tc>
        <w:tc>
          <w:tcPr>
            <w:tcW w:w="708" w:type="dxa"/>
            <w:tcBorders>
              <w:top w:val="single" w:sz="4" w:space="0" w:color="auto"/>
              <w:left w:val="single" w:sz="4" w:space="0" w:color="auto"/>
              <w:bottom w:val="single" w:sz="4" w:space="0" w:color="auto"/>
              <w:right w:val="single" w:sz="4" w:space="0" w:color="auto"/>
            </w:tcBorders>
            <w:vAlign w:val="center"/>
          </w:tcPr>
          <w:p w14:paraId="3D37CBB0"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208E043E"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0345882F"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1D861565"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1</w:t>
            </w:r>
          </w:p>
        </w:tc>
        <w:tc>
          <w:tcPr>
            <w:tcW w:w="567" w:type="dxa"/>
            <w:vMerge/>
            <w:tcBorders>
              <w:left w:val="single" w:sz="4" w:space="0" w:color="auto"/>
              <w:bottom w:val="single" w:sz="4" w:space="0" w:color="auto"/>
              <w:right w:val="single" w:sz="4" w:space="0" w:color="auto"/>
            </w:tcBorders>
            <w:vAlign w:val="center"/>
          </w:tcPr>
          <w:p w14:paraId="3BEF7E83" w14:textId="77777777" w:rsidR="00644DB0" w:rsidRDefault="00644DB0">
            <w:pPr>
              <w:spacing w:line="240" w:lineRule="exact"/>
              <w:jc w:val="center"/>
              <w:rPr>
                <w:rFonts w:ascii="宋体" w:eastAsia="宋体" w:hAnsi="宋体"/>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DD5489F"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外国语学院</w:t>
            </w:r>
          </w:p>
        </w:tc>
      </w:tr>
      <w:tr w:rsidR="00644DB0" w14:paraId="73887A1B" w14:textId="77777777">
        <w:trPr>
          <w:trHeight w:val="283"/>
          <w:jc w:val="center"/>
        </w:trPr>
        <w:tc>
          <w:tcPr>
            <w:tcW w:w="283" w:type="dxa"/>
            <w:vMerge/>
            <w:tcBorders>
              <w:left w:val="single" w:sz="4" w:space="0" w:color="auto"/>
              <w:right w:val="single" w:sz="4" w:space="0" w:color="auto"/>
            </w:tcBorders>
            <w:vAlign w:val="center"/>
          </w:tcPr>
          <w:p w14:paraId="550CD7E5" w14:textId="77777777" w:rsidR="00644DB0" w:rsidRDefault="00644DB0">
            <w:pPr>
              <w:widowControl/>
              <w:spacing w:line="240" w:lineRule="exact"/>
              <w:jc w:val="left"/>
              <w:rPr>
                <w:rFonts w:ascii="宋体" w:eastAsia="宋体" w:hAnsi="宋体"/>
                <w:b/>
                <w:bCs/>
                <w:sz w:val="18"/>
                <w:szCs w:val="18"/>
              </w:rPr>
            </w:pPr>
          </w:p>
        </w:tc>
        <w:tc>
          <w:tcPr>
            <w:tcW w:w="277" w:type="dxa"/>
            <w:tcBorders>
              <w:top w:val="single" w:sz="4" w:space="0" w:color="auto"/>
              <w:left w:val="single" w:sz="4" w:space="0" w:color="auto"/>
              <w:bottom w:val="single" w:sz="4" w:space="0" w:color="auto"/>
              <w:right w:val="single" w:sz="4" w:space="0" w:color="auto"/>
            </w:tcBorders>
            <w:vAlign w:val="center"/>
          </w:tcPr>
          <w:p w14:paraId="68C345F4"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3121" w:type="dxa"/>
            <w:tcBorders>
              <w:top w:val="single" w:sz="4" w:space="0" w:color="auto"/>
              <w:left w:val="single" w:sz="4" w:space="0" w:color="auto"/>
              <w:bottom w:val="single" w:sz="4" w:space="0" w:color="auto"/>
              <w:right w:val="single" w:sz="4" w:space="0" w:color="auto"/>
            </w:tcBorders>
            <w:vAlign w:val="center"/>
          </w:tcPr>
          <w:p w14:paraId="265F92B6"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法律职业伦理</w:t>
            </w:r>
          </w:p>
        </w:tc>
        <w:tc>
          <w:tcPr>
            <w:tcW w:w="709" w:type="dxa"/>
            <w:tcBorders>
              <w:top w:val="single" w:sz="4" w:space="0" w:color="auto"/>
              <w:left w:val="single" w:sz="4" w:space="0" w:color="auto"/>
              <w:bottom w:val="single" w:sz="4" w:space="0" w:color="auto"/>
              <w:right w:val="single" w:sz="4" w:space="0" w:color="auto"/>
            </w:tcBorders>
            <w:vAlign w:val="center"/>
          </w:tcPr>
          <w:p w14:paraId="3B8C074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05FF898F"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374CDBD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A9B678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6DE9ED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581B72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1418" w:type="dxa"/>
            <w:tcBorders>
              <w:top w:val="single" w:sz="4" w:space="0" w:color="auto"/>
              <w:left w:val="single" w:sz="4" w:space="0" w:color="auto"/>
              <w:right w:val="single" w:sz="4" w:space="0" w:color="auto"/>
            </w:tcBorders>
            <w:vAlign w:val="center"/>
          </w:tcPr>
          <w:p w14:paraId="4C5BA9A8" w14:textId="77777777" w:rsidR="00644DB0" w:rsidRDefault="00000000">
            <w:pPr>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2429FC04" w14:textId="77777777">
        <w:trPr>
          <w:trHeight w:val="283"/>
          <w:jc w:val="center"/>
        </w:trPr>
        <w:tc>
          <w:tcPr>
            <w:tcW w:w="283" w:type="dxa"/>
            <w:vMerge/>
            <w:tcBorders>
              <w:left w:val="single" w:sz="4" w:space="0" w:color="auto"/>
              <w:right w:val="single" w:sz="4" w:space="0" w:color="auto"/>
            </w:tcBorders>
            <w:vAlign w:val="center"/>
          </w:tcPr>
          <w:p w14:paraId="55C1431C" w14:textId="77777777" w:rsidR="00644DB0" w:rsidRDefault="00644DB0">
            <w:pPr>
              <w:widowControl/>
              <w:spacing w:line="240" w:lineRule="exact"/>
              <w:jc w:val="left"/>
              <w:rPr>
                <w:rFonts w:ascii="宋体" w:eastAsia="宋体" w:hAnsi="宋体"/>
                <w:b/>
                <w:bCs/>
                <w:sz w:val="18"/>
                <w:szCs w:val="18"/>
              </w:rPr>
            </w:pPr>
          </w:p>
        </w:tc>
        <w:tc>
          <w:tcPr>
            <w:tcW w:w="277" w:type="dxa"/>
            <w:vMerge w:val="restart"/>
            <w:tcBorders>
              <w:top w:val="single" w:sz="4" w:space="0" w:color="auto"/>
              <w:left w:val="single" w:sz="4" w:space="0" w:color="auto"/>
              <w:right w:val="single" w:sz="4" w:space="0" w:color="auto"/>
            </w:tcBorders>
            <w:vAlign w:val="center"/>
          </w:tcPr>
          <w:p w14:paraId="72387930"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3121" w:type="dxa"/>
            <w:tcBorders>
              <w:top w:val="single" w:sz="4" w:space="0" w:color="auto"/>
              <w:left w:val="single" w:sz="4" w:space="0" w:color="auto"/>
              <w:bottom w:val="single" w:sz="4" w:space="0" w:color="auto"/>
              <w:right w:val="single" w:sz="4" w:space="0" w:color="auto"/>
            </w:tcBorders>
            <w:vAlign w:val="center"/>
          </w:tcPr>
          <w:p w14:paraId="7B8E157A" w14:textId="77777777" w:rsidR="00644DB0" w:rsidRDefault="00000000">
            <w:pPr>
              <w:spacing w:line="240" w:lineRule="exact"/>
              <w:ind w:leftChars="20" w:left="42"/>
              <w:rPr>
                <w:rFonts w:ascii="宋体" w:eastAsia="宋体" w:hAnsi="宋体" w:cs="宋体"/>
                <w:sz w:val="18"/>
                <w:szCs w:val="18"/>
              </w:rPr>
            </w:pPr>
            <w:r>
              <w:rPr>
                <w:rFonts w:ascii="宋体" w:eastAsia="宋体" w:hAnsi="宋体" w:cs="宋体" w:hint="eastAsia"/>
                <w:sz w:val="18"/>
                <w:szCs w:val="18"/>
              </w:rPr>
              <w:t>行政法与行政诉讼原理与实务</w:t>
            </w:r>
          </w:p>
        </w:tc>
        <w:tc>
          <w:tcPr>
            <w:tcW w:w="709" w:type="dxa"/>
            <w:tcBorders>
              <w:top w:val="single" w:sz="4" w:space="0" w:color="auto"/>
              <w:left w:val="single" w:sz="4" w:space="0" w:color="auto"/>
              <w:bottom w:val="single" w:sz="4" w:space="0" w:color="auto"/>
              <w:right w:val="single" w:sz="4" w:space="0" w:color="auto"/>
            </w:tcBorders>
            <w:vAlign w:val="center"/>
          </w:tcPr>
          <w:p w14:paraId="14DAF10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2E5CFE7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09C1206"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3E6C3963"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58E25033"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bCs/>
                <w:sz w:val="18"/>
                <w:szCs w:val="18"/>
              </w:rPr>
              <w:t>1</w:t>
            </w:r>
          </w:p>
        </w:tc>
        <w:tc>
          <w:tcPr>
            <w:tcW w:w="567" w:type="dxa"/>
            <w:vMerge w:val="restart"/>
            <w:tcBorders>
              <w:top w:val="single" w:sz="4" w:space="0" w:color="auto"/>
              <w:left w:val="single" w:sz="4" w:space="0" w:color="auto"/>
              <w:right w:val="single" w:sz="4" w:space="0" w:color="auto"/>
            </w:tcBorders>
            <w:vAlign w:val="center"/>
          </w:tcPr>
          <w:p w14:paraId="7D2B8812" w14:textId="77777777" w:rsidR="00644DB0" w:rsidRDefault="00000000">
            <w:pPr>
              <w:widowControl/>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11</w:t>
            </w:r>
          </w:p>
        </w:tc>
        <w:tc>
          <w:tcPr>
            <w:tcW w:w="1418" w:type="dxa"/>
            <w:vMerge w:val="restart"/>
            <w:tcBorders>
              <w:left w:val="single" w:sz="4" w:space="0" w:color="auto"/>
              <w:right w:val="single" w:sz="4" w:space="0" w:color="auto"/>
            </w:tcBorders>
            <w:vAlign w:val="center"/>
          </w:tcPr>
          <w:p w14:paraId="0A1008B0" w14:textId="77777777" w:rsidR="00644DB0" w:rsidRDefault="00000000">
            <w:pPr>
              <w:widowControl/>
              <w:adjustRightInd w:val="0"/>
              <w:snapToGrid w:val="0"/>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427BD802" w14:textId="77777777">
        <w:trPr>
          <w:trHeight w:val="283"/>
          <w:jc w:val="center"/>
        </w:trPr>
        <w:tc>
          <w:tcPr>
            <w:tcW w:w="283" w:type="dxa"/>
            <w:vMerge/>
            <w:tcBorders>
              <w:left w:val="single" w:sz="4" w:space="0" w:color="auto"/>
              <w:right w:val="single" w:sz="4" w:space="0" w:color="auto"/>
            </w:tcBorders>
            <w:vAlign w:val="center"/>
          </w:tcPr>
          <w:p w14:paraId="79B5E224" w14:textId="77777777" w:rsidR="00644DB0" w:rsidRDefault="00644DB0">
            <w:pPr>
              <w:widowControl/>
              <w:spacing w:line="240" w:lineRule="exact"/>
              <w:jc w:val="left"/>
              <w:rPr>
                <w:rFonts w:ascii="宋体" w:eastAsia="宋体" w:hAnsi="宋体"/>
                <w:b/>
                <w:bCs/>
                <w:sz w:val="18"/>
                <w:szCs w:val="18"/>
              </w:rPr>
            </w:pPr>
          </w:p>
        </w:tc>
        <w:tc>
          <w:tcPr>
            <w:tcW w:w="277" w:type="dxa"/>
            <w:vMerge/>
            <w:tcBorders>
              <w:top w:val="single" w:sz="4" w:space="0" w:color="auto"/>
              <w:left w:val="single" w:sz="4" w:space="0" w:color="auto"/>
              <w:right w:val="single" w:sz="4" w:space="0" w:color="auto"/>
            </w:tcBorders>
            <w:vAlign w:val="center"/>
          </w:tcPr>
          <w:p w14:paraId="51B1843A" w14:textId="77777777" w:rsidR="00644DB0" w:rsidRDefault="00644DB0">
            <w:pPr>
              <w:adjustRightInd w:val="0"/>
              <w:snapToGrid w:val="0"/>
              <w:spacing w:line="240" w:lineRule="exact"/>
              <w:jc w:val="center"/>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222A765F" w14:textId="77777777" w:rsidR="00644DB0" w:rsidRDefault="00000000">
            <w:pPr>
              <w:spacing w:line="240" w:lineRule="exact"/>
              <w:ind w:leftChars="20" w:left="42"/>
              <w:rPr>
                <w:rFonts w:ascii="宋体" w:eastAsia="宋体" w:hAnsi="宋体" w:cs="宋体"/>
                <w:sz w:val="18"/>
                <w:szCs w:val="18"/>
              </w:rPr>
            </w:pPr>
            <w:r>
              <w:rPr>
                <w:rFonts w:ascii="宋体" w:eastAsia="宋体" w:hAnsi="宋体" w:cs="宋体" w:hint="eastAsia"/>
                <w:sz w:val="18"/>
                <w:szCs w:val="18"/>
              </w:rPr>
              <w:t>民法与民事诉讼原理与实务</w:t>
            </w:r>
          </w:p>
        </w:tc>
        <w:tc>
          <w:tcPr>
            <w:tcW w:w="709" w:type="dxa"/>
            <w:tcBorders>
              <w:top w:val="single" w:sz="4" w:space="0" w:color="auto"/>
              <w:left w:val="single" w:sz="4" w:space="0" w:color="auto"/>
              <w:bottom w:val="single" w:sz="4" w:space="0" w:color="auto"/>
              <w:right w:val="single" w:sz="4" w:space="0" w:color="auto"/>
            </w:tcBorders>
            <w:vAlign w:val="center"/>
          </w:tcPr>
          <w:p w14:paraId="520BD10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2A600F4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2370709"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5415C1DB"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61BAC360"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right w:val="single" w:sz="4" w:space="0" w:color="auto"/>
            </w:tcBorders>
            <w:vAlign w:val="center"/>
          </w:tcPr>
          <w:p w14:paraId="54E62B64" w14:textId="77777777" w:rsidR="00644DB0" w:rsidRDefault="00644DB0">
            <w:pPr>
              <w:widowControl/>
              <w:adjustRightInd w:val="0"/>
              <w:snapToGrid w:val="0"/>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1D1B7C4A" w14:textId="77777777" w:rsidR="00644DB0" w:rsidRDefault="00644DB0">
            <w:pPr>
              <w:widowControl/>
              <w:adjustRightInd w:val="0"/>
              <w:snapToGrid w:val="0"/>
              <w:spacing w:line="240" w:lineRule="exact"/>
              <w:ind w:leftChars="20" w:left="42"/>
              <w:rPr>
                <w:rFonts w:ascii="宋体" w:eastAsia="宋体" w:hAnsi="宋体"/>
                <w:sz w:val="18"/>
                <w:szCs w:val="18"/>
              </w:rPr>
            </w:pPr>
          </w:p>
        </w:tc>
      </w:tr>
      <w:tr w:rsidR="00644DB0" w14:paraId="3DE65FA1" w14:textId="77777777">
        <w:trPr>
          <w:trHeight w:val="283"/>
          <w:jc w:val="center"/>
        </w:trPr>
        <w:tc>
          <w:tcPr>
            <w:tcW w:w="283" w:type="dxa"/>
            <w:vMerge/>
            <w:tcBorders>
              <w:left w:val="single" w:sz="4" w:space="0" w:color="auto"/>
              <w:right w:val="single" w:sz="4" w:space="0" w:color="auto"/>
            </w:tcBorders>
            <w:vAlign w:val="center"/>
          </w:tcPr>
          <w:p w14:paraId="241A9640" w14:textId="77777777" w:rsidR="00644DB0" w:rsidRDefault="00644DB0">
            <w:pPr>
              <w:widowControl/>
              <w:spacing w:line="240" w:lineRule="exact"/>
              <w:jc w:val="left"/>
              <w:rPr>
                <w:rFonts w:ascii="宋体" w:eastAsia="宋体" w:hAnsi="宋体"/>
                <w:b/>
                <w:bCs/>
                <w:sz w:val="18"/>
                <w:szCs w:val="18"/>
              </w:rPr>
            </w:pPr>
          </w:p>
        </w:tc>
        <w:tc>
          <w:tcPr>
            <w:tcW w:w="277" w:type="dxa"/>
            <w:vMerge/>
            <w:tcBorders>
              <w:left w:val="single" w:sz="4" w:space="0" w:color="auto"/>
              <w:right w:val="single" w:sz="4" w:space="0" w:color="auto"/>
            </w:tcBorders>
            <w:vAlign w:val="center"/>
          </w:tcPr>
          <w:p w14:paraId="2B02E0B4"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28732FDC" w14:textId="77777777" w:rsidR="00644DB0" w:rsidRDefault="00000000">
            <w:pPr>
              <w:spacing w:line="240" w:lineRule="exact"/>
              <w:ind w:leftChars="20" w:left="42"/>
              <w:rPr>
                <w:rFonts w:ascii="宋体" w:eastAsia="宋体" w:hAnsi="宋体" w:cs="宋体"/>
                <w:sz w:val="18"/>
                <w:szCs w:val="18"/>
              </w:rPr>
            </w:pPr>
            <w:r>
              <w:rPr>
                <w:rFonts w:ascii="宋体" w:eastAsia="宋体" w:hAnsi="宋体" w:cs="宋体" w:hint="eastAsia"/>
                <w:sz w:val="18"/>
                <w:szCs w:val="18"/>
              </w:rPr>
              <w:t>刑法与刑事诉讼原理与实务</w:t>
            </w:r>
          </w:p>
        </w:tc>
        <w:tc>
          <w:tcPr>
            <w:tcW w:w="709" w:type="dxa"/>
            <w:tcBorders>
              <w:top w:val="single" w:sz="4" w:space="0" w:color="auto"/>
              <w:left w:val="single" w:sz="4" w:space="0" w:color="auto"/>
              <w:bottom w:val="single" w:sz="4" w:space="0" w:color="auto"/>
              <w:right w:val="single" w:sz="4" w:space="0" w:color="auto"/>
            </w:tcBorders>
            <w:vAlign w:val="center"/>
          </w:tcPr>
          <w:p w14:paraId="65FFD5E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22BEB81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09AA3AA2"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14:paraId="62980342"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7CC1F3D5"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37B4320F"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16F130B5" w14:textId="77777777" w:rsidR="00644DB0" w:rsidRDefault="00644DB0">
            <w:pPr>
              <w:widowControl/>
              <w:spacing w:line="240" w:lineRule="exact"/>
              <w:ind w:leftChars="20" w:left="42"/>
              <w:rPr>
                <w:rFonts w:ascii="宋体" w:eastAsia="宋体" w:hAnsi="宋体"/>
                <w:sz w:val="18"/>
                <w:szCs w:val="18"/>
              </w:rPr>
            </w:pPr>
          </w:p>
        </w:tc>
      </w:tr>
      <w:tr w:rsidR="00644DB0" w14:paraId="6F60471C" w14:textId="77777777">
        <w:trPr>
          <w:trHeight w:val="283"/>
          <w:jc w:val="center"/>
        </w:trPr>
        <w:tc>
          <w:tcPr>
            <w:tcW w:w="283" w:type="dxa"/>
            <w:vMerge w:val="restart"/>
            <w:tcBorders>
              <w:top w:val="single" w:sz="4" w:space="0" w:color="auto"/>
              <w:left w:val="single" w:sz="4" w:space="0" w:color="auto"/>
              <w:right w:val="single" w:sz="4" w:space="0" w:color="auto"/>
            </w:tcBorders>
            <w:vAlign w:val="center"/>
          </w:tcPr>
          <w:p w14:paraId="49EF6F1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277" w:type="dxa"/>
            <w:vMerge w:val="restart"/>
            <w:tcBorders>
              <w:top w:val="single" w:sz="4" w:space="0" w:color="auto"/>
              <w:left w:val="single" w:sz="4" w:space="0" w:color="auto"/>
              <w:bottom w:val="single" w:sz="4" w:space="0" w:color="auto"/>
              <w:right w:val="single" w:sz="4" w:space="0" w:color="auto"/>
            </w:tcBorders>
            <w:vAlign w:val="center"/>
          </w:tcPr>
          <w:p w14:paraId="0185A9C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3121" w:type="dxa"/>
            <w:tcBorders>
              <w:top w:val="single" w:sz="4" w:space="0" w:color="auto"/>
              <w:left w:val="single" w:sz="4" w:space="0" w:color="auto"/>
              <w:bottom w:val="single" w:sz="4" w:space="0" w:color="auto"/>
              <w:right w:val="single" w:sz="4" w:space="0" w:color="auto"/>
            </w:tcBorders>
            <w:vAlign w:val="center"/>
          </w:tcPr>
          <w:p w14:paraId="7FCE6099"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法理学专题</w:t>
            </w:r>
          </w:p>
        </w:tc>
        <w:tc>
          <w:tcPr>
            <w:tcW w:w="709" w:type="dxa"/>
            <w:tcBorders>
              <w:top w:val="single" w:sz="4" w:space="0" w:color="auto"/>
              <w:left w:val="single" w:sz="4" w:space="0" w:color="auto"/>
              <w:bottom w:val="single" w:sz="4" w:space="0" w:color="auto"/>
              <w:right w:val="single" w:sz="4" w:space="0" w:color="auto"/>
            </w:tcBorders>
            <w:vAlign w:val="center"/>
          </w:tcPr>
          <w:p w14:paraId="2B5CC7B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21669FB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909AFA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3A39B4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688493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right w:val="single" w:sz="4" w:space="0" w:color="auto"/>
            </w:tcBorders>
            <w:vAlign w:val="center"/>
          </w:tcPr>
          <w:p w14:paraId="256D575D" w14:textId="77777777" w:rsidR="00644DB0" w:rsidRDefault="00000000">
            <w:pPr>
              <w:widowControl/>
              <w:adjustRightInd w:val="0"/>
              <w:snapToGrid w:val="0"/>
              <w:spacing w:line="240" w:lineRule="exact"/>
              <w:jc w:val="center"/>
              <w:rPr>
                <w:rFonts w:ascii="宋体" w:eastAsia="宋体" w:hAnsi="宋体"/>
                <w:i/>
                <w:sz w:val="18"/>
                <w:szCs w:val="18"/>
              </w:rPr>
            </w:pPr>
            <w:r>
              <w:rPr>
                <w:rFonts w:ascii="宋体" w:eastAsia="宋体" w:hAnsi="宋体" w:hint="eastAsia"/>
                <w:sz w:val="18"/>
                <w:szCs w:val="18"/>
              </w:rPr>
              <w:t>1</w:t>
            </w:r>
            <w:r>
              <w:rPr>
                <w:rFonts w:ascii="宋体" w:eastAsia="宋体" w:hAnsi="宋体"/>
                <w:sz w:val="18"/>
                <w:szCs w:val="18"/>
              </w:rPr>
              <w:t>1</w:t>
            </w:r>
          </w:p>
        </w:tc>
        <w:tc>
          <w:tcPr>
            <w:tcW w:w="1418" w:type="dxa"/>
            <w:vMerge w:val="restart"/>
            <w:tcBorders>
              <w:left w:val="single" w:sz="4" w:space="0" w:color="auto"/>
              <w:right w:val="single" w:sz="4" w:space="0" w:color="auto"/>
            </w:tcBorders>
            <w:vAlign w:val="center"/>
          </w:tcPr>
          <w:p w14:paraId="6EBD4DD8" w14:textId="77777777" w:rsidR="00644DB0" w:rsidRDefault="00000000">
            <w:pPr>
              <w:widowControl/>
              <w:adjustRightInd w:val="0"/>
              <w:snapToGrid w:val="0"/>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24EE6E3E" w14:textId="77777777">
        <w:trPr>
          <w:trHeight w:val="283"/>
          <w:jc w:val="center"/>
        </w:trPr>
        <w:tc>
          <w:tcPr>
            <w:tcW w:w="283" w:type="dxa"/>
            <w:vMerge/>
            <w:tcBorders>
              <w:left w:val="single" w:sz="4" w:space="0" w:color="auto"/>
              <w:right w:val="single" w:sz="4" w:space="0" w:color="auto"/>
            </w:tcBorders>
            <w:vAlign w:val="center"/>
          </w:tcPr>
          <w:p w14:paraId="5B94EFE3" w14:textId="77777777" w:rsidR="00644DB0" w:rsidRDefault="00644DB0">
            <w:pPr>
              <w:spacing w:line="240" w:lineRule="exact"/>
              <w:jc w:val="center"/>
              <w:rPr>
                <w:rFonts w:ascii="宋体" w:eastAsia="宋体" w:hAnsi="宋体"/>
                <w:sz w:val="18"/>
                <w:szCs w:val="18"/>
              </w:rPr>
            </w:pPr>
          </w:p>
        </w:tc>
        <w:tc>
          <w:tcPr>
            <w:tcW w:w="277" w:type="dxa"/>
            <w:vMerge/>
            <w:tcBorders>
              <w:top w:val="single" w:sz="4" w:space="0" w:color="auto"/>
              <w:left w:val="single" w:sz="4" w:space="0" w:color="auto"/>
              <w:bottom w:val="single" w:sz="4" w:space="0" w:color="auto"/>
              <w:right w:val="single" w:sz="4" w:space="0" w:color="auto"/>
            </w:tcBorders>
            <w:vAlign w:val="center"/>
          </w:tcPr>
          <w:p w14:paraId="7BC3B4E6" w14:textId="77777777" w:rsidR="00644DB0" w:rsidRDefault="00644DB0">
            <w:pPr>
              <w:spacing w:line="240" w:lineRule="exact"/>
              <w:jc w:val="center"/>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1DFFC8CD"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宪法专题</w:t>
            </w:r>
          </w:p>
        </w:tc>
        <w:tc>
          <w:tcPr>
            <w:tcW w:w="709" w:type="dxa"/>
            <w:tcBorders>
              <w:top w:val="single" w:sz="4" w:space="0" w:color="auto"/>
              <w:left w:val="single" w:sz="4" w:space="0" w:color="auto"/>
              <w:bottom w:val="single" w:sz="4" w:space="0" w:color="auto"/>
              <w:right w:val="single" w:sz="4" w:space="0" w:color="auto"/>
            </w:tcBorders>
            <w:vAlign w:val="center"/>
          </w:tcPr>
          <w:p w14:paraId="78C7340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0D236B9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2E3A70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28B4DE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53742C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340A5D55" w14:textId="77777777" w:rsidR="00644DB0" w:rsidRDefault="00644DB0">
            <w:pPr>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0CAB5BD3" w14:textId="77777777" w:rsidR="00644DB0" w:rsidRDefault="00644DB0">
            <w:pPr>
              <w:spacing w:line="240" w:lineRule="exact"/>
              <w:rPr>
                <w:rFonts w:ascii="宋体" w:eastAsia="宋体" w:hAnsi="宋体"/>
                <w:sz w:val="18"/>
                <w:szCs w:val="18"/>
              </w:rPr>
            </w:pPr>
          </w:p>
        </w:tc>
      </w:tr>
      <w:tr w:rsidR="00644DB0" w14:paraId="441685AA" w14:textId="77777777">
        <w:trPr>
          <w:trHeight w:val="283"/>
          <w:jc w:val="center"/>
        </w:trPr>
        <w:tc>
          <w:tcPr>
            <w:tcW w:w="283" w:type="dxa"/>
            <w:vMerge/>
            <w:tcBorders>
              <w:left w:val="single" w:sz="4" w:space="0" w:color="auto"/>
              <w:right w:val="single" w:sz="4" w:space="0" w:color="auto"/>
            </w:tcBorders>
            <w:vAlign w:val="center"/>
          </w:tcPr>
          <w:p w14:paraId="6A080A07"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51758FA6"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2614BCBB"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中国法律史专题</w:t>
            </w:r>
          </w:p>
        </w:tc>
        <w:tc>
          <w:tcPr>
            <w:tcW w:w="709" w:type="dxa"/>
            <w:tcBorders>
              <w:top w:val="single" w:sz="4" w:space="0" w:color="auto"/>
              <w:left w:val="single" w:sz="4" w:space="0" w:color="auto"/>
              <w:bottom w:val="single" w:sz="4" w:space="0" w:color="auto"/>
              <w:right w:val="single" w:sz="4" w:space="0" w:color="auto"/>
            </w:tcBorders>
            <w:vAlign w:val="center"/>
          </w:tcPr>
          <w:p w14:paraId="04991B3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00B5D93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B59AF7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AAE89A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4E3D44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2352ED33"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3F6295B8" w14:textId="77777777" w:rsidR="00644DB0" w:rsidRDefault="00644DB0">
            <w:pPr>
              <w:widowControl/>
              <w:spacing w:line="240" w:lineRule="exact"/>
              <w:rPr>
                <w:rFonts w:ascii="宋体" w:eastAsia="宋体" w:hAnsi="宋体"/>
                <w:sz w:val="18"/>
                <w:szCs w:val="18"/>
              </w:rPr>
            </w:pPr>
          </w:p>
        </w:tc>
      </w:tr>
      <w:tr w:rsidR="00644DB0" w14:paraId="592921FD" w14:textId="77777777">
        <w:trPr>
          <w:trHeight w:val="283"/>
          <w:jc w:val="center"/>
        </w:trPr>
        <w:tc>
          <w:tcPr>
            <w:tcW w:w="283" w:type="dxa"/>
            <w:vMerge/>
            <w:tcBorders>
              <w:left w:val="single" w:sz="4" w:space="0" w:color="auto"/>
              <w:right w:val="single" w:sz="4" w:space="0" w:color="auto"/>
            </w:tcBorders>
            <w:vAlign w:val="center"/>
          </w:tcPr>
          <w:p w14:paraId="2F12B216"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7B46BBF9"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63A6325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国际法专题（双语）</w:t>
            </w:r>
          </w:p>
        </w:tc>
        <w:tc>
          <w:tcPr>
            <w:tcW w:w="709" w:type="dxa"/>
            <w:tcBorders>
              <w:top w:val="single" w:sz="4" w:space="0" w:color="auto"/>
              <w:left w:val="single" w:sz="4" w:space="0" w:color="auto"/>
              <w:bottom w:val="single" w:sz="4" w:space="0" w:color="auto"/>
              <w:right w:val="single" w:sz="4" w:space="0" w:color="auto"/>
            </w:tcBorders>
            <w:vAlign w:val="center"/>
          </w:tcPr>
          <w:p w14:paraId="79E55F2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6F808CE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1AA27B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7C1D74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26C325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5BD4A10D"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07336151" w14:textId="77777777" w:rsidR="00644DB0" w:rsidRDefault="00644DB0">
            <w:pPr>
              <w:widowControl/>
              <w:spacing w:line="240" w:lineRule="exact"/>
              <w:rPr>
                <w:rFonts w:ascii="宋体" w:eastAsia="宋体" w:hAnsi="宋体"/>
                <w:sz w:val="18"/>
                <w:szCs w:val="18"/>
              </w:rPr>
            </w:pPr>
          </w:p>
        </w:tc>
      </w:tr>
      <w:tr w:rsidR="00644DB0" w14:paraId="0ADD8FCE" w14:textId="77777777">
        <w:trPr>
          <w:trHeight w:val="283"/>
          <w:jc w:val="center"/>
        </w:trPr>
        <w:tc>
          <w:tcPr>
            <w:tcW w:w="283" w:type="dxa"/>
            <w:vMerge/>
            <w:tcBorders>
              <w:left w:val="single" w:sz="4" w:space="0" w:color="auto"/>
              <w:right w:val="single" w:sz="4" w:space="0" w:color="auto"/>
            </w:tcBorders>
            <w:vAlign w:val="center"/>
          </w:tcPr>
          <w:p w14:paraId="1A09BE47"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02D57BB2"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52F6FD3B"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商法专题</w:t>
            </w:r>
          </w:p>
        </w:tc>
        <w:tc>
          <w:tcPr>
            <w:tcW w:w="709" w:type="dxa"/>
            <w:tcBorders>
              <w:top w:val="single" w:sz="4" w:space="0" w:color="auto"/>
              <w:left w:val="single" w:sz="4" w:space="0" w:color="auto"/>
              <w:bottom w:val="single" w:sz="4" w:space="0" w:color="auto"/>
              <w:right w:val="single" w:sz="4" w:space="0" w:color="auto"/>
            </w:tcBorders>
            <w:vAlign w:val="center"/>
          </w:tcPr>
          <w:p w14:paraId="685DA8A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6C1C3F4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2B43F2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7E7125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66B720F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1A77A421"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7AE05303" w14:textId="77777777" w:rsidR="00644DB0" w:rsidRDefault="00644DB0">
            <w:pPr>
              <w:widowControl/>
              <w:spacing w:line="240" w:lineRule="exact"/>
              <w:rPr>
                <w:rFonts w:ascii="宋体" w:eastAsia="宋体" w:hAnsi="宋体"/>
                <w:sz w:val="18"/>
                <w:szCs w:val="18"/>
              </w:rPr>
            </w:pPr>
          </w:p>
        </w:tc>
      </w:tr>
      <w:tr w:rsidR="00644DB0" w14:paraId="4C4473F7" w14:textId="77777777">
        <w:trPr>
          <w:trHeight w:val="283"/>
          <w:jc w:val="center"/>
        </w:trPr>
        <w:tc>
          <w:tcPr>
            <w:tcW w:w="283" w:type="dxa"/>
            <w:vMerge/>
            <w:tcBorders>
              <w:left w:val="single" w:sz="4" w:space="0" w:color="auto"/>
              <w:right w:val="single" w:sz="4" w:space="0" w:color="auto"/>
            </w:tcBorders>
            <w:vAlign w:val="center"/>
          </w:tcPr>
          <w:p w14:paraId="70E29319"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3F3207F0"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7D6764B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经济法专题</w:t>
            </w:r>
          </w:p>
        </w:tc>
        <w:tc>
          <w:tcPr>
            <w:tcW w:w="709" w:type="dxa"/>
            <w:tcBorders>
              <w:top w:val="single" w:sz="4" w:space="0" w:color="auto"/>
              <w:left w:val="single" w:sz="4" w:space="0" w:color="auto"/>
              <w:bottom w:val="single" w:sz="4" w:space="0" w:color="auto"/>
              <w:right w:val="single" w:sz="4" w:space="0" w:color="auto"/>
            </w:tcBorders>
            <w:vAlign w:val="center"/>
          </w:tcPr>
          <w:p w14:paraId="028FBB3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5F0DF4D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576970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18BC30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9C4B55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5A6D7204"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33BBF220" w14:textId="77777777" w:rsidR="00644DB0" w:rsidRDefault="00644DB0">
            <w:pPr>
              <w:widowControl/>
              <w:spacing w:line="240" w:lineRule="exact"/>
              <w:rPr>
                <w:rFonts w:ascii="宋体" w:eastAsia="宋体" w:hAnsi="宋体"/>
                <w:sz w:val="18"/>
                <w:szCs w:val="18"/>
              </w:rPr>
            </w:pPr>
          </w:p>
        </w:tc>
      </w:tr>
      <w:tr w:rsidR="00644DB0" w14:paraId="030FED2C" w14:textId="77777777">
        <w:trPr>
          <w:trHeight w:val="283"/>
          <w:jc w:val="center"/>
        </w:trPr>
        <w:tc>
          <w:tcPr>
            <w:tcW w:w="283" w:type="dxa"/>
            <w:vMerge/>
            <w:tcBorders>
              <w:left w:val="single" w:sz="4" w:space="0" w:color="auto"/>
              <w:right w:val="single" w:sz="4" w:space="0" w:color="auto"/>
            </w:tcBorders>
            <w:vAlign w:val="center"/>
          </w:tcPr>
          <w:p w14:paraId="7921A95D"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1B6B3E70"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7C4706A8"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知识产权法专题</w:t>
            </w:r>
          </w:p>
        </w:tc>
        <w:tc>
          <w:tcPr>
            <w:tcW w:w="709" w:type="dxa"/>
            <w:tcBorders>
              <w:top w:val="single" w:sz="4" w:space="0" w:color="auto"/>
              <w:left w:val="single" w:sz="4" w:space="0" w:color="auto"/>
              <w:bottom w:val="single" w:sz="4" w:space="0" w:color="auto"/>
              <w:right w:val="single" w:sz="4" w:space="0" w:color="auto"/>
            </w:tcBorders>
            <w:vAlign w:val="center"/>
          </w:tcPr>
          <w:p w14:paraId="4BD74F2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1E05137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3C7A25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CAB46E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1CC1CA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7E751659"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6CE75E0C" w14:textId="77777777" w:rsidR="00644DB0" w:rsidRDefault="00644DB0">
            <w:pPr>
              <w:widowControl/>
              <w:spacing w:line="240" w:lineRule="exact"/>
              <w:rPr>
                <w:rFonts w:ascii="宋体" w:eastAsia="宋体" w:hAnsi="宋体"/>
                <w:sz w:val="18"/>
                <w:szCs w:val="18"/>
              </w:rPr>
            </w:pPr>
          </w:p>
        </w:tc>
      </w:tr>
      <w:tr w:rsidR="00644DB0" w14:paraId="690AA042" w14:textId="77777777">
        <w:trPr>
          <w:trHeight w:val="283"/>
          <w:jc w:val="center"/>
        </w:trPr>
        <w:tc>
          <w:tcPr>
            <w:tcW w:w="283" w:type="dxa"/>
            <w:vMerge/>
            <w:tcBorders>
              <w:left w:val="single" w:sz="4" w:space="0" w:color="auto"/>
              <w:right w:val="single" w:sz="4" w:space="0" w:color="auto"/>
            </w:tcBorders>
            <w:vAlign w:val="center"/>
          </w:tcPr>
          <w:p w14:paraId="150A5960"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491367AE"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087D6AB6"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劳动与社会保障法专题</w:t>
            </w:r>
          </w:p>
        </w:tc>
        <w:tc>
          <w:tcPr>
            <w:tcW w:w="709" w:type="dxa"/>
            <w:tcBorders>
              <w:top w:val="single" w:sz="4" w:space="0" w:color="auto"/>
              <w:left w:val="single" w:sz="4" w:space="0" w:color="auto"/>
              <w:bottom w:val="single" w:sz="4" w:space="0" w:color="auto"/>
              <w:right w:val="single" w:sz="4" w:space="0" w:color="auto"/>
            </w:tcBorders>
            <w:vAlign w:val="center"/>
          </w:tcPr>
          <w:p w14:paraId="4E737C3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3F7046D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15B1E5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FA7E73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75D18B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298B17FA"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58239B53" w14:textId="77777777" w:rsidR="00644DB0" w:rsidRDefault="00644DB0">
            <w:pPr>
              <w:widowControl/>
              <w:spacing w:line="240" w:lineRule="exact"/>
              <w:rPr>
                <w:rFonts w:ascii="宋体" w:eastAsia="宋体" w:hAnsi="宋体"/>
                <w:sz w:val="18"/>
                <w:szCs w:val="18"/>
              </w:rPr>
            </w:pPr>
          </w:p>
        </w:tc>
      </w:tr>
      <w:tr w:rsidR="00644DB0" w14:paraId="125DF9D7" w14:textId="77777777">
        <w:trPr>
          <w:trHeight w:val="283"/>
          <w:jc w:val="center"/>
        </w:trPr>
        <w:tc>
          <w:tcPr>
            <w:tcW w:w="283" w:type="dxa"/>
            <w:vMerge/>
            <w:tcBorders>
              <w:left w:val="single" w:sz="4" w:space="0" w:color="auto"/>
              <w:right w:val="single" w:sz="4" w:space="0" w:color="auto"/>
            </w:tcBorders>
            <w:vAlign w:val="center"/>
          </w:tcPr>
          <w:p w14:paraId="57B2ED66"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064A51B4"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6C2D0C3A"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证据法专题</w:t>
            </w:r>
          </w:p>
        </w:tc>
        <w:tc>
          <w:tcPr>
            <w:tcW w:w="709" w:type="dxa"/>
            <w:tcBorders>
              <w:top w:val="single" w:sz="4" w:space="0" w:color="auto"/>
              <w:left w:val="single" w:sz="4" w:space="0" w:color="auto"/>
              <w:bottom w:val="single" w:sz="4" w:space="0" w:color="auto"/>
              <w:right w:val="single" w:sz="4" w:space="0" w:color="auto"/>
            </w:tcBorders>
            <w:vAlign w:val="center"/>
          </w:tcPr>
          <w:p w14:paraId="173B02D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4DE97A1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0FD280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AF5A1C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C4C5E8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38D452D1"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4479DE9D" w14:textId="77777777" w:rsidR="00644DB0" w:rsidRDefault="00644DB0">
            <w:pPr>
              <w:widowControl/>
              <w:spacing w:line="240" w:lineRule="exact"/>
              <w:rPr>
                <w:rFonts w:ascii="宋体" w:eastAsia="宋体" w:hAnsi="宋体"/>
                <w:sz w:val="18"/>
                <w:szCs w:val="18"/>
              </w:rPr>
            </w:pPr>
          </w:p>
        </w:tc>
      </w:tr>
      <w:tr w:rsidR="00644DB0" w14:paraId="2A4DAC99" w14:textId="77777777">
        <w:trPr>
          <w:trHeight w:val="283"/>
          <w:jc w:val="center"/>
        </w:trPr>
        <w:tc>
          <w:tcPr>
            <w:tcW w:w="283" w:type="dxa"/>
            <w:vMerge/>
            <w:tcBorders>
              <w:left w:val="single" w:sz="4" w:space="0" w:color="auto"/>
              <w:right w:val="single" w:sz="4" w:space="0" w:color="auto"/>
            </w:tcBorders>
            <w:vAlign w:val="center"/>
          </w:tcPr>
          <w:p w14:paraId="3A46678D"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39FF59C6"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1423DAB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法律英语</w:t>
            </w:r>
          </w:p>
        </w:tc>
        <w:tc>
          <w:tcPr>
            <w:tcW w:w="709" w:type="dxa"/>
            <w:tcBorders>
              <w:top w:val="single" w:sz="4" w:space="0" w:color="auto"/>
              <w:left w:val="single" w:sz="4" w:space="0" w:color="auto"/>
              <w:bottom w:val="single" w:sz="4" w:space="0" w:color="auto"/>
              <w:right w:val="single" w:sz="4" w:space="0" w:color="auto"/>
            </w:tcBorders>
            <w:vAlign w:val="center"/>
          </w:tcPr>
          <w:p w14:paraId="3E89A95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423358A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6DD193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B1E552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45B5E6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6E57B554"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35D43DA5" w14:textId="77777777" w:rsidR="00644DB0" w:rsidRDefault="00644DB0">
            <w:pPr>
              <w:widowControl/>
              <w:spacing w:line="240" w:lineRule="exact"/>
              <w:rPr>
                <w:rFonts w:ascii="宋体" w:eastAsia="宋体" w:hAnsi="宋体"/>
                <w:sz w:val="18"/>
                <w:szCs w:val="18"/>
              </w:rPr>
            </w:pPr>
          </w:p>
        </w:tc>
      </w:tr>
      <w:tr w:rsidR="00644DB0" w14:paraId="5FEF977D" w14:textId="77777777">
        <w:trPr>
          <w:trHeight w:val="283"/>
          <w:jc w:val="center"/>
        </w:trPr>
        <w:tc>
          <w:tcPr>
            <w:tcW w:w="283" w:type="dxa"/>
            <w:vMerge/>
            <w:tcBorders>
              <w:left w:val="single" w:sz="4" w:space="0" w:color="auto"/>
              <w:right w:val="single" w:sz="4" w:space="0" w:color="auto"/>
            </w:tcBorders>
            <w:vAlign w:val="center"/>
          </w:tcPr>
          <w:p w14:paraId="00E33244"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270C1586"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15A27FB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东盟</w:t>
            </w:r>
            <w:r>
              <w:rPr>
                <w:rFonts w:ascii="宋体" w:eastAsia="宋体" w:hAnsi="宋体"/>
                <w:sz w:val="18"/>
                <w:szCs w:val="18"/>
              </w:rPr>
              <w:t>法专题</w:t>
            </w:r>
          </w:p>
        </w:tc>
        <w:tc>
          <w:tcPr>
            <w:tcW w:w="709" w:type="dxa"/>
            <w:tcBorders>
              <w:top w:val="single" w:sz="4" w:space="0" w:color="auto"/>
              <w:left w:val="single" w:sz="4" w:space="0" w:color="auto"/>
              <w:bottom w:val="single" w:sz="4" w:space="0" w:color="auto"/>
              <w:right w:val="single" w:sz="4" w:space="0" w:color="auto"/>
            </w:tcBorders>
            <w:vAlign w:val="center"/>
          </w:tcPr>
          <w:p w14:paraId="160A39C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2157628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06B54A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09A918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64CE7D0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609ED9C8"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4915AF36" w14:textId="77777777" w:rsidR="00644DB0" w:rsidRDefault="00644DB0">
            <w:pPr>
              <w:widowControl/>
              <w:spacing w:line="240" w:lineRule="exact"/>
              <w:rPr>
                <w:rFonts w:ascii="宋体" w:eastAsia="宋体" w:hAnsi="宋体"/>
                <w:sz w:val="18"/>
                <w:szCs w:val="18"/>
              </w:rPr>
            </w:pPr>
          </w:p>
        </w:tc>
      </w:tr>
      <w:tr w:rsidR="00644DB0" w14:paraId="06D685DA" w14:textId="77777777">
        <w:trPr>
          <w:trHeight w:val="283"/>
          <w:jc w:val="center"/>
        </w:trPr>
        <w:tc>
          <w:tcPr>
            <w:tcW w:w="283" w:type="dxa"/>
            <w:vMerge/>
            <w:tcBorders>
              <w:left w:val="single" w:sz="4" w:space="0" w:color="auto"/>
              <w:right w:val="single" w:sz="4" w:space="0" w:color="auto"/>
            </w:tcBorders>
            <w:vAlign w:val="center"/>
          </w:tcPr>
          <w:p w14:paraId="05936D55"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03D5FDF8"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437CCD63"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环境资源法专题</w:t>
            </w:r>
          </w:p>
        </w:tc>
        <w:tc>
          <w:tcPr>
            <w:tcW w:w="709" w:type="dxa"/>
            <w:tcBorders>
              <w:top w:val="single" w:sz="4" w:space="0" w:color="auto"/>
              <w:left w:val="single" w:sz="4" w:space="0" w:color="auto"/>
              <w:bottom w:val="single" w:sz="4" w:space="0" w:color="auto"/>
              <w:right w:val="single" w:sz="4" w:space="0" w:color="auto"/>
            </w:tcBorders>
            <w:vAlign w:val="center"/>
          </w:tcPr>
          <w:p w14:paraId="25E034F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255BE38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135AEE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383B8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F48CAA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66935A8F"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3E05FD63" w14:textId="77777777" w:rsidR="00644DB0" w:rsidRDefault="00644DB0">
            <w:pPr>
              <w:widowControl/>
              <w:spacing w:line="240" w:lineRule="exact"/>
              <w:rPr>
                <w:rFonts w:ascii="宋体" w:eastAsia="宋体" w:hAnsi="宋体"/>
                <w:sz w:val="18"/>
                <w:szCs w:val="18"/>
              </w:rPr>
            </w:pPr>
          </w:p>
        </w:tc>
      </w:tr>
      <w:tr w:rsidR="00644DB0" w14:paraId="02B6362B" w14:textId="77777777">
        <w:trPr>
          <w:trHeight w:val="283"/>
          <w:jc w:val="center"/>
        </w:trPr>
        <w:tc>
          <w:tcPr>
            <w:tcW w:w="283" w:type="dxa"/>
            <w:vMerge/>
            <w:tcBorders>
              <w:left w:val="single" w:sz="4" w:space="0" w:color="auto"/>
              <w:right w:val="single" w:sz="4" w:space="0" w:color="auto"/>
            </w:tcBorders>
            <w:vAlign w:val="center"/>
          </w:tcPr>
          <w:p w14:paraId="6ED9A93A"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2F3DF648" w14:textId="77777777" w:rsidR="00644DB0" w:rsidRDefault="00644DB0">
            <w:pPr>
              <w:spacing w:line="240" w:lineRule="exact"/>
              <w:rPr>
                <w:rFonts w:ascii="宋体" w:eastAsia="宋体" w:hAnsi="宋体"/>
                <w:bCs/>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771DE45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法律方法专题</w:t>
            </w:r>
          </w:p>
        </w:tc>
        <w:tc>
          <w:tcPr>
            <w:tcW w:w="709" w:type="dxa"/>
            <w:tcBorders>
              <w:top w:val="single" w:sz="4" w:space="0" w:color="auto"/>
              <w:left w:val="single" w:sz="4" w:space="0" w:color="auto"/>
              <w:bottom w:val="single" w:sz="4" w:space="0" w:color="auto"/>
              <w:right w:val="single" w:sz="4" w:space="0" w:color="auto"/>
            </w:tcBorders>
            <w:vAlign w:val="center"/>
          </w:tcPr>
          <w:p w14:paraId="50CD188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6732948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A792D0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5C1368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5056338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1603DBB9" w14:textId="77777777" w:rsidR="00644DB0" w:rsidRDefault="00644DB0">
            <w:pPr>
              <w:widowControl/>
              <w:spacing w:line="240" w:lineRule="exact"/>
              <w:jc w:val="center"/>
              <w:rPr>
                <w:rFonts w:ascii="宋体" w:eastAsia="宋体" w:hAnsi="宋体"/>
                <w:sz w:val="18"/>
                <w:szCs w:val="18"/>
              </w:rPr>
            </w:pPr>
          </w:p>
        </w:tc>
        <w:tc>
          <w:tcPr>
            <w:tcW w:w="1418" w:type="dxa"/>
            <w:vMerge/>
            <w:tcBorders>
              <w:left w:val="single" w:sz="4" w:space="0" w:color="auto"/>
              <w:right w:val="single" w:sz="4" w:space="0" w:color="auto"/>
            </w:tcBorders>
            <w:vAlign w:val="center"/>
          </w:tcPr>
          <w:p w14:paraId="2D111097" w14:textId="77777777" w:rsidR="00644DB0" w:rsidRDefault="00644DB0">
            <w:pPr>
              <w:widowControl/>
              <w:spacing w:line="240" w:lineRule="exact"/>
              <w:rPr>
                <w:rFonts w:ascii="宋体" w:eastAsia="宋体" w:hAnsi="宋体"/>
                <w:sz w:val="18"/>
                <w:szCs w:val="18"/>
              </w:rPr>
            </w:pPr>
          </w:p>
        </w:tc>
      </w:tr>
      <w:tr w:rsidR="00644DB0" w14:paraId="070D2A90" w14:textId="77777777">
        <w:trPr>
          <w:trHeight w:val="283"/>
          <w:jc w:val="center"/>
        </w:trPr>
        <w:tc>
          <w:tcPr>
            <w:tcW w:w="283" w:type="dxa"/>
            <w:vMerge/>
            <w:tcBorders>
              <w:left w:val="single" w:sz="4" w:space="0" w:color="auto"/>
              <w:right w:val="single" w:sz="4" w:space="0" w:color="auto"/>
            </w:tcBorders>
            <w:vAlign w:val="center"/>
          </w:tcPr>
          <w:p w14:paraId="2348C3C6"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tcPr>
          <w:p w14:paraId="398B4698" w14:textId="77777777" w:rsidR="00644DB0" w:rsidRDefault="00644DB0">
            <w:pPr>
              <w:spacing w:line="240" w:lineRule="exac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2F200086"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网络数据法专题</w:t>
            </w:r>
          </w:p>
        </w:tc>
        <w:tc>
          <w:tcPr>
            <w:tcW w:w="709" w:type="dxa"/>
            <w:tcBorders>
              <w:top w:val="single" w:sz="4" w:space="0" w:color="auto"/>
              <w:left w:val="single" w:sz="4" w:space="0" w:color="auto"/>
              <w:bottom w:val="single" w:sz="4" w:space="0" w:color="auto"/>
              <w:right w:val="single" w:sz="4" w:space="0" w:color="auto"/>
            </w:tcBorders>
            <w:vAlign w:val="center"/>
          </w:tcPr>
          <w:p w14:paraId="79C0DD3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76F333D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B1977A1"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B0F4D4E"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25157FE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val="restart"/>
            <w:tcBorders>
              <w:left w:val="single" w:sz="4" w:space="0" w:color="auto"/>
              <w:right w:val="single" w:sz="4" w:space="0" w:color="auto"/>
            </w:tcBorders>
            <w:vAlign w:val="center"/>
          </w:tcPr>
          <w:p w14:paraId="44D7ACB6" w14:textId="77777777" w:rsidR="00644DB0" w:rsidRDefault="00000000">
            <w:pPr>
              <w:widowControl/>
              <w:spacing w:line="240" w:lineRule="exact"/>
              <w:jc w:val="center"/>
              <w:rPr>
                <w:rFonts w:ascii="宋体" w:eastAsia="宋体" w:hAnsi="宋体"/>
                <w:iCs/>
                <w:sz w:val="18"/>
                <w:szCs w:val="18"/>
              </w:rPr>
            </w:pPr>
            <w:r>
              <w:rPr>
                <w:rFonts w:ascii="宋体" w:eastAsia="宋体" w:hAnsi="宋体"/>
                <w:iCs/>
                <w:sz w:val="18"/>
                <w:szCs w:val="18"/>
              </w:rPr>
              <w:t>5</w:t>
            </w:r>
          </w:p>
        </w:tc>
        <w:tc>
          <w:tcPr>
            <w:tcW w:w="1418" w:type="dxa"/>
            <w:vMerge w:val="restart"/>
            <w:tcBorders>
              <w:left w:val="single" w:sz="4" w:space="0" w:color="auto"/>
              <w:right w:val="single" w:sz="4" w:space="0" w:color="auto"/>
            </w:tcBorders>
            <w:vAlign w:val="center"/>
          </w:tcPr>
          <w:p w14:paraId="21099105" w14:textId="77777777" w:rsidR="00644DB0" w:rsidRDefault="00000000">
            <w:pPr>
              <w:widowControl/>
              <w:spacing w:line="240" w:lineRule="exact"/>
              <w:ind w:leftChars="20" w:left="42"/>
              <w:rPr>
                <w:rFonts w:ascii="宋体" w:eastAsia="宋体" w:hAnsi="宋体"/>
                <w:iCs/>
                <w:sz w:val="18"/>
                <w:szCs w:val="18"/>
              </w:rPr>
            </w:pPr>
            <w:r>
              <w:rPr>
                <w:rFonts w:ascii="宋体" w:eastAsia="宋体" w:hAnsi="宋体" w:hint="eastAsia"/>
                <w:sz w:val="18"/>
                <w:szCs w:val="18"/>
              </w:rPr>
              <w:t>法学院（网络数据法）</w:t>
            </w:r>
          </w:p>
        </w:tc>
      </w:tr>
      <w:tr w:rsidR="00644DB0" w14:paraId="0379070C" w14:textId="77777777">
        <w:trPr>
          <w:trHeight w:val="283"/>
          <w:jc w:val="center"/>
        </w:trPr>
        <w:tc>
          <w:tcPr>
            <w:tcW w:w="283" w:type="dxa"/>
            <w:vMerge/>
            <w:tcBorders>
              <w:left w:val="single" w:sz="4" w:space="0" w:color="auto"/>
              <w:right w:val="single" w:sz="4" w:space="0" w:color="auto"/>
            </w:tcBorders>
            <w:vAlign w:val="center"/>
          </w:tcPr>
          <w:p w14:paraId="1F267D34"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tcPr>
          <w:p w14:paraId="229DF1C9" w14:textId="77777777" w:rsidR="00644DB0" w:rsidRDefault="00644DB0">
            <w:pPr>
              <w:spacing w:line="240" w:lineRule="exac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205160D9" w14:textId="77777777" w:rsidR="00644DB0" w:rsidRDefault="00000000">
            <w:pPr>
              <w:spacing w:line="240" w:lineRule="exact"/>
              <w:ind w:leftChars="20" w:left="42"/>
              <w:rPr>
                <w:rFonts w:ascii="宋体" w:eastAsia="宋体" w:hAnsi="宋体"/>
                <w:sz w:val="18"/>
                <w:szCs w:val="18"/>
              </w:rPr>
            </w:pPr>
            <w:r>
              <w:rPr>
                <w:rFonts w:ascii="宋体" w:eastAsia="宋体" w:hAnsi="宋体" w:hint="eastAsia"/>
                <w:sz w:val="18"/>
                <w:szCs w:val="18"/>
              </w:rPr>
              <w:t>人工智能与法律专题</w:t>
            </w:r>
          </w:p>
        </w:tc>
        <w:tc>
          <w:tcPr>
            <w:tcW w:w="709" w:type="dxa"/>
            <w:tcBorders>
              <w:top w:val="single" w:sz="4" w:space="0" w:color="auto"/>
              <w:left w:val="single" w:sz="4" w:space="0" w:color="auto"/>
              <w:bottom w:val="single" w:sz="4" w:space="0" w:color="auto"/>
              <w:right w:val="single" w:sz="4" w:space="0" w:color="auto"/>
            </w:tcBorders>
            <w:vAlign w:val="center"/>
          </w:tcPr>
          <w:p w14:paraId="6CFD1A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44EDBC9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F69F4CE"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EE162E5"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79BBFF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6D1F1E5F" w14:textId="77777777" w:rsidR="00644DB0" w:rsidRDefault="00644DB0">
            <w:pPr>
              <w:widowControl/>
              <w:spacing w:line="240" w:lineRule="exact"/>
              <w:jc w:val="center"/>
              <w:rPr>
                <w:rFonts w:ascii="宋体" w:eastAsia="宋体" w:hAnsi="宋体"/>
                <w:iCs/>
                <w:sz w:val="18"/>
                <w:szCs w:val="18"/>
              </w:rPr>
            </w:pPr>
          </w:p>
        </w:tc>
        <w:tc>
          <w:tcPr>
            <w:tcW w:w="1418" w:type="dxa"/>
            <w:vMerge/>
            <w:tcBorders>
              <w:left w:val="single" w:sz="4" w:space="0" w:color="auto"/>
              <w:right w:val="single" w:sz="4" w:space="0" w:color="auto"/>
            </w:tcBorders>
            <w:vAlign w:val="center"/>
          </w:tcPr>
          <w:p w14:paraId="5DDD0797" w14:textId="77777777" w:rsidR="00644DB0" w:rsidRDefault="00644DB0">
            <w:pPr>
              <w:widowControl/>
              <w:spacing w:line="240" w:lineRule="exact"/>
              <w:ind w:leftChars="20" w:left="42"/>
              <w:rPr>
                <w:rFonts w:ascii="宋体" w:eastAsia="宋体" w:hAnsi="宋体"/>
                <w:iCs/>
                <w:sz w:val="18"/>
                <w:szCs w:val="18"/>
              </w:rPr>
            </w:pPr>
          </w:p>
        </w:tc>
      </w:tr>
      <w:tr w:rsidR="00644DB0" w14:paraId="5461F3CA" w14:textId="77777777">
        <w:trPr>
          <w:trHeight w:val="283"/>
          <w:jc w:val="center"/>
        </w:trPr>
        <w:tc>
          <w:tcPr>
            <w:tcW w:w="283" w:type="dxa"/>
            <w:vMerge/>
            <w:tcBorders>
              <w:left w:val="single" w:sz="4" w:space="0" w:color="auto"/>
              <w:right w:val="single" w:sz="4" w:space="0" w:color="auto"/>
            </w:tcBorders>
            <w:vAlign w:val="center"/>
          </w:tcPr>
          <w:p w14:paraId="55100D02"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63CFE1A9"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39110BBA"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电子商务法专题</w:t>
            </w:r>
          </w:p>
        </w:tc>
        <w:tc>
          <w:tcPr>
            <w:tcW w:w="709" w:type="dxa"/>
            <w:tcBorders>
              <w:top w:val="single" w:sz="4" w:space="0" w:color="auto"/>
              <w:left w:val="single" w:sz="4" w:space="0" w:color="auto"/>
              <w:bottom w:val="single" w:sz="4" w:space="0" w:color="auto"/>
              <w:right w:val="single" w:sz="4" w:space="0" w:color="auto"/>
            </w:tcBorders>
            <w:vAlign w:val="center"/>
          </w:tcPr>
          <w:p w14:paraId="5DFBB7A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1CC1A71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C34B968"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DB9BBA0"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95FB1B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67322D25"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0AFAD8F5" w14:textId="77777777" w:rsidR="00644DB0" w:rsidRDefault="00644DB0">
            <w:pPr>
              <w:widowControl/>
              <w:spacing w:line="240" w:lineRule="exact"/>
              <w:ind w:leftChars="20" w:left="42"/>
              <w:rPr>
                <w:rFonts w:ascii="宋体" w:eastAsia="宋体" w:hAnsi="宋体"/>
                <w:sz w:val="18"/>
                <w:szCs w:val="18"/>
              </w:rPr>
            </w:pPr>
          </w:p>
        </w:tc>
      </w:tr>
      <w:tr w:rsidR="00644DB0" w14:paraId="67226352" w14:textId="77777777">
        <w:trPr>
          <w:trHeight w:val="283"/>
          <w:jc w:val="center"/>
        </w:trPr>
        <w:tc>
          <w:tcPr>
            <w:tcW w:w="283" w:type="dxa"/>
            <w:vMerge/>
            <w:tcBorders>
              <w:left w:val="single" w:sz="4" w:space="0" w:color="auto"/>
              <w:right w:val="single" w:sz="4" w:space="0" w:color="auto"/>
            </w:tcBorders>
            <w:vAlign w:val="center"/>
          </w:tcPr>
          <w:p w14:paraId="4CD25C7B"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3D32BB31"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5E441ED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科学学专题</w:t>
            </w:r>
          </w:p>
        </w:tc>
        <w:tc>
          <w:tcPr>
            <w:tcW w:w="709" w:type="dxa"/>
            <w:tcBorders>
              <w:top w:val="single" w:sz="4" w:space="0" w:color="auto"/>
              <w:left w:val="single" w:sz="4" w:space="0" w:color="auto"/>
              <w:bottom w:val="single" w:sz="4" w:space="0" w:color="auto"/>
              <w:right w:val="single" w:sz="4" w:space="0" w:color="auto"/>
            </w:tcBorders>
            <w:vAlign w:val="center"/>
          </w:tcPr>
          <w:p w14:paraId="7660085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5D2D544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F067A03"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6839F9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28EC0F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598DC4C1" w14:textId="77777777" w:rsidR="00644DB0" w:rsidRDefault="00644DB0">
            <w:pPr>
              <w:widowControl/>
              <w:spacing w:line="240" w:lineRule="exact"/>
              <w:jc w:val="left"/>
              <w:rPr>
                <w:rFonts w:ascii="宋体" w:eastAsia="宋体" w:hAnsi="宋体"/>
                <w:sz w:val="18"/>
                <w:szCs w:val="18"/>
              </w:rPr>
            </w:pPr>
          </w:p>
        </w:tc>
        <w:tc>
          <w:tcPr>
            <w:tcW w:w="1418" w:type="dxa"/>
            <w:vMerge w:val="restart"/>
            <w:tcBorders>
              <w:left w:val="single" w:sz="4" w:space="0" w:color="auto"/>
              <w:right w:val="single" w:sz="4" w:space="0" w:color="auto"/>
            </w:tcBorders>
            <w:vAlign w:val="center"/>
          </w:tcPr>
          <w:p w14:paraId="2EC21813"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法学院（知识产权法）</w:t>
            </w:r>
          </w:p>
        </w:tc>
      </w:tr>
      <w:tr w:rsidR="00644DB0" w14:paraId="1C30F554" w14:textId="77777777">
        <w:trPr>
          <w:trHeight w:val="283"/>
          <w:jc w:val="center"/>
        </w:trPr>
        <w:tc>
          <w:tcPr>
            <w:tcW w:w="283" w:type="dxa"/>
            <w:vMerge/>
            <w:tcBorders>
              <w:left w:val="single" w:sz="4" w:space="0" w:color="auto"/>
              <w:right w:val="single" w:sz="4" w:space="0" w:color="auto"/>
            </w:tcBorders>
            <w:vAlign w:val="center"/>
          </w:tcPr>
          <w:p w14:paraId="2D493980"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6D2FAEE0"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5954BD3C"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国际知识产权法专题</w:t>
            </w:r>
          </w:p>
        </w:tc>
        <w:tc>
          <w:tcPr>
            <w:tcW w:w="709" w:type="dxa"/>
            <w:tcBorders>
              <w:top w:val="single" w:sz="4" w:space="0" w:color="auto"/>
              <w:left w:val="single" w:sz="4" w:space="0" w:color="auto"/>
              <w:bottom w:val="single" w:sz="4" w:space="0" w:color="auto"/>
              <w:right w:val="single" w:sz="4" w:space="0" w:color="auto"/>
            </w:tcBorders>
            <w:vAlign w:val="center"/>
          </w:tcPr>
          <w:p w14:paraId="22EC9C5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6A374F0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6DFEF6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7F001C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D822F4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565D734A"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5A1CC150" w14:textId="77777777" w:rsidR="00644DB0" w:rsidRDefault="00644DB0">
            <w:pPr>
              <w:widowControl/>
              <w:spacing w:line="240" w:lineRule="exact"/>
              <w:ind w:leftChars="20" w:left="42"/>
              <w:rPr>
                <w:rFonts w:ascii="宋体" w:eastAsia="宋体" w:hAnsi="宋体"/>
                <w:sz w:val="18"/>
                <w:szCs w:val="18"/>
              </w:rPr>
            </w:pPr>
          </w:p>
        </w:tc>
      </w:tr>
      <w:tr w:rsidR="00644DB0" w14:paraId="72E59469" w14:textId="77777777">
        <w:trPr>
          <w:trHeight w:val="283"/>
          <w:jc w:val="center"/>
        </w:trPr>
        <w:tc>
          <w:tcPr>
            <w:tcW w:w="283" w:type="dxa"/>
            <w:vMerge/>
            <w:tcBorders>
              <w:left w:val="single" w:sz="4" w:space="0" w:color="auto"/>
              <w:right w:val="single" w:sz="4" w:space="0" w:color="auto"/>
            </w:tcBorders>
            <w:vAlign w:val="center"/>
          </w:tcPr>
          <w:p w14:paraId="1D405423"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47E8742B"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3BBD6AF7"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专利法专题</w:t>
            </w:r>
          </w:p>
        </w:tc>
        <w:tc>
          <w:tcPr>
            <w:tcW w:w="709" w:type="dxa"/>
            <w:tcBorders>
              <w:top w:val="single" w:sz="4" w:space="0" w:color="auto"/>
              <w:left w:val="single" w:sz="4" w:space="0" w:color="auto"/>
              <w:bottom w:val="single" w:sz="4" w:space="0" w:color="auto"/>
              <w:right w:val="single" w:sz="4" w:space="0" w:color="auto"/>
            </w:tcBorders>
            <w:vAlign w:val="center"/>
          </w:tcPr>
          <w:p w14:paraId="6CBD5B4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37645D1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053CCD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9E52DC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81988B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06A011B5"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45D40C38" w14:textId="77777777" w:rsidR="00644DB0" w:rsidRDefault="00644DB0">
            <w:pPr>
              <w:widowControl/>
              <w:spacing w:line="240" w:lineRule="exact"/>
              <w:ind w:leftChars="20" w:left="42"/>
              <w:rPr>
                <w:rFonts w:ascii="宋体" w:eastAsia="宋体" w:hAnsi="宋体"/>
                <w:sz w:val="18"/>
                <w:szCs w:val="18"/>
              </w:rPr>
            </w:pPr>
          </w:p>
        </w:tc>
      </w:tr>
      <w:tr w:rsidR="00644DB0" w14:paraId="07BAA5FE" w14:textId="77777777">
        <w:trPr>
          <w:trHeight w:val="283"/>
          <w:jc w:val="center"/>
        </w:trPr>
        <w:tc>
          <w:tcPr>
            <w:tcW w:w="283" w:type="dxa"/>
            <w:vMerge/>
            <w:tcBorders>
              <w:left w:val="single" w:sz="4" w:space="0" w:color="auto"/>
              <w:right w:val="single" w:sz="4" w:space="0" w:color="auto"/>
            </w:tcBorders>
            <w:vAlign w:val="center"/>
          </w:tcPr>
          <w:p w14:paraId="6C7B78B4"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57D27545"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3FE9B6DA"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商标法专题</w:t>
            </w:r>
          </w:p>
        </w:tc>
        <w:tc>
          <w:tcPr>
            <w:tcW w:w="709" w:type="dxa"/>
            <w:tcBorders>
              <w:top w:val="single" w:sz="4" w:space="0" w:color="auto"/>
              <w:left w:val="single" w:sz="4" w:space="0" w:color="auto"/>
              <w:bottom w:val="single" w:sz="4" w:space="0" w:color="auto"/>
              <w:right w:val="single" w:sz="4" w:space="0" w:color="auto"/>
            </w:tcBorders>
            <w:vAlign w:val="center"/>
          </w:tcPr>
          <w:p w14:paraId="04189A6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3EE8D0D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49FA28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B2A6B7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569489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53137218"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2C0CF25D" w14:textId="77777777" w:rsidR="00644DB0" w:rsidRDefault="00644DB0">
            <w:pPr>
              <w:widowControl/>
              <w:spacing w:line="240" w:lineRule="exact"/>
              <w:ind w:leftChars="20" w:left="42"/>
              <w:rPr>
                <w:rFonts w:ascii="宋体" w:eastAsia="宋体" w:hAnsi="宋体"/>
                <w:sz w:val="18"/>
                <w:szCs w:val="18"/>
              </w:rPr>
            </w:pPr>
          </w:p>
        </w:tc>
      </w:tr>
      <w:tr w:rsidR="00644DB0" w14:paraId="036BB3A8" w14:textId="77777777">
        <w:trPr>
          <w:trHeight w:val="283"/>
          <w:jc w:val="center"/>
        </w:trPr>
        <w:tc>
          <w:tcPr>
            <w:tcW w:w="283" w:type="dxa"/>
            <w:vMerge/>
            <w:tcBorders>
              <w:left w:val="single" w:sz="4" w:space="0" w:color="auto"/>
              <w:right w:val="single" w:sz="4" w:space="0" w:color="auto"/>
            </w:tcBorders>
            <w:vAlign w:val="center"/>
          </w:tcPr>
          <w:p w14:paraId="1E7EAA56"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7C596D65"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0DC6B8D3"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著作权法专题</w:t>
            </w:r>
          </w:p>
        </w:tc>
        <w:tc>
          <w:tcPr>
            <w:tcW w:w="709" w:type="dxa"/>
            <w:tcBorders>
              <w:top w:val="single" w:sz="4" w:space="0" w:color="auto"/>
              <w:left w:val="single" w:sz="4" w:space="0" w:color="auto"/>
              <w:bottom w:val="single" w:sz="4" w:space="0" w:color="auto"/>
              <w:right w:val="single" w:sz="4" w:space="0" w:color="auto"/>
            </w:tcBorders>
            <w:vAlign w:val="center"/>
          </w:tcPr>
          <w:p w14:paraId="1BAD375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5F2FEEE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CECCA8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322F9E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FDB0B9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71583116"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5F6010A7" w14:textId="77777777" w:rsidR="00644DB0" w:rsidRDefault="00644DB0">
            <w:pPr>
              <w:widowControl/>
              <w:spacing w:line="240" w:lineRule="exact"/>
              <w:ind w:leftChars="20" w:left="42"/>
              <w:rPr>
                <w:rFonts w:ascii="宋体" w:eastAsia="宋体" w:hAnsi="宋体"/>
                <w:sz w:val="18"/>
                <w:szCs w:val="18"/>
              </w:rPr>
            </w:pPr>
          </w:p>
        </w:tc>
      </w:tr>
      <w:tr w:rsidR="00644DB0" w14:paraId="0DC7DB0A" w14:textId="77777777">
        <w:trPr>
          <w:trHeight w:val="283"/>
          <w:jc w:val="center"/>
        </w:trPr>
        <w:tc>
          <w:tcPr>
            <w:tcW w:w="283" w:type="dxa"/>
            <w:vMerge/>
            <w:tcBorders>
              <w:left w:val="single" w:sz="4" w:space="0" w:color="auto"/>
              <w:right w:val="single" w:sz="4" w:space="0" w:color="auto"/>
            </w:tcBorders>
            <w:vAlign w:val="center"/>
          </w:tcPr>
          <w:p w14:paraId="55D7F777"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593D7C5A"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26D866A8"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国际环境法专题</w:t>
            </w:r>
          </w:p>
        </w:tc>
        <w:tc>
          <w:tcPr>
            <w:tcW w:w="709" w:type="dxa"/>
            <w:tcBorders>
              <w:top w:val="single" w:sz="4" w:space="0" w:color="auto"/>
              <w:left w:val="single" w:sz="4" w:space="0" w:color="auto"/>
              <w:bottom w:val="single" w:sz="4" w:space="0" w:color="auto"/>
              <w:right w:val="single" w:sz="4" w:space="0" w:color="auto"/>
            </w:tcBorders>
            <w:vAlign w:val="center"/>
          </w:tcPr>
          <w:p w14:paraId="56E70C5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78D0CF6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DB26B6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0D024E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C2509A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03EF89E3" w14:textId="77777777" w:rsidR="00644DB0" w:rsidRDefault="00644DB0">
            <w:pPr>
              <w:widowControl/>
              <w:spacing w:line="240" w:lineRule="exact"/>
              <w:jc w:val="left"/>
              <w:rPr>
                <w:rFonts w:ascii="宋体" w:eastAsia="宋体" w:hAnsi="宋体"/>
                <w:sz w:val="18"/>
                <w:szCs w:val="18"/>
              </w:rPr>
            </w:pPr>
          </w:p>
        </w:tc>
        <w:tc>
          <w:tcPr>
            <w:tcW w:w="1418" w:type="dxa"/>
            <w:vMerge w:val="restart"/>
            <w:tcBorders>
              <w:left w:val="single" w:sz="4" w:space="0" w:color="auto"/>
              <w:right w:val="single" w:sz="4" w:space="0" w:color="auto"/>
            </w:tcBorders>
            <w:vAlign w:val="center"/>
          </w:tcPr>
          <w:p w14:paraId="17896A83"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法学院（环境与资源保护法</w:t>
            </w:r>
            <w:r>
              <w:rPr>
                <w:rFonts w:ascii="宋体" w:eastAsia="宋体" w:hAnsi="宋体"/>
                <w:sz w:val="18"/>
                <w:szCs w:val="18"/>
              </w:rPr>
              <w:t>）</w:t>
            </w:r>
          </w:p>
        </w:tc>
      </w:tr>
      <w:tr w:rsidR="00644DB0" w14:paraId="5E93319F" w14:textId="77777777">
        <w:trPr>
          <w:trHeight w:val="283"/>
          <w:jc w:val="center"/>
        </w:trPr>
        <w:tc>
          <w:tcPr>
            <w:tcW w:w="283" w:type="dxa"/>
            <w:vMerge/>
            <w:tcBorders>
              <w:left w:val="single" w:sz="4" w:space="0" w:color="auto"/>
              <w:right w:val="single" w:sz="4" w:space="0" w:color="auto"/>
            </w:tcBorders>
            <w:vAlign w:val="center"/>
          </w:tcPr>
          <w:p w14:paraId="472AD1FE"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50C6E26D"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78E951AD"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环境法伦理比较专题</w:t>
            </w:r>
          </w:p>
        </w:tc>
        <w:tc>
          <w:tcPr>
            <w:tcW w:w="709" w:type="dxa"/>
            <w:tcBorders>
              <w:top w:val="single" w:sz="4" w:space="0" w:color="auto"/>
              <w:left w:val="single" w:sz="4" w:space="0" w:color="auto"/>
              <w:bottom w:val="single" w:sz="4" w:space="0" w:color="auto"/>
              <w:right w:val="single" w:sz="4" w:space="0" w:color="auto"/>
            </w:tcBorders>
            <w:vAlign w:val="center"/>
          </w:tcPr>
          <w:p w14:paraId="29EF512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5D0865C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635A11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271DDB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553F16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5060C52C"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2B791123" w14:textId="77777777" w:rsidR="00644DB0" w:rsidRDefault="00644DB0">
            <w:pPr>
              <w:widowControl/>
              <w:spacing w:line="240" w:lineRule="exact"/>
              <w:ind w:leftChars="20" w:left="42"/>
              <w:rPr>
                <w:rFonts w:ascii="宋体" w:eastAsia="宋体" w:hAnsi="宋体"/>
                <w:sz w:val="18"/>
                <w:szCs w:val="18"/>
              </w:rPr>
            </w:pPr>
          </w:p>
        </w:tc>
      </w:tr>
      <w:tr w:rsidR="00644DB0" w14:paraId="5DB02CE3" w14:textId="77777777">
        <w:trPr>
          <w:trHeight w:val="283"/>
          <w:jc w:val="center"/>
        </w:trPr>
        <w:tc>
          <w:tcPr>
            <w:tcW w:w="283" w:type="dxa"/>
            <w:vMerge/>
            <w:tcBorders>
              <w:left w:val="single" w:sz="4" w:space="0" w:color="auto"/>
              <w:right w:val="single" w:sz="4" w:space="0" w:color="auto"/>
            </w:tcBorders>
            <w:vAlign w:val="center"/>
          </w:tcPr>
          <w:p w14:paraId="4FE38CA8" w14:textId="77777777" w:rsidR="00644DB0" w:rsidRDefault="00644DB0">
            <w:pPr>
              <w:widowControl/>
              <w:spacing w:line="240" w:lineRule="exact"/>
              <w:jc w:val="left"/>
              <w:rPr>
                <w:rFonts w:ascii="宋体" w:eastAsia="宋体" w:hAnsi="宋体"/>
                <w:sz w:val="18"/>
                <w:szCs w:val="18"/>
              </w:rPr>
            </w:pPr>
          </w:p>
        </w:tc>
        <w:tc>
          <w:tcPr>
            <w:tcW w:w="277" w:type="dxa"/>
            <w:vMerge/>
            <w:tcBorders>
              <w:left w:val="single" w:sz="4" w:space="0" w:color="auto"/>
              <w:right w:val="single" w:sz="4" w:space="0" w:color="auto"/>
            </w:tcBorders>
            <w:vAlign w:val="center"/>
          </w:tcPr>
          <w:p w14:paraId="6797F873" w14:textId="77777777" w:rsidR="00644DB0" w:rsidRDefault="00644DB0">
            <w:pPr>
              <w:widowControl/>
              <w:spacing w:line="240" w:lineRule="exact"/>
              <w:jc w:val="lef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4C233170"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水污染防治与保护专题</w:t>
            </w:r>
          </w:p>
        </w:tc>
        <w:tc>
          <w:tcPr>
            <w:tcW w:w="709" w:type="dxa"/>
            <w:tcBorders>
              <w:top w:val="single" w:sz="4" w:space="0" w:color="auto"/>
              <w:left w:val="single" w:sz="4" w:space="0" w:color="auto"/>
              <w:bottom w:val="single" w:sz="4" w:space="0" w:color="auto"/>
              <w:right w:val="single" w:sz="4" w:space="0" w:color="auto"/>
            </w:tcBorders>
            <w:vAlign w:val="center"/>
          </w:tcPr>
          <w:p w14:paraId="7D2C717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2D0A1C5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7EE8A0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532068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B308CA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5090E44B"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6192F43A" w14:textId="77777777" w:rsidR="00644DB0" w:rsidRDefault="00644DB0">
            <w:pPr>
              <w:widowControl/>
              <w:spacing w:line="240" w:lineRule="exact"/>
              <w:ind w:leftChars="20" w:left="42"/>
              <w:rPr>
                <w:rFonts w:ascii="宋体" w:eastAsia="宋体" w:hAnsi="宋体"/>
                <w:sz w:val="18"/>
                <w:szCs w:val="18"/>
              </w:rPr>
            </w:pPr>
          </w:p>
        </w:tc>
      </w:tr>
      <w:tr w:rsidR="00644DB0" w14:paraId="0B88455F" w14:textId="77777777">
        <w:trPr>
          <w:trHeight w:val="283"/>
          <w:jc w:val="center"/>
        </w:trPr>
        <w:tc>
          <w:tcPr>
            <w:tcW w:w="283" w:type="dxa"/>
            <w:vMerge/>
            <w:tcBorders>
              <w:left w:val="single" w:sz="4" w:space="0" w:color="auto"/>
              <w:right w:val="single" w:sz="4" w:space="0" w:color="auto"/>
            </w:tcBorders>
            <w:vAlign w:val="center"/>
          </w:tcPr>
          <w:p w14:paraId="4AB6D5CF" w14:textId="77777777" w:rsidR="00644DB0" w:rsidRDefault="00644DB0">
            <w:pPr>
              <w:spacing w:line="240" w:lineRule="exact"/>
              <w:jc w:val="center"/>
              <w:rPr>
                <w:rFonts w:ascii="宋体" w:eastAsia="宋体" w:hAnsi="宋体"/>
                <w:sz w:val="18"/>
                <w:szCs w:val="18"/>
              </w:rPr>
            </w:pPr>
          </w:p>
        </w:tc>
        <w:tc>
          <w:tcPr>
            <w:tcW w:w="277" w:type="dxa"/>
            <w:vMerge/>
            <w:tcBorders>
              <w:left w:val="single" w:sz="4" w:space="0" w:color="auto"/>
              <w:right w:val="single" w:sz="4" w:space="0" w:color="auto"/>
            </w:tcBorders>
          </w:tcPr>
          <w:p w14:paraId="63353BC4" w14:textId="77777777" w:rsidR="00644DB0" w:rsidRDefault="00644DB0">
            <w:pPr>
              <w:spacing w:line="240" w:lineRule="exac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0C42B8AE"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环境公益诉讼专题</w:t>
            </w:r>
          </w:p>
        </w:tc>
        <w:tc>
          <w:tcPr>
            <w:tcW w:w="709" w:type="dxa"/>
            <w:tcBorders>
              <w:top w:val="single" w:sz="4" w:space="0" w:color="auto"/>
              <w:left w:val="single" w:sz="4" w:space="0" w:color="auto"/>
              <w:bottom w:val="single" w:sz="4" w:space="0" w:color="auto"/>
              <w:right w:val="single" w:sz="4" w:space="0" w:color="auto"/>
            </w:tcBorders>
            <w:vAlign w:val="center"/>
          </w:tcPr>
          <w:p w14:paraId="76B3A2F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647F703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801A8E8"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2B9907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3E80A4F" w14:textId="77777777" w:rsidR="00644DB0" w:rsidRDefault="00000000">
            <w:pPr>
              <w:tabs>
                <w:tab w:val="left" w:pos="345"/>
                <w:tab w:val="center" w:pos="420"/>
              </w:tabs>
              <w:spacing w:line="240" w:lineRule="exact"/>
              <w:jc w:val="center"/>
              <w:rPr>
                <w:rFonts w:ascii="宋体" w:eastAsia="宋体" w:hAnsi="宋体"/>
                <w:bCs/>
                <w:sz w:val="18"/>
                <w:szCs w:val="18"/>
              </w:rPr>
            </w:pPr>
            <w:r>
              <w:rPr>
                <w:rFonts w:ascii="宋体" w:eastAsia="宋体" w:hAnsi="宋体" w:hint="eastAsia"/>
                <w:sz w:val="18"/>
                <w:szCs w:val="18"/>
              </w:rPr>
              <w:t>4</w:t>
            </w:r>
          </w:p>
        </w:tc>
        <w:tc>
          <w:tcPr>
            <w:tcW w:w="567" w:type="dxa"/>
            <w:vMerge/>
            <w:tcBorders>
              <w:left w:val="single" w:sz="4" w:space="0" w:color="auto"/>
              <w:bottom w:val="single" w:sz="4" w:space="0" w:color="auto"/>
              <w:right w:val="single" w:sz="4" w:space="0" w:color="auto"/>
            </w:tcBorders>
            <w:vAlign w:val="center"/>
          </w:tcPr>
          <w:p w14:paraId="57E053D0"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bottom w:val="single" w:sz="4" w:space="0" w:color="auto"/>
              <w:right w:val="single" w:sz="4" w:space="0" w:color="auto"/>
            </w:tcBorders>
            <w:vAlign w:val="center"/>
          </w:tcPr>
          <w:p w14:paraId="53FC279B" w14:textId="77777777" w:rsidR="00644DB0" w:rsidRDefault="00644DB0">
            <w:pPr>
              <w:widowControl/>
              <w:spacing w:line="240" w:lineRule="exact"/>
              <w:ind w:leftChars="20" w:left="42"/>
              <w:rPr>
                <w:rFonts w:ascii="宋体" w:eastAsia="宋体" w:hAnsi="宋体"/>
                <w:sz w:val="18"/>
                <w:szCs w:val="18"/>
              </w:rPr>
            </w:pPr>
          </w:p>
        </w:tc>
      </w:tr>
      <w:tr w:rsidR="00644DB0" w14:paraId="6E77D360" w14:textId="77777777">
        <w:trPr>
          <w:trHeight w:val="283"/>
          <w:jc w:val="center"/>
        </w:trPr>
        <w:tc>
          <w:tcPr>
            <w:tcW w:w="283" w:type="dxa"/>
            <w:vMerge/>
            <w:tcBorders>
              <w:left w:val="single" w:sz="4" w:space="0" w:color="auto"/>
              <w:right w:val="single" w:sz="4" w:space="0" w:color="auto"/>
            </w:tcBorders>
            <w:vAlign w:val="center"/>
          </w:tcPr>
          <w:p w14:paraId="05D9FBBF" w14:textId="77777777" w:rsidR="00644DB0" w:rsidRDefault="00644DB0">
            <w:pPr>
              <w:spacing w:line="240" w:lineRule="exact"/>
              <w:jc w:val="center"/>
              <w:rPr>
                <w:rFonts w:ascii="宋体" w:eastAsia="宋体" w:hAnsi="宋体"/>
                <w:sz w:val="18"/>
                <w:szCs w:val="18"/>
              </w:rPr>
            </w:pPr>
          </w:p>
        </w:tc>
        <w:tc>
          <w:tcPr>
            <w:tcW w:w="277" w:type="dxa"/>
            <w:vMerge w:val="restart"/>
            <w:tcBorders>
              <w:left w:val="single" w:sz="4" w:space="0" w:color="auto"/>
              <w:right w:val="single" w:sz="4" w:space="0" w:color="auto"/>
            </w:tcBorders>
            <w:vAlign w:val="center"/>
          </w:tcPr>
          <w:p w14:paraId="169B84A3" w14:textId="77777777" w:rsidR="00644DB0" w:rsidRDefault="00000000">
            <w:pPr>
              <w:adjustRightInd w:val="0"/>
              <w:snapToGrid w:val="0"/>
              <w:spacing w:line="240" w:lineRule="exact"/>
              <w:jc w:val="center"/>
              <w:rPr>
                <w:rFonts w:ascii="宋体" w:eastAsia="宋体" w:hAnsi="宋体"/>
                <w:sz w:val="18"/>
                <w:szCs w:val="18"/>
              </w:rPr>
            </w:pPr>
            <w:r>
              <w:rPr>
                <w:rFonts w:ascii="宋体" w:eastAsia="宋体" w:hAnsi="宋体"/>
                <w:sz w:val="18"/>
                <w:szCs w:val="18"/>
              </w:rPr>
              <w:t>公共课</w:t>
            </w:r>
          </w:p>
        </w:tc>
        <w:tc>
          <w:tcPr>
            <w:tcW w:w="3121" w:type="dxa"/>
            <w:tcBorders>
              <w:top w:val="single" w:sz="4" w:space="0" w:color="auto"/>
              <w:left w:val="single" w:sz="4" w:space="0" w:color="auto"/>
              <w:bottom w:val="single" w:sz="4" w:space="0" w:color="auto"/>
              <w:right w:val="single" w:sz="4" w:space="0" w:color="auto"/>
            </w:tcBorders>
            <w:vAlign w:val="center"/>
          </w:tcPr>
          <w:p w14:paraId="673C282B" w14:textId="77777777" w:rsidR="00644DB0" w:rsidRDefault="00000000">
            <w:pPr>
              <w:spacing w:line="240" w:lineRule="exact"/>
              <w:ind w:leftChars="20" w:left="42"/>
              <w:rPr>
                <w:rFonts w:ascii="宋体" w:eastAsia="宋体" w:hAnsi="宋体"/>
                <w:sz w:val="18"/>
                <w:szCs w:val="18"/>
              </w:rPr>
            </w:pPr>
            <w:r>
              <w:rPr>
                <w:rFonts w:ascii="宋体" w:eastAsia="宋体" w:hAnsi="宋体"/>
                <w:bCs/>
                <w:sz w:val="18"/>
                <w:szCs w:val="18"/>
              </w:rPr>
              <w:t>学术规范与论文写作</w:t>
            </w:r>
          </w:p>
        </w:tc>
        <w:tc>
          <w:tcPr>
            <w:tcW w:w="709" w:type="dxa"/>
            <w:tcBorders>
              <w:top w:val="single" w:sz="4" w:space="0" w:color="auto"/>
              <w:left w:val="single" w:sz="4" w:space="0" w:color="auto"/>
              <w:right w:val="single" w:sz="4" w:space="0" w:color="auto"/>
            </w:tcBorders>
            <w:vAlign w:val="center"/>
          </w:tcPr>
          <w:p w14:paraId="09DDFA5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right w:val="single" w:sz="4" w:space="0" w:color="auto"/>
            </w:tcBorders>
            <w:vAlign w:val="center"/>
          </w:tcPr>
          <w:p w14:paraId="23DA046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7DE85FC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6AF262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18570C9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auto"/>
              <w:left w:val="single" w:sz="4" w:space="0" w:color="auto"/>
              <w:right w:val="single" w:sz="4" w:space="0" w:color="auto"/>
            </w:tcBorders>
            <w:vAlign w:val="center"/>
          </w:tcPr>
          <w:p w14:paraId="5E8BE58F"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3</w:t>
            </w:r>
          </w:p>
        </w:tc>
        <w:tc>
          <w:tcPr>
            <w:tcW w:w="1418" w:type="dxa"/>
            <w:tcBorders>
              <w:top w:val="single" w:sz="4" w:space="0" w:color="auto"/>
              <w:left w:val="single" w:sz="4" w:space="0" w:color="auto"/>
              <w:right w:val="single" w:sz="4" w:space="0" w:color="auto"/>
            </w:tcBorders>
            <w:vAlign w:val="center"/>
          </w:tcPr>
          <w:p w14:paraId="37F288D3"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52713584" w14:textId="77777777">
        <w:trPr>
          <w:trHeight w:val="283"/>
          <w:jc w:val="center"/>
        </w:trPr>
        <w:tc>
          <w:tcPr>
            <w:tcW w:w="283" w:type="dxa"/>
            <w:vMerge/>
            <w:tcBorders>
              <w:left w:val="single" w:sz="4" w:space="0" w:color="auto"/>
              <w:right w:val="single" w:sz="4" w:space="0" w:color="auto"/>
            </w:tcBorders>
            <w:vAlign w:val="center"/>
          </w:tcPr>
          <w:p w14:paraId="05F50A15" w14:textId="77777777" w:rsidR="00644DB0" w:rsidRDefault="00644DB0">
            <w:pPr>
              <w:spacing w:line="240" w:lineRule="exact"/>
              <w:jc w:val="center"/>
              <w:rPr>
                <w:rFonts w:ascii="宋体" w:eastAsia="宋体" w:hAnsi="宋体"/>
                <w:sz w:val="18"/>
                <w:szCs w:val="18"/>
              </w:rPr>
            </w:pPr>
          </w:p>
        </w:tc>
        <w:tc>
          <w:tcPr>
            <w:tcW w:w="277" w:type="dxa"/>
            <w:vMerge/>
            <w:tcBorders>
              <w:left w:val="single" w:sz="4" w:space="0" w:color="auto"/>
              <w:right w:val="single" w:sz="4" w:space="0" w:color="auto"/>
            </w:tcBorders>
          </w:tcPr>
          <w:p w14:paraId="24907304" w14:textId="77777777" w:rsidR="00644DB0" w:rsidRDefault="00644DB0">
            <w:pPr>
              <w:adjustRightInd w:val="0"/>
              <w:snapToGrid w:val="0"/>
              <w:spacing w:line="240" w:lineRule="exac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54991A7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bCs/>
                <w:sz w:val="18"/>
                <w:szCs w:val="18"/>
              </w:rPr>
              <w:t>体育</w:t>
            </w:r>
          </w:p>
        </w:tc>
        <w:tc>
          <w:tcPr>
            <w:tcW w:w="709" w:type="dxa"/>
            <w:tcBorders>
              <w:left w:val="single" w:sz="4" w:space="0" w:color="auto"/>
              <w:bottom w:val="single" w:sz="4" w:space="0" w:color="auto"/>
              <w:right w:val="single" w:sz="4" w:space="0" w:color="auto"/>
            </w:tcBorders>
            <w:vAlign w:val="center"/>
          </w:tcPr>
          <w:p w14:paraId="109877E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left w:val="single" w:sz="4" w:space="0" w:color="auto"/>
              <w:right w:val="single" w:sz="4" w:space="0" w:color="auto"/>
            </w:tcBorders>
            <w:vAlign w:val="center"/>
          </w:tcPr>
          <w:p w14:paraId="443BE53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8D5D0E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DBB871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2E3AED3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left w:val="single" w:sz="4" w:space="0" w:color="auto"/>
              <w:right w:val="single" w:sz="4" w:space="0" w:color="auto"/>
            </w:tcBorders>
            <w:vAlign w:val="center"/>
          </w:tcPr>
          <w:p w14:paraId="25AAA7ED" w14:textId="77777777" w:rsidR="00644DB0" w:rsidRDefault="00644DB0">
            <w:pPr>
              <w:widowControl/>
              <w:spacing w:line="240" w:lineRule="exact"/>
              <w:ind w:firstLineChars="200" w:firstLine="360"/>
              <w:jc w:val="center"/>
              <w:rPr>
                <w:rFonts w:ascii="宋体" w:eastAsia="宋体" w:hAnsi="宋体"/>
                <w:sz w:val="18"/>
                <w:szCs w:val="18"/>
              </w:rPr>
            </w:pPr>
          </w:p>
        </w:tc>
        <w:tc>
          <w:tcPr>
            <w:tcW w:w="1418" w:type="dxa"/>
            <w:tcBorders>
              <w:left w:val="single" w:sz="4" w:space="0" w:color="auto"/>
              <w:right w:val="single" w:sz="4" w:space="0" w:color="auto"/>
            </w:tcBorders>
            <w:vAlign w:val="center"/>
          </w:tcPr>
          <w:p w14:paraId="1EF9063E"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体育部</w:t>
            </w:r>
          </w:p>
        </w:tc>
      </w:tr>
      <w:tr w:rsidR="00644DB0" w14:paraId="674546A4" w14:textId="77777777">
        <w:trPr>
          <w:trHeight w:val="283"/>
          <w:jc w:val="center"/>
        </w:trPr>
        <w:tc>
          <w:tcPr>
            <w:tcW w:w="283" w:type="dxa"/>
            <w:vMerge/>
            <w:tcBorders>
              <w:left w:val="single" w:sz="4" w:space="0" w:color="auto"/>
              <w:bottom w:val="single" w:sz="4" w:space="0" w:color="auto"/>
              <w:right w:val="single" w:sz="4" w:space="0" w:color="auto"/>
            </w:tcBorders>
            <w:vAlign w:val="center"/>
          </w:tcPr>
          <w:p w14:paraId="5C1EDD3F" w14:textId="77777777" w:rsidR="00644DB0" w:rsidRDefault="00644DB0">
            <w:pPr>
              <w:spacing w:line="240" w:lineRule="exact"/>
              <w:jc w:val="center"/>
              <w:rPr>
                <w:rFonts w:ascii="宋体" w:eastAsia="宋体" w:hAnsi="宋体"/>
                <w:sz w:val="18"/>
                <w:szCs w:val="18"/>
              </w:rPr>
            </w:pPr>
          </w:p>
        </w:tc>
        <w:tc>
          <w:tcPr>
            <w:tcW w:w="277" w:type="dxa"/>
            <w:vMerge/>
            <w:tcBorders>
              <w:left w:val="single" w:sz="4" w:space="0" w:color="auto"/>
              <w:bottom w:val="single" w:sz="4" w:space="0" w:color="auto"/>
              <w:right w:val="single" w:sz="4" w:space="0" w:color="auto"/>
            </w:tcBorders>
          </w:tcPr>
          <w:p w14:paraId="271AA0FD" w14:textId="77777777" w:rsidR="00644DB0" w:rsidRDefault="00644DB0">
            <w:pPr>
              <w:spacing w:line="240" w:lineRule="exact"/>
              <w:rPr>
                <w:rFonts w:ascii="宋体" w:eastAsia="宋体" w:hAnsi="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439EE15A"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创新创业美育等学堂在线课程</w:t>
            </w:r>
          </w:p>
        </w:tc>
        <w:tc>
          <w:tcPr>
            <w:tcW w:w="709" w:type="dxa"/>
            <w:tcBorders>
              <w:top w:val="single" w:sz="4" w:space="0" w:color="auto"/>
              <w:left w:val="single" w:sz="4" w:space="0" w:color="auto"/>
              <w:bottom w:val="single" w:sz="4" w:space="0" w:color="auto"/>
              <w:right w:val="single" w:sz="4" w:space="0" w:color="auto"/>
            </w:tcBorders>
            <w:vAlign w:val="center"/>
          </w:tcPr>
          <w:p w14:paraId="4138128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left w:val="single" w:sz="4" w:space="0" w:color="auto"/>
              <w:bottom w:val="single" w:sz="4" w:space="0" w:color="auto"/>
              <w:right w:val="single" w:sz="4" w:space="0" w:color="auto"/>
            </w:tcBorders>
            <w:vAlign w:val="center"/>
          </w:tcPr>
          <w:p w14:paraId="1F2CE22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7EBA7D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69392A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266D70C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left w:val="single" w:sz="4" w:space="0" w:color="auto"/>
              <w:bottom w:val="single" w:sz="4" w:space="0" w:color="auto"/>
              <w:right w:val="single" w:sz="4" w:space="0" w:color="auto"/>
            </w:tcBorders>
            <w:vAlign w:val="center"/>
          </w:tcPr>
          <w:p w14:paraId="4F8B410D" w14:textId="77777777" w:rsidR="00644DB0" w:rsidRDefault="00644DB0">
            <w:pPr>
              <w:widowControl/>
              <w:spacing w:line="240" w:lineRule="exact"/>
              <w:jc w:val="center"/>
              <w:rPr>
                <w:rFonts w:ascii="宋体" w:eastAsia="宋体" w:hAnsi="宋体"/>
                <w:sz w:val="18"/>
                <w:szCs w:val="18"/>
              </w:rPr>
            </w:pPr>
          </w:p>
        </w:tc>
        <w:tc>
          <w:tcPr>
            <w:tcW w:w="1418" w:type="dxa"/>
            <w:tcBorders>
              <w:left w:val="single" w:sz="4" w:space="0" w:color="auto"/>
              <w:bottom w:val="single" w:sz="4" w:space="0" w:color="auto"/>
              <w:right w:val="single" w:sz="4" w:space="0" w:color="auto"/>
            </w:tcBorders>
            <w:vAlign w:val="center"/>
          </w:tcPr>
          <w:p w14:paraId="2C4B7E9E"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研究生院</w:t>
            </w:r>
          </w:p>
        </w:tc>
      </w:tr>
      <w:tr w:rsidR="00644DB0" w14:paraId="5C93E7D1" w14:textId="77777777">
        <w:trPr>
          <w:trHeight w:val="283"/>
          <w:jc w:val="center"/>
        </w:trPr>
        <w:tc>
          <w:tcPr>
            <w:tcW w:w="560" w:type="dxa"/>
            <w:gridSpan w:val="2"/>
            <w:vMerge w:val="restart"/>
            <w:tcBorders>
              <w:top w:val="single" w:sz="4" w:space="0" w:color="auto"/>
              <w:left w:val="single" w:sz="4" w:space="0" w:color="auto"/>
              <w:right w:val="single" w:sz="4" w:space="0" w:color="auto"/>
            </w:tcBorders>
            <w:vAlign w:val="center"/>
          </w:tcPr>
          <w:p w14:paraId="67B3FA3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7E92D463"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3121" w:type="dxa"/>
            <w:tcBorders>
              <w:top w:val="single" w:sz="4" w:space="0" w:color="auto"/>
              <w:left w:val="single" w:sz="4" w:space="0" w:color="auto"/>
              <w:bottom w:val="single" w:sz="4" w:space="0" w:color="auto"/>
              <w:right w:val="single" w:sz="4" w:space="0" w:color="auto"/>
            </w:tcBorders>
            <w:vAlign w:val="center"/>
          </w:tcPr>
          <w:p w14:paraId="61EAD3F2"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法律检索</w:t>
            </w:r>
          </w:p>
        </w:tc>
        <w:tc>
          <w:tcPr>
            <w:tcW w:w="709" w:type="dxa"/>
            <w:tcBorders>
              <w:top w:val="single" w:sz="4" w:space="0" w:color="auto"/>
              <w:left w:val="single" w:sz="4" w:space="0" w:color="auto"/>
              <w:bottom w:val="single" w:sz="4" w:space="0" w:color="auto"/>
              <w:right w:val="single" w:sz="4" w:space="0" w:color="auto"/>
            </w:tcBorders>
            <w:vAlign w:val="center"/>
          </w:tcPr>
          <w:p w14:paraId="08D1E00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768C42B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7DE8159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B91E54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714B18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right w:val="single" w:sz="4" w:space="0" w:color="auto"/>
            </w:tcBorders>
            <w:vAlign w:val="center"/>
          </w:tcPr>
          <w:p w14:paraId="2FEB4363"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17</w:t>
            </w:r>
          </w:p>
        </w:tc>
        <w:tc>
          <w:tcPr>
            <w:tcW w:w="1418" w:type="dxa"/>
            <w:vMerge w:val="restart"/>
            <w:tcBorders>
              <w:top w:val="single" w:sz="4" w:space="0" w:color="auto"/>
              <w:left w:val="single" w:sz="4" w:space="0" w:color="auto"/>
              <w:right w:val="single" w:sz="4" w:space="0" w:color="auto"/>
            </w:tcBorders>
            <w:vAlign w:val="center"/>
          </w:tcPr>
          <w:p w14:paraId="6F850168" w14:textId="77777777" w:rsidR="00644DB0" w:rsidRDefault="00000000">
            <w:pPr>
              <w:widowControl/>
              <w:spacing w:line="240" w:lineRule="exact"/>
              <w:ind w:leftChars="20" w:left="42"/>
              <w:rPr>
                <w:rFonts w:ascii="宋体" w:eastAsia="宋体" w:hAnsi="宋体"/>
                <w:sz w:val="18"/>
                <w:szCs w:val="18"/>
              </w:rPr>
            </w:pPr>
            <w:r>
              <w:rPr>
                <w:rFonts w:ascii="宋体" w:eastAsia="宋体" w:hAnsi="宋体" w:hint="eastAsia"/>
                <w:sz w:val="18"/>
                <w:szCs w:val="18"/>
              </w:rPr>
              <w:t>法学院</w:t>
            </w:r>
          </w:p>
        </w:tc>
      </w:tr>
      <w:tr w:rsidR="00644DB0" w14:paraId="256BF33C" w14:textId="77777777">
        <w:trPr>
          <w:trHeight w:val="283"/>
          <w:jc w:val="center"/>
        </w:trPr>
        <w:tc>
          <w:tcPr>
            <w:tcW w:w="560" w:type="dxa"/>
            <w:gridSpan w:val="2"/>
            <w:vMerge/>
            <w:tcBorders>
              <w:left w:val="single" w:sz="4" w:space="0" w:color="auto"/>
              <w:right w:val="single" w:sz="4" w:space="0" w:color="auto"/>
            </w:tcBorders>
            <w:vAlign w:val="center"/>
          </w:tcPr>
          <w:p w14:paraId="313132A4" w14:textId="77777777" w:rsidR="00644DB0" w:rsidRDefault="00644DB0">
            <w:pPr>
              <w:widowControl/>
              <w:spacing w:line="240" w:lineRule="exact"/>
              <w:jc w:val="left"/>
              <w:rPr>
                <w:rFonts w:ascii="宋体" w:eastAsia="宋体" w:hAnsi="宋体" w:cs="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47707EC4"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法律写作</w:t>
            </w:r>
          </w:p>
        </w:tc>
        <w:tc>
          <w:tcPr>
            <w:tcW w:w="709" w:type="dxa"/>
            <w:tcBorders>
              <w:top w:val="single" w:sz="4" w:space="0" w:color="auto"/>
              <w:left w:val="single" w:sz="4" w:space="0" w:color="auto"/>
              <w:bottom w:val="single" w:sz="4" w:space="0" w:color="auto"/>
              <w:right w:val="single" w:sz="4" w:space="0" w:color="auto"/>
            </w:tcBorders>
            <w:vAlign w:val="center"/>
          </w:tcPr>
          <w:p w14:paraId="41BC001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645C58D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5C9B5F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65731A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A18BAD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61C4CEE0"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5641627B" w14:textId="77777777" w:rsidR="00644DB0" w:rsidRDefault="00644DB0">
            <w:pPr>
              <w:widowControl/>
              <w:spacing w:line="240" w:lineRule="exact"/>
              <w:rPr>
                <w:rFonts w:ascii="宋体" w:eastAsia="宋体" w:hAnsi="宋体"/>
                <w:sz w:val="18"/>
                <w:szCs w:val="18"/>
              </w:rPr>
            </w:pPr>
          </w:p>
        </w:tc>
      </w:tr>
      <w:tr w:rsidR="00644DB0" w14:paraId="13D3C58A" w14:textId="77777777">
        <w:trPr>
          <w:trHeight w:val="283"/>
          <w:jc w:val="center"/>
        </w:trPr>
        <w:tc>
          <w:tcPr>
            <w:tcW w:w="560" w:type="dxa"/>
            <w:gridSpan w:val="2"/>
            <w:vMerge/>
            <w:tcBorders>
              <w:left w:val="single" w:sz="4" w:space="0" w:color="auto"/>
              <w:right w:val="single" w:sz="4" w:space="0" w:color="auto"/>
            </w:tcBorders>
            <w:vAlign w:val="center"/>
          </w:tcPr>
          <w:p w14:paraId="395F0383" w14:textId="77777777" w:rsidR="00644DB0" w:rsidRDefault="00644DB0">
            <w:pPr>
              <w:widowControl/>
              <w:spacing w:line="240" w:lineRule="exact"/>
              <w:jc w:val="left"/>
              <w:rPr>
                <w:rFonts w:ascii="宋体" w:eastAsia="宋体" w:hAnsi="宋体" w:cs="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0D1693B5" w14:textId="77777777" w:rsidR="00644DB0" w:rsidRDefault="00000000">
            <w:pPr>
              <w:spacing w:line="240" w:lineRule="exact"/>
              <w:ind w:leftChars="20" w:left="42"/>
              <w:rPr>
                <w:rFonts w:ascii="宋体" w:eastAsia="宋体" w:hAnsi="宋体"/>
                <w:bCs/>
                <w:sz w:val="18"/>
                <w:szCs w:val="18"/>
              </w:rPr>
            </w:pPr>
            <w:r>
              <w:rPr>
                <w:rFonts w:ascii="宋体" w:eastAsia="宋体" w:hAnsi="宋体" w:hint="eastAsia"/>
                <w:sz w:val="18"/>
                <w:szCs w:val="18"/>
              </w:rPr>
              <w:t>法律谈判</w:t>
            </w:r>
          </w:p>
        </w:tc>
        <w:tc>
          <w:tcPr>
            <w:tcW w:w="709" w:type="dxa"/>
            <w:tcBorders>
              <w:top w:val="single" w:sz="4" w:space="0" w:color="auto"/>
              <w:left w:val="single" w:sz="4" w:space="0" w:color="auto"/>
              <w:bottom w:val="single" w:sz="4" w:space="0" w:color="auto"/>
              <w:right w:val="single" w:sz="4" w:space="0" w:color="auto"/>
            </w:tcBorders>
            <w:vAlign w:val="center"/>
          </w:tcPr>
          <w:p w14:paraId="362D356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7F67C36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ABF5B3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A1A69D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25B9E1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p>
        </w:tc>
        <w:tc>
          <w:tcPr>
            <w:tcW w:w="567" w:type="dxa"/>
            <w:vMerge/>
            <w:tcBorders>
              <w:left w:val="single" w:sz="4" w:space="0" w:color="auto"/>
              <w:right w:val="single" w:sz="4" w:space="0" w:color="auto"/>
            </w:tcBorders>
            <w:vAlign w:val="center"/>
          </w:tcPr>
          <w:p w14:paraId="1FCDE182"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3850EE53" w14:textId="77777777" w:rsidR="00644DB0" w:rsidRDefault="00644DB0">
            <w:pPr>
              <w:widowControl/>
              <w:spacing w:line="240" w:lineRule="exact"/>
              <w:rPr>
                <w:rFonts w:ascii="宋体" w:eastAsia="宋体" w:hAnsi="宋体"/>
                <w:sz w:val="18"/>
                <w:szCs w:val="18"/>
              </w:rPr>
            </w:pPr>
          </w:p>
        </w:tc>
      </w:tr>
      <w:tr w:rsidR="00644DB0" w14:paraId="6362DE78" w14:textId="77777777">
        <w:trPr>
          <w:trHeight w:val="283"/>
          <w:jc w:val="center"/>
        </w:trPr>
        <w:tc>
          <w:tcPr>
            <w:tcW w:w="560" w:type="dxa"/>
            <w:gridSpan w:val="2"/>
            <w:vMerge/>
            <w:tcBorders>
              <w:left w:val="single" w:sz="4" w:space="0" w:color="auto"/>
              <w:right w:val="single" w:sz="4" w:space="0" w:color="auto"/>
            </w:tcBorders>
            <w:vAlign w:val="center"/>
          </w:tcPr>
          <w:p w14:paraId="3E4DFB60" w14:textId="77777777" w:rsidR="00644DB0" w:rsidRDefault="00644DB0">
            <w:pPr>
              <w:widowControl/>
              <w:spacing w:line="240" w:lineRule="exact"/>
              <w:jc w:val="left"/>
              <w:rPr>
                <w:rFonts w:ascii="宋体" w:eastAsia="宋体" w:hAnsi="宋体" w:cs="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50B16D36" w14:textId="77777777" w:rsidR="00644DB0" w:rsidRDefault="00000000">
            <w:pPr>
              <w:spacing w:line="240" w:lineRule="exact"/>
              <w:ind w:leftChars="20" w:left="42"/>
              <w:rPr>
                <w:rFonts w:ascii="宋体" w:eastAsia="宋体" w:hAnsi="宋体"/>
                <w:sz w:val="18"/>
                <w:szCs w:val="18"/>
              </w:rPr>
            </w:pPr>
            <w:r>
              <w:rPr>
                <w:rFonts w:ascii="宋体" w:eastAsia="宋体" w:hAnsi="宋体" w:hint="eastAsia"/>
                <w:sz w:val="18"/>
                <w:szCs w:val="18"/>
              </w:rPr>
              <w:t>模拟法庭、模拟仲裁、模拟调解</w:t>
            </w:r>
          </w:p>
        </w:tc>
        <w:tc>
          <w:tcPr>
            <w:tcW w:w="709" w:type="dxa"/>
            <w:tcBorders>
              <w:top w:val="single" w:sz="4" w:space="0" w:color="auto"/>
              <w:left w:val="single" w:sz="4" w:space="0" w:color="auto"/>
              <w:bottom w:val="single" w:sz="4" w:space="0" w:color="auto"/>
              <w:right w:val="single" w:sz="4" w:space="0" w:color="auto"/>
            </w:tcBorders>
            <w:vAlign w:val="center"/>
          </w:tcPr>
          <w:p w14:paraId="41B79A9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3BB1805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2396923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6274B3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32164B8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567" w:type="dxa"/>
            <w:vMerge/>
            <w:tcBorders>
              <w:left w:val="single" w:sz="4" w:space="0" w:color="auto"/>
              <w:right w:val="single" w:sz="4" w:space="0" w:color="auto"/>
            </w:tcBorders>
            <w:vAlign w:val="center"/>
          </w:tcPr>
          <w:p w14:paraId="1C5D4035"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4074FEE1" w14:textId="77777777" w:rsidR="00644DB0" w:rsidRDefault="00644DB0">
            <w:pPr>
              <w:widowControl/>
              <w:spacing w:line="240" w:lineRule="exact"/>
              <w:rPr>
                <w:rFonts w:ascii="宋体" w:eastAsia="宋体" w:hAnsi="宋体"/>
                <w:sz w:val="18"/>
                <w:szCs w:val="18"/>
              </w:rPr>
            </w:pPr>
          </w:p>
        </w:tc>
      </w:tr>
      <w:tr w:rsidR="00644DB0" w14:paraId="55260F0D" w14:textId="77777777">
        <w:trPr>
          <w:trHeight w:val="283"/>
          <w:jc w:val="center"/>
        </w:trPr>
        <w:tc>
          <w:tcPr>
            <w:tcW w:w="560" w:type="dxa"/>
            <w:gridSpan w:val="2"/>
            <w:vMerge/>
            <w:tcBorders>
              <w:left w:val="single" w:sz="4" w:space="0" w:color="auto"/>
              <w:right w:val="single" w:sz="4" w:space="0" w:color="auto"/>
            </w:tcBorders>
            <w:vAlign w:val="center"/>
          </w:tcPr>
          <w:p w14:paraId="62FD8E8A" w14:textId="77777777" w:rsidR="00644DB0" w:rsidRDefault="00644DB0">
            <w:pPr>
              <w:widowControl/>
              <w:spacing w:line="240" w:lineRule="exact"/>
              <w:jc w:val="left"/>
              <w:rPr>
                <w:rFonts w:ascii="宋体" w:eastAsia="宋体" w:hAnsi="宋体" w:cs="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34522205" w14:textId="77777777" w:rsidR="00644DB0" w:rsidRDefault="00000000">
            <w:pPr>
              <w:spacing w:line="240" w:lineRule="exact"/>
              <w:ind w:leftChars="20" w:left="42"/>
              <w:rPr>
                <w:rFonts w:ascii="宋体" w:eastAsia="宋体" w:hAnsi="宋体" w:cs="宋体"/>
                <w:sz w:val="18"/>
                <w:szCs w:val="18"/>
              </w:rPr>
            </w:pPr>
            <w:r>
              <w:rPr>
                <w:rFonts w:ascii="宋体" w:eastAsia="宋体" w:hAnsi="宋体" w:hint="eastAsia"/>
                <w:sz w:val="18"/>
                <w:szCs w:val="18"/>
              </w:rPr>
              <w:t>专业实习</w:t>
            </w:r>
          </w:p>
        </w:tc>
        <w:tc>
          <w:tcPr>
            <w:tcW w:w="709" w:type="dxa"/>
            <w:tcBorders>
              <w:top w:val="single" w:sz="4" w:space="0" w:color="auto"/>
              <w:left w:val="single" w:sz="4" w:space="0" w:color="auto"/>
              <w:bottom w:val="single" w:sz="4" w:space="0" w:color="auto"/>
              <w:right w:val="single" w:sz="4" w:space="0" w:color="auto"/>
            </w:tcBorders>
            <w:vAlign w:val="center"/>
          </w:tcPr>
          <w:p w14:paraId="4DEFE425"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071040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586446A"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vAlign w:val="center"/>
          </w:tcPr>
          <w:p w14:paraId="5AFB63E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6个月</w:t>
            </w:r>
          </w:p>
        </w:tc>
        <w:tc>
          <w:tcPr>
            <w:tcW w:w="567" w:type="dxa"/>
            <w:tcBorders>
              <w:top w:val="single" w:sz="4" w:space="0" w:color="auto"/>
              <w:left w:val="single" w:sz="4" w:space="0" w:color="auto"/>
              <w:bottom w:val="single" w:sz="4" w:space="0" w:color="auto"/>
              <w:right w:val="single" w:sz="4" w:space="0" w:color="auto"/>
            </w:tcBorders>
            <w:vAlign w:val="center"/>
          </w:tcPr>
          <w:p w14:paraId="7934AD7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5</w:t>
            </w:r>
          </w:p>
        </w:tc>
        <w:tc>
          <w:tcPr>
            <w:tcW w:w="567" w:type="dxa"/>
            <w:vMerge/>
            <w:tcBorders>
              <w:left w:val="single" w:sz="4" w:space="0" w:color="auto"/>
              <w:right w:val="single" w:sz="4" w:space="0" w:color="auto"/>
            </w:tcBorders>
            <w:vAlign w:val="center"/>
          </w:tcPr>
          <w:p w14:paraId="74EFCDE6"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2EBAF3C1" w14:textId="77777777" w:rsidR="00644DB0" w:rsidRDefault="00644DB0">
            <w:pPr>
              <w:widowControl/>
              <w:spacing w:line="240" w:lineRule="exact"/>
              <w:rPr>
                <w:rFonts w:ascii="宋体" w:eastAsia="宋体" w:hAnsi="宋体"/>
                <w:sz w:val="18"/>
                <w:szCs w:val="18"/>
              </w:rPr>
            </w:pPr>
          </w:p>
        </w:tc>
      </w:tr>
      <w:tr w:rsidR="00644DB0" w14:paraId="4E07F316" w14:textId="77777777">
        <w:trPr>
          <w:trHeight w:val="283"/>
          <w:jc w:val="center"/>
        </w:trPr>
        <w:tc>
          <w:tcPr>
            <w:tcW w:w="560" w:type="dxa"/>
            <w:gridSpan w:val="2"/>
            <w:vMerge/>
            <w:tcBorders>
              <w:left w:val="single" w:sz="4" w:space="0" w:color="auto"/>
              <w:right w:val="single" w:sz="4" w:space="0" w:color="auto"/>
            </w:tcBorders>
            <w:vAlign w:val="center"/>
          </w:tcPr>
          <w:p w14:paraId="301C3AB1" w14:textId="77777777" w:rsidR="00644DB0" w:rsidRDefault="00644DB0">
            <w:pPr>
              <w:widowControl/>
              <w:spacing w:line="240" w:lineRule="exact"/>
              <w:jc w:val="left"/>
              <w:rPr>
                <w:rFonts w:ascii="宋体" w:eastAsia="宋体" w:hAnsi="宋体" w:cs="宋体"/>
                <w:sz w:val="18"/>
                <w:szCs w:val="18"/>
              </w:rPr>
            </w:pPr>
          </w:p>
        </w:tc>
        <w:tc>
          <w:tcPr>
            <w:tcW w:w="3121" w:type="dxa"/>
            <w:tcBorders>
              <w:top w:val="single" w:sz="4" w:space="0" w:color="auto"/>
              <w:left w:val="single" w:sz="4" w:space="0" w:color="auto"/>
              <w:bottom w:val="single" w:sz="4" w:space="0" w:color="auto"/>
              <w:right w:val="single" w:sz="4" w:space="0" w:color="auto"/>
            </w:tcBorders>
            <w:vAlign w:val="center"/>
          </w:tcPr>
          <w:p w14:paraId="46047164" w14:textId="77777777" w:rsidR="00644DB0" w:rsidRDefault="00000000">
            <w:pPr>
              <w:spacing w:line="240" w:lineRule="exact"/>
              <w:ind w:leftChars="20" w:left="42"/>
              <w:rPr>
                <w:rFonts w:ascii="宋体" w:eastAsia="宋体" w:hAnsi="宋体" w:cs="宋体"/>
                <w:sz w:val="18"/>
                <w:szCs w:val="18"/>
              </w:rPr>
            </w:pPr>
            <w:r>
              <w:rPr>
                <w:rFonts w:ascii="宋体" w:eastAsia="宋体" w:hAnsi="宋体" w:hint="eastAsia"/>
                <w:sz w:val="18"/>
                <w:szCs w:val="18"/>
              </w:rPr>
              <w:t>学术讲座</w:t>
            </w:r>
          </w:p>
        </w:tc>
        <w:tc>
          <w:tcPr>
            <w:tcW w:w="709" w:type="dxa"/>
            <w:tcBorders>
              <w:top w:val="single" w:sz="4" w:space="0" w:color="auto"/>
              <w:left w:val="single" w:sz="4" w:space="0" w:color="auto"/>
              <w:bottom w:val="single" w:sz="4" w:space="0" w:color="auto"/>
              <w:right w:val="single" w:sz="4" w:space="0" w:color="auto"/>
            </w:tcBorders>
            <w:vAlign w:val="center"/>
          </w:tcPr>
          <w:p w14:paraId="337EE20B"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708" w:type="dxa"/>
            <w:tcBorders>
              <w:top w:val="single" w:sz="4" w:space="0" w:color="auto"/>
              <w:left w:val="single" w:sz="4" w:space="0" w:color="auto"/>
              <w:bottom w:val="single" w:sz="4" w:space="0" w:color="auto"/>
              <w:right w:val="single" w:sz="4" w:space="0" w:color="auto"/>
            </w:tcBorders>
            <w:vAlign w:val="center"/>
          </w:tcPr>
          <w:p w14:paraId="25B29C3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5020744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819906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5次</w:t>
            </w:r>
          </w:p>
        </w:tc>
        <w:tc>
          <w:tcPr>
            <w:tcW w:w="567" w:type="dxa"/>
            <w:tcBorders>
              <w:top w:val="single" w:sz="4" w:space="0" w:color="auto"/>
              <w:left w:val="single" w:sz="4" w:space="0" w:color="auto"/>
              <w:bottom w:val="single" w:sz="4" w:space="0" w:color="auto"/>
              <w:right w:val="single" w:sz="4" w:space="0" w:color="auto"/>
            </w:tcBorders>
            <w:vAlign w:val="center"/>
          </w:tcPr>
          <w:p w14:paraId="57C5734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3-4</w:t>
            </w:r>
          </w:p>
        </w:tc>
        <w:tc>
          <w:tcPr>
            <w:tcW w:w="567" w:type="dxa"/>
            <w:vMerge/>
            <w:tcBorders>
              <w:left w:val="single" w:sz="4" w:space="0" w:color="auto"/>
              <w:right w:val="single" w:sz="4" w:space="0" w:color="auto"/>
            </w:tcBorders>
            <w:vAlign w:val="center"/>
          </w:tcPr>
          <w:p w14:paraId="4CE3EC37"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5EE9E520" w14:textId="77777777" w:rsidR="00644DB0" w:rsidRDefault="00644DB0">
            <w:pPr>
              <w:widowControl/>
              <w:spacing w:line="240" w:lineRule="exact"/>
              <w:rPr>
                <w:rFonts w:ascii="宋体" w:eastAsia="宋体" w:hAnsi="宋体"/>
                <w:sz w:val="18"/>
                <w:szCs w:val="18"/>
              </w:rPr>
            </w:pPr>
          </w:p>
        </w:tc>
      </w:tr>
      <w:tr w:rsidR="00644DB0" w14:paraId="34B6E6F0" w14:textId="77777777">
        <w:trPr>
          <w:trHeight w:val="283"/>
          <w:jc w:val="center"/>
        </w:trPr>
        <w:tc>
          <w:tcPr>
            <w:tcW w:w="560" w:type="dxa"/>
            <w:gridSpan w:val="2"/>
            <w:vMerge/>
            <w:tcBorders>
              <w:left w:val="single" w:sz="4" w:space="0" w:color="auto"/>
              <w:right w:val="single" w:sz="4" w:space="0" w:color="auto"/>
            </w:tcBorders>
            <w:vAlign w:val="center"/>
          </w:tcPr>
          <w:p w14:paraId="22057381" w14:textId="77777777" w:rsidR="00644DB0" w:rsidRDefault="00644DB0">
            <w:pPr>
              <w:widowControl/>
              <w:spacing w:line="240" w:lineRule="exact"/>
              <w:jc w:val="left"/>
              <w:rPr>
                <w:rFonts w:ascii="宋体" w:eastAsia="宋体" w:hAnsi="宋体" w:cs="宋体"/>
                <w:sz w:val="18"/>
                <w:szCs w:val="18"/>
              </w:rPr>
            </w:pPr>
          </w:p>
        </w:tc>
        <w:tc>
          <w:tcPr>
            <w:tcW w:w="3121" w:type="dxa"/>
            <w:tcBorders>
              <w:top w:val="single" w:sz="4" w:space="0" w:color="auto"/>
              <w:left w:val="single" w:sz="4" w:space="0" w:color="auto"/>
              <w:right w:val="single" w:sz="4" w:space="0" w:color="auto"/>
            </w:tcBorders>
            <w:vAlign w:val="center"/>
          </w:tcPr>
          <w:p w14:paraId="462CCD8A" w14:textId="77777777" w:rsidR="00644DB0" w:rsidRDefault="00000000">
            <w:pPr>
              <w:spacing w:line="240" w:lineRule="exact"/>
              <w:ind w:leftChars="20" w:left="42"/>
              <w:rPr>
                <w:rFonts w:ascii="宋体" w:eastAsia="宋体" w:hAnsi="宋体" w:cs="宋体"/>
                <w:sz w:val="18"/>
                <w:szCs w:val="18"/>
              </w:rPr>
            </w:pPr>
            <w:r>
              <w:rPr>
                <w:rFonts w:ascii="宋体" w:eastAsia="宋体" w:hAnsi="宋体" w:hint="eastAsia"/>
                <w:sz w:val="18"/>
                <w:szCs w:val="18"/>
              </w:rPr>
              <w:t>劳动教育</w:t>
            </w:r>
          </w:p>
        </w:tc>
        <w:tc>
          <w:tcPr>
            <w:tcW w:w="709" w:type="dxa"/>
            <w:tcBorders>
              <w:top w:val="single" w:sz="4" w:space="0" w:color="auto"/>
              <w:left w:val="single" w:sz="4" w:space="0" w:color="auto"/>
              <w:right w:val="single" w:sz="4" w:space="0" w:color="auto"/>
            </w:tcBorders>
            <w:vAlign w:val="center"/>
          </w:tcPr>
          <w:p w14:paraId="3FD61162"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708" w:type="dxa"/>
            <w:tcBorders>
              <w:top w:val="single" w:sz="4" w:space="0" w:color="auto"/>
              <w:left w:val="single" w:sz="4" w:space="0" w:color="auto"/>
              <w:right w:val="single" w:sz="4" w:space="0" w:color="auto"/>
            </w:tcBorders>
            <w:vAlign w:val="center"/>
          </w:tcPr>
          <w:p w14:paraId="1265A5C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right w:val="single" w:sz="4" w:space="0" w:color="auto"/>
            </w:tcBorders>
            <w:vAlign w:val="center"/>
          </w:tcPr>
          <w:p w14:paraId="6096BB6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right w:val="single" w:sz="4" w:space="0" w:color="auto"/>
            </w:tcBorders>
            <w:vAlign w:val="center"/>
          </w:tcPr>
          <w:p w14:paraId="11A164D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6次</w:t>
            </w:r>
          </w:p>
        </w:tc>
        <w:tc>
          <w:tcPr>
            <w:tcW w:w="567" w:type="dxa"/>
            <w:tcBorders>
              <w:top w:val="single" w:sz="4" w:space="0" w:color="auto"/>
              <w:left w:val="single" w:sz="4" w:space="0" w:color="auto"/>
              <w:right w:val="single" w:sz="4" w:space="0" w:color="auto"/>
            </w:tcBorders>
            <w:vAlign w:val="center"/>
          </w:tcPr>
          <w:p w14:paraId="77A786C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1-4</w:t>
            </w:r>
          </w:p>
        </w:tc>
        <w:tc>
          <w:tcPr>
            <w:tcW w:w="567" w:type="dxa"/>
            <w:vMerge/>
            <w:tcBorders>
              <w:left w:val="single" w:sz="4" w:space="0" w:color="auto"/>
              <w:right w:val="single" w:sz="4" w:space="0" w:color="auto"/>
            </w:tcBorders>
            <w:vAlign w:val="center"/>
          </w:tcPr>
          <w:p w14:paraId="70EAF408" w14:textId="77777777" w:rsidR="00644DB0" w:rsidRDefault="00644DB0">
            <w:pPr>
              <w:widowControl/>
              <w:spacing w:line="240" w:lineRule="exact"/>
              <w:jc w:val="left"/>
              <w:rPr>
                <w:rFonts w:ascii="宋体" w:eastAsia="宋体" w:hAnsi="宋体"/>
                <w:sz w:val="18"/>
                <w:szCs w:val="18"/>
              </w:rPr>
            </w:pPr>
          </w:p>
        </w:tc>
        <w:tc>
          <w:tcPr>
            <w:tcW w:w="1418" w:type="dxa"/>
            <w:vMerge/>
            <w:tcBorders>
              <w:left w:val="single" w:sz="4" w:space="0" w:color="auto"/>
              <w:right w:val="single" w:sz="4" w:space="0" w:color="auto"/>
            </w:tcBorders>
            <w:vAlign w:val="center"/>
          </w:tcPr>
          <w:p w14:paraId="00A0D278" w14:textId="77777777" w:rsidR="00644DB0" w:rsidRDefault="00644DB0">
            <w:pPr>
              <w:widowControl/>
              <w:spacing w:line="240" w:lineRule="exact"/>
              <w:rPr>
                <w:rFonts w:ascii="宋体" w:eastAsia="宋体" w:hAnsi="宋体"/>
                <w:sz w:val="18"/>
                <w:szCs w:val="18"/>
              </w:rPr>
            </w:pPr>
          </w:p>
        </w:tc>
      </w:tr>
      <w:tr w:rsidR="00644DB0" w14:paraId="3F3E57F8" w14:textId="77777777">
        <w:trPr>
          <w:trHeight w:val="397"/>
          <w:jc w:val="center"/>
        </w:trPr>
        <w:tc>
          <w:tcPr>
            <w:tcW w:w="8784" w:type="dxa"/>
            <w:gridSpan w:val="10"/>
            <w:tcBorders>
              <w:top w:val="single" w:sz="4" w:space="0" w:color="auto"/>
              <w:left w:val="single" w:sz="4" w:space="0" w:color="auto"/>
              <w:bottom w:val="single" w:sz="4" w:space="0" w:color="auto"/>
              <w:right w:val="single" w:sz="4" w:space="0" w:color="auto"/>
            </w:tcBorders>
            <w:vAlign w:val="center"/>
          </w:tcPr>
          <w:p w14:paraId="67C65882" w14:textId="77777777" w:rsidR="00644DB0"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备注：额定课程总学分55分，其中学位课学分不低于19分。</w:t>
            </w:r>
          </w:p>
        </w:tc>
      </w:tr>
    </w:tbl>
    <w:p w14:paraId="55C19411" w14:textId="77777777" w:rsidR="00644DB0" w:rsidRDefault="00000000">
      <w:pPr>
        <w:spacing w:beforeLines="50" w:before="156" w:afterLines="50" w:after="156" w:line="400" w:lineRule="exact"/>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法律（法学）专业实践环节</w:t>
      </w:r>
      <w:r>
        <w:rPr>
          <w:rFonts w:ascii="方正小标宋简体" w:eastAsia="方正小标宋简体" w:hAnsi="Times New Roman" w:cs="Times New Roman"/>
          <w:bCs/>
          <w:color w:val="000000"/>
          <w:sz w:val="28"/>
          <w:szCs w:val="28"/>
        </w:rPr>
        <w:t>基本要求及考核办法</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4536"/>
        <w:gridCol w:w="3124"/>
      </w:tblGrid>
      <w:tr w:rsidR="00644DB0" w14:paraId="069F3C52" w14:textId="77777777">
        <w:trPr>
          <w:trHeight w:val="418"/>
          <w:jc w:val="center"/>
        </w:trPr>
        <w:tc>
          <w:tcPr>
            <w:tcW w:w="1129" w:type="dxa"/>
            <w:vAlign w:val="center"/>
          </w:tcPr>
          <w:p w14:paraId="7E5A3B3F" w14:textId="77777777" w:rsidR="00644DB0" w:rsidRDefault="00000000">
            <w:pPr>
              <w:spacing w:line="240" w:lineRule="exact"/>
              <w:jc w:val="center"/>
              <w:rPr>
                <w:rFonts w:ascii="宋体" w:eastAsia="宋体" w:hAnsi="宋体"/>
                <w:b/>
                <w:szCs w:val="21"/>
              </w:rPr>
            </w:pPr>
            <w:r>
              <w:rPr>
                <w:rFonts w:ascii="宋体" w:eastAsia="宋体" w:hAnsi="宋体"/>
                <w:b/>
                <w:szCs w:val="21"/>
              </w:rPr>
              <w:t>必修环节</w:t>
            </w:r>
          </w:p>
        </w:tc>
        <w:tc>
          <w:tcPr>
            <w:tcW w:w="4536" w:type="dxa"/>
            <w:vAlign w:val="center"/>
          </w:tcPr>
          <w:p w14:paraId="669FCF61" w14:textId="77777777" w:rsidR="00644DB0" w:rsidRDefault="00000000">
            <w:pPr>
              <w:spacing w:line="240" w:lineRule="exact"/>
              <w:ind w:firstLineChars="200" w:firstLine="422"/>
              <w:jc w:val="center"/>
              <w:rPr>
                <w:rFonts w:ascii="宋体" w:eastAsia="宋体" w:hAnsi="宋体"/>
                <w:b/>
                <w:szCs w:val="21"/>
              </w:rPr>
            </w:pPr>
            <w:r>
              <w:rPr>
                <w:rFonts w:ascii="宋体" w:eastAsia="宋体" w:hAnsi="宋体"/>
                <w:b/>
                <w:szCs w:val="21"/>
              </w:rPr>
              <w:t>基本要求</w:t>
            </w:r>
          </w:p>
        </w:tc>
        <w:tc>
          <w:tcPr>
            <w:tcW w:w="3124" w:type="dxa"/>
            <w:vAlign w:val="center"/>
          </w:tcPr>
          <w:p w14:paraId="1BE3A0DF" w14:textId="77777777" w:rsidR="00644DB0" w:rsidRDefault="00000000">
            <w:pPr>
              <w:spacing w:line="240" w:lineRule="exact"/>
              <w:ind w:firstLineChars="200" w:firstLine="422"/>
              <w:jc w:val="center"/>
              <w:rPr>
                <w:rFonts w:ascii="宋体" w:eastAsia="宋体" w:hAnsi="宋体"/>
                <w:b/>
                <w:szCs w:val="21"/>
              </w:rPr>
            </w:pPr>
            <w:r>
              <w:rPr>
                <w:rFonts w:ascii="宋体" w:eastAsia="宋体" w:hAnsi="宋体"/>
                <w:b/>
                <w:szCs w:val="21"/>
              </w:rPr>
              <w:t>考核办法</w:t>
            </w:r>
          </w:p>
        </w:tc>
      </w:tr>
      <w:tr w:rsidR="00644DB0" w14:paraId="2062380D" w14:textId="77777777">
        <w:trPr>
          <w:trHeight w:val="1066"/>
          <w:jc w:val="center"/>
        </w:trPr>
        <w:tc>
          <w:tcPr>
            <w:tcW w:w="1129" w:type="dxa"/>
            <w:vAlign w:val="center"/>
          </w:tcPr>
          <w:p w14:paraId="25D9B6D6"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536" w:type="dxa"/>
            <w:vAlign w:val="center"/>
          </w:tcPr>
          <w:p w14:paraId="2C47E731"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根据学生身体发育情况，科学设计课内外劳动项目，采取灵活多样形式，激发学生劳动的内在需求和动力。统筹安排课内外时间，可采用集中与分散相结合的方式。定期组织学生走向社会、以校外劳动锻炼为主。</w:t>
            </w:r>
          </w:p>
        </w:tc>
        <w:tc>
          <w:tcPr>
            <w:tcW w:w="3124" w:type="dxa"/>
            <w:vAlign w:val="center"/>
          </w:tcPr>
          <w:p w14:paraId="5D7D0629"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考查（平时成绩占30%，考试成绩占70%）</w:t>
            </w:r>
          </w:p>
        </w:tc>
      </w:tr>
      <w:tr w:rsidR="00644DB0" w14:paraId="0ED980E7" w14:textId="77777777">
        <w:trPr>
          <w:trHeight w:val="567"/>
          <w:jc w:val="center"/>
        </w:trPr>
        <w:tc>
          <w:tcPr>
            <w:tcW w:w="1129" w:type="dxa"/>
            <w:vAlign w:val="center"/>
          </w:tcPr>
          <w:p w14:paraId="730D0670"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536" w:type="dxa"/>
            <w:vAlign w:val="center"/>
          </w:tcPr>
          <w:p w14:paraId="55BCEDF9"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学院邀请法学理论和法律实务方面的专家开设学术和实务讲座，学生听取5次以上，了解学科前沿和实务现状。</w:t>
            </w:r>
          </w:p>
        </w:tc>
        <w:tc>
          <w:tcPr>
            <w:tcW w:w="3124" w:type="dxa"/>
            <w:vAlign w:val="center"/>
          </w:tcPr>
          <w:p w14:paraId="4C0249E4"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考查（平时成绩占30%，考试成绩占70%）</w:t>
            </w:r>
          </w:p>
        </w:tc>
      </w:tr>
      <w:tr w:rsidR="00644DB0" w14:paraId="51AF1221" w14:textId="77777777">
        <w:trPr>
          <w:trHeight w:val="1020"/>
          <w:jc w:val="center"/>
        </w:trPr>
        <w:tc>
          <w:tcPr>
            <w:tcW w:w="1129" w:type="dxa"/>
            <w:vAlign w:val="center"/>
          </w:tcPr>
          <w:p w14:paraId="4932E5EC"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专业实践</w:t>
            </w:r>
          </w:p>
        </w:tc>
        <w:tc>
          <w:tcPr>
            <w:tcW w:w="4536" w:type="dxa"/>
            <w:vAlign w:val="center"/>
          </w:tcPr>
          <w:p w14:paraId="40AB7DEE"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在法院、检察院、律师事务所、法律援助机构、公证处等司法实践单位或政府法制部门、企事业单位的法律工作部门开展专业实践。一般应于理论课程结束后开始专业实践，持续时间不少于6个月（可以含暑期）。</w:t>
            </w:r>
          </w:p>
        </w:tc>
        <w:tc>
          <w:tcPr>
            <w:tcW w:w="3124" w:type="dxa"/>
            <w:vAlign w:val="center"/>
          </w:tcPr>
          <w:p w14:paraId="0E0ADC38"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考查（平时成绩占30%，考试成绩占70%）</w:t>
            </w:r>
          </w:p>
        </w:tc>
      </w:tr>
    </w:tbl>
    <w:p w14:paraId="44576842" w14:textId="77777777" w:rsidR="00644DB0" w:rsidRDefault="00644DB0">
      <w:pPr>
        <w:spacing w:afterLines="50" w:after="156" w:line="20" w:lineRule="exact"/>
        <w:ind w:firstLineChars="200" w:firstLine="420"/>
        <w:jc w:val="center"/>
      </w:pPr>
    </w:p>
    <w:p w14:paraId="684797DF" w14:textId="77777777" w:rsidR="00644DB0" w:rsidRDefault="00644DB0">
      <w:pPr>
        <w:jc w:val="center"/>
        <w:sectPr w:rsidR="00644DB0">
          <w:headerReference w:type="default" r:id="rId12"/>
          <w:pgSz w:w="11906" w:h="16838"/>
          <w:pgMar w:top="1418" w:right="1418" w:bottom="992" w:left="1418" w:header="851" w:footer="737" w:gutter="0"/>
          <w:cols w:space="425"/>
          <w:docGrid w:type="lines" w:linePitch="312"/>
        </w:sectPr>
      </w:pPr>
    </w:p>
    <w:p w14:paraId="1D9A356F" w14:textId="77777777" w:rsidR="00644DB0" w:rsidRDefault="00000000">
      <w:pPr>
        <w:spacing w:afterLines="50" w:after="156" w:line="400" w:lineRule="exact"/>
        <w:jc w:val="center"/>
        <w:outlineLvl w:val="0"/>
        <w:rPr>
          <w:b/>
          <w:sz w:val="36"/>
          <w:szCs w:val="36"/>
        </w:rPr>
      </w:pPr>
      <w:bookmarkStart w:id="8" w:name="_Toc143888100"/>
      <w:r>
        <w:rPr>
          <w:rFonts w:ascii="方正小标宋简体" w:eastAsia="方正小标宋简体" w:hAnsi="Times New Roman" w:cs="Times New Roman"/>
          <w:bCs/>
          <w:color w:val="000000"/>
          <w:sz w:val="28"/>
          <w:szCs w:val="28"/>
        </w:rPr>
        <w:lastRenderedPageBreak/>
        <w:t>0551</w:t>
      </w:r>
      <w:r>
        <w:rPr>
          <w:rFonts w:ascii="方正小标宋简体" w:eastAsia="方正小标宋简体" w:hAnsi="Times New Roman" w:cs="Times New Roman" w:hint="eastAsia"/>
          <w:bCs/>
          <w:color w:val="000000"/>
          <w:sz w:val="28"/>
          <w:szCs w:val="28"/>
        </w:rPr>
        <w:t>翻译专业学位硕士研究生培养方案</w:t>
      </w:r>
      <w:bookmarkEnd w:id="8"/>
    </w:p>
    <w:p w14:paraId="40009A9F" w14:textId="77777777" w:rsidR="00644DB0" w:rsidRDefault="00000000">
      <w:pPr>
        <w:pStyle w:val="af3"/>
        <w:numPr>
          <w:ilvl w:val="0"/>
          <w:numId w:val="18"/>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7238A18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学位点面向中国-东盟自由贸易区、广西-东盟交流与合作以及桂林国际旅游文化产业，立足学校的电子信息类学科的办学特色，服务区域发展战略，依托本地翻译资源优势，聚焦广西-东盟民族文化文本、桂林旅游文本和电子信息科技文本的翻译训练，强化MTI培养过程的实践性和应用性，致力于培养德才兼备、具备较强翻译实践能力和职业素养的高素质英语笔译人才。</w:t>
      </w:r>
    </w:p>
    <w:p w14:paraId="019A6542"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以国家和地区发展战略为导向，立足对外开放的人才需求，依托区位优势，结合学校的办学特色，以课程建设和翻译实践基地建设为基础，以翻译技能和实践能力培养为抓手，培养能够运用所学理论和方法解决翻译实践问题，具有计算机辅助翻译的综合能力，具有翻译项目的设计能力、组织能力、管理能力和评价能力，具备广博的专业知识、丰富的行业经验、良好的职业素养的高素质翻译人才，服务于广西改革开放、广西-东盟交流与合作以及桂林国际旅游胜地建设。</w:t>
      </w:r>
    </w:p>
    <w:p w14:paraId="1B2B4FF3" w14:textId="77777777" w:rsidR="00644DB0" w:rsidRDefault="00000000">
      <w:pPr>
        <w:pStyle w:val="af3"/>
        <w:numPr>
          <w:ilvl w:val="0"/>
          <w:numId w:val="18"/>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67A6CEE1"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培养德智体美全面发展，能够适应经济全球化及提高国家参与全球治理能力的需要，适应国家政治、经济、文化、社会建设需要的高层次、应用型、专业性翻译人才。</w:t>
      </w:r>
    </w:p>
    <w:p w14:paraId="055B7C86" w14:textId="77777777" w:rsidR="00644DB0" w:rsidRDefault="00000000">
      <w:pPr>
        <w:adjustRightInd w:val="0"/>
        <w:snapToGrid w:val="0"/>
        <w:spacing w:line="340" w:lineRule="exact"/>
        <w:ind w:firstLineChars="200" w:firstLine="420"/>
        <w:rPr>
          <w:rFonts w:ascii="宋体" w:hAnsi="宋体"/>
          <w:sz w:val="24"/>
        </w:rPr>
      </w:pPr>
      <w:r>
        <w:rPr>
          <w:rFonts w:ascii="宋体" w:eastAsia="宋体" w:hAnsi="宋体" w:cs="Times New Roman" w:hint="eastAsia"/>
          <w:color w:val="000000"/>
          <w:kern w:val="0"/>
          <w:szCs w:val="21"/>
        </w:rPr>
        <w:t>本专业学位的毕业生应达到下列基本要求：</w:t>
      </w:r>
    </w:p>
    <w:p w14:paraId="21C4D655" w14:textId="77777777" w:rsidR="00644DB0" w:rsidRDefault="00000000">
      <w:pPr>
        <w:pStyle w:val="af3"/>
        <w:numPr>
          <w:ilvl w:val="0"/>
          <w:numId w:val="1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具有健全的人格、良好的品质、严谨的科学态度、良好的职业道德以及宽广的人文视野；</w:t>
      </w:r>
    </w:p>
    <w:p w14:paraId="175F3075" w14:textId="77777777" w:rsidR="00644DB0" w:rsidRDefault="00000000">
      <w:pPr>
        <w:pStyle w:val="af3"/>
        <w:numPr>
          <w:ilvl w:val="0"/>
          <w:numId w:val="1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具有扎实的英、汉双语基本功、较强的语言运用能力、熟练的翻译操作技能以及运用所学理论和方法解决翻译实践问题的能力；</w:t>
      </w:r>
    </w:p>
    <w:p w14:paraId="39D2A71C" w14:textId="77777777" w:rsidR="00644DB0" w:rsidRDefault="00000000">
      <w:pPr>
        <w:pStyle w:val="af3"/>
        <w:numPr>
          <w:ilvl w:val="0"/>
          <w:numId w:val="1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具备广博的专业知识、丰富的行业经验及翻译项目的设计能力、组织能力、管理能力和评价能力；</w:t>
      </w:r>
    </w:p>
    <w:p w14:paraId="6161B643" w14:textId="77777777" w:rsidR="00644DB0" w:rsidRDefault="00000000">
      <w:pPr>
        <w:pStyle w:val="af3"/>
        <w:numPr>
          <w:ilvl w:val="0"/>
          <w:numId w:val="1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具有计算机辅助翻译的综合能力；</w:t>
      </w:r>
    </w:p>
    <w:p w14:paraId="7C9A010D" w14:textId="77777777" w:rsidR="00644DB0" w:rsidRDefault="00000000">
      <w:pPr>
        <w:pStyle w:val="af3"/>
        <w:numPr>
          <w:ilvl w:val="0"/>
          <w:numId w:val="19"/>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具有撰写翻译实验、实践报告和开展学术论文写作的能力。</w:t>
      </w:r>
    </w:p>
    <w:p w14:paraId="3B275253" w14:textId="77777777" w:rsidR="00644DB0" w:rsidRDefault="00000000">
      <w:pPr>
        <w:pStyle w:val="af3"/>
        <w:numPr>
          <w:ilvl w:val="0"/>
          <w:numId w:val="18"/>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6E8E04B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英语笔译</w:t>
      </w:r>
    </w:p>
    <w:p w14:paraId="59576354" w14:textId="77777777" w:rsidR="00644DB0" w:rsidRDefault="00000000">
      <w:pPr>
        <w:pStyle w:val="af3"/>
        <w:numPr>
          <w:ilvl w:val="0"/>
          <w:numId w:val="18"/>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088A63C3" w14:textId="77777777" w:rsidR="00644DB0" w:rsidRDefault="00000000">
      <w:pPr>
        <w:spacing w:line="340" w:lineRule="exact"/>
        <w:ind w:firstLineChars="201" w:firstLine="422"/>
        <w:rPr>
          <w:rFonts w:ascii="宋体" w:eastAsia="宋体" w:hAnsi="宋体" w:cs="Times New Roman"/>
          <w:color w:val="000000"/>
          <w:kern w:val="0"/>
          <w:szCs w:val="21"/>
        </w:rPr>
      </w:pPr>
      <w:r>
        <w:rPr>
          <w:rFonts w:ascii="宋体" w:eastAsia="宋体" w:hAnsi="宋体" w:cs="Times New Roman" w:hint="eastAsia"/>
          <w:color w:val="000000"/>
          <w:kern w:val="0"/>
          <w:szCs w:val="21"/>
        </w:rPr>
        <w:t>采用全日制学习方式，学制为</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年。有特殊情况的，经批准，可延期毕业，但最长学习年限为5年（含休学和保留学籍）。</w:t>
      </w:r>
    </w:p>
    <w:p w14:paraId="4021E5F0" w14:textId="77777777" w:rsidR="00644DB0" w:rsidRDefault="00000000">
      <w:pPr>
        <w:pStyle w:val="af3"/>
        <w:numPr>
          <w:ilvl w:val="0"/>
          <w:numId w:val="18"/>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培养方式与要求</w:t>
      </w:r>
    </w:p>
    <w:p w14:paraId="6F7F0792" w14:textId="77777777" w:rsidR="00644DB0" w:rsidRDefault="00000000">
      <w:pPr>
        <w:pStyle w:val="af3"/>
        <w:numPr>
          <w:ilvl w:val="0"/>
          <w:numId w:val="2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采用课程学习、专业实践和学位论文相结合的培养方式。其中课程学习时间一般在一年内完成，参加专业实践时间不少于一个学期。</w:t>
      </w:r>
    </w:p>
    <w:p w14:paraId="77524EA4" w14:textId="77777777" w:rsidR="00644DB0" w:rsidRDefault="00000000">
      <w:pPr>
        <w:pStyle w:val="af3"/>
        <w:numPr>
          <w:ilvl w:val="0"/>
          <w:numId w:val="2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学分制。学生必须通过规定课程的考试，成绩合格方能取得该门课程的学分。修满规定的学分方能撰写学位论文；完成专业实习并通过论文答辩方能申请翻译硕士专业学位。有特殊特长的研究生，经本人申请，导师组审核同意，可以自学与其特长相关的选修课程，但必须参加相关考核，方能取得相应学分。</w:t>
      </w:r>
    </w:p>
    <w:p w14:paraId="2B9FEB48" w14:textId="77777777" w:rsidR="00644DB0" w:rsidRDefault="00000000">
      <w:pPr>
        <w:pStyle w:val="af3"/>
        <w:numPr>
          <w:ilvl w:val="0"/>
          <w:numId w:val="2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除了本校导师外，针对选题涉及的领域，聘请相关领域有丰富实践经验和研究水平的专家、学者和专业人员与本校导师共同指导。以校内导师指导为主，校外导师参与实践过程、项目研究与论文撰写等环节的指导工作。</w:t>
      </w:r>
    </w:p>
    <w:p w14:paraId="3111ECD1" w14:textId="77777777" w:rsidR="00644DB0" w:rsidRDefault="00000000">
      <w:pPr>
        <w:pStyle w:val="af3"/>
        <w:numPr>
          <w:ilvl w:val="0"/>
          <w:numId w:val="18"/>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17B6E898" w14:textId="77777777" w:rsidR="00644DB0" w:rsidRDefault="00000000">
      <w:pPr>
        <w:spacing w:line="340" w:lineRule="exact"/>
        <w:ind w:firstLineChars="200" w:firstLine="420"/>
        <w:rPr>
          <w:sz w:val="24"/>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研究生需获得学位课学分不少于22学分，总学分不少于46学分。详见附表1</w:t>
      </w:r>
      <w:r>
        <w:rPr>
          <w:rFonts w:ascii="宋体" w:eastAsia="宋体" w:hAnsi="宋体" w:cs="Times New Roman" w:hint="eastAsia"/>
          <w:color w:val="000000"/>
          <w:kern w:val="0"/>
          <w:szCs w:val="21"/>
        </w:rPr>
        <w:t>《翻译专业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《翻译专业实践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5F05BA73" w14:textId="77777777" w:rsidR="00644DB0" w:rsidRDefault="00000000">
      <w:pPr>
        <w:pStyle w:val="af3"/>
        <w:numPr>
          <w:ilvl w:val="0"/>
          <w:numId w:val="18"/>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79CEC68F"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学生在完成规定学分之后，方能撰写学位论文。学位论文应在导师指导下，由研究生本人独立完成，对学位论文的指导采取校内导师和校外兼职导师共同指导的方式。学位论文必须与实践相结合，学位论文写作时间一般为一个学期。</w:t>
      </w:r>
    </w:p>
    <w:p w14:paraId="0CA454AA"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学位论文必须与翻译实践密切结合，论文可以采用以下四种形式之一撰写：</w:t>
      </w:r>
    </w:p>
    <w:p w14:paraId="1750A2DA" w14:textId="77777777" w:rsidR="00644DB0" w:rsidRDefault="00000000">
      <w:pPr>
        <w:pStyle w:val="af3"/>
        <w:numPr>
          <w:ilvl w:val="0"/>
          <w:numId w:val="2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翻译实习报告。结合翻译项目，学生在导师的指导下参加笔译实践，并就实习的过程写出不少于</w:t>
      </w:r>
      <w:r>
        <w:rPr>
          <w:rFonts w:ascii="宋体" w:eastAsia="宋体" w:hAnsi="宋体" w:cs="Times New Roman"/>
          <w:color w:val="000000"/>
          <w:kern w:val="0"/>
          <w:szCs w:val="21"/>
        </w:rPr>
        <w:t>15000</w:t>
      </w:r>
      <w:r>
        <w:rPr>
          <w:rFonts w:ascii="宋体" w:eastAsia="宋体" w:hAnsi="宋体" w:cs="Times New Roman" w:hint="eastAsia"/>
          <w:color w:val="000000"/>
          <w:kern w:val="0"/>
          <w:szCs w:val="21"/>
        </w:rPr>
        <w:t>个英语单词（不计附件单词数）的实习报告。实习报告可以就实习过程写出观察到的问题和切身体会，并提出改进建议等。</w:t>
      </w:r>
    </w:p>
    <w:p w14:paraId="0B84354E" w14:textId="77777777" w:rsidR="00644DB0" w:rsidRDefault="00000000">
      <w:pPr>
        <w:pStyle w:val="af3"/>
        <w:numPr>
          <w:ilvl w:val="0"/>
          <w:numId w:val="2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翻译实践报告。学生在导师的指导下选择中文或英文的文本进行原创性翻译，译出或译入语不少于</w:t>
      </w:r>
      <w:r>
        <w:rPr>
          <w:rFonts w:ascii="宋体" w:eastAsia="宋体" w:hAnsi="宋体" w:cs="Times New Roman"/>
          <w:color w:val="000000"/>
          <w:kern w:val="0"/>
          <w:szCs w:val="21"/>
        </w:rPr>
        <w:t>10000</w:t>
      </w:r>
      <w:r>
        <w:rPr>
          <w:rFonts w:ascii="宋体" w:eastAsia="宋体" w:hAnsi="宋体" w:cs="Times New Roman" w:hint="eastAsia"/>
          <w:color w:val="000000"/>
          <w:kern w:val="0"/>
          <w:szCs w:val="21"/>
        </w:rPr>
        <w:t>个汉字，并就翻译过程中遇到的问题写出不少于</w:t>
      </w:r>
      <w:r>
        <w:rPr>
          <w:rFonts w:ascii="宋体" w:eastAsia="宋体" w:hAnsi="宋体" w:cs="Times New Roman"/>
          <w:color w:val="000000"/>
          <w:kern w:val="0"/>
          <w:szCs w:val="21"/>
        </w:rPr>
        <w:t>5000</w:t>
      </w:r>
      <w:r>
        <w:rPr>
          <w:rFonts w:ascii="宋体" w:eastAsia="宋体" w:hAnsi="宋体" w:cs="Times New Roman" w:hint="eastAsia"/>
          <w:color w:val="000000"/>
          <w:kern w:val="0"/>
          <w:szCs w:val="21"/>
        </w:rPr>
        <w:t>个英语单词（不计附件单词数）的分析报告。翻译实践报告的内容包括任务描述、任务过程、案例分析和实践总结等。</w:t>
      </w:r>
    </w:p>
    <w:p w14:paraId="69FD95F9" w14:textId="77777777" w:rsidR="00644DB0" w:rsidRDefault="00000000">
      <w:pPr>
        <w:pStyle w:val="af3"/>
        <w:numPr>
          <w:ilvl w:val="0"/>
          <w:numId w:val="2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翻译实验报告。学生在导师的指导下就笔译或语言服务的某个环节展开实验，并就实验的过程和结果进行分析，写出不少于</w:t>
      </w:r>
      <w:r>
        <w:rPr>
          <w:rFonts w:ascii="宋体" w:eastAsia="宋体" w:hAnsi="宋体" w:cs="Times New Roman"/>
          <w:color w:val="000000"/>
          <w:kern w:val="0"/>
          <w:szCs w:val="21"/>
        </w:rPr>
        <w:t>15000</w:t>
      </w:r>
      <w:r>
        <w:rPr>
          <w:rFonts w:ascii="宋体" w:eastAsia="宋体" w:hAnsi="宋体" w:cs="Times New Roman" w:hint="eastAsia"/>
          <w:color w:val="000000"/>
          <w:kern w:val="0"/>
          <w:szCs w:val="21"/>
        </w:rPr>
        <w:t>英语单词（不计附件单词数）的实验报告，内容包括任务描述（实验目的、实验对象、实验手段等）、任务过程（假设、变量、操作性定义、受试的选择、实验的组织、实验数据的收集）、实验结果分析以及实验总结与结论等。</w:t>
      </w:r>
    </w:p>
    <w:p w14:paraId="406F6AD7" w14:textId="77777777" w:rsidR="00644DB0" w:rsidRDefault="00000000">
      <w:pPr>
        <w:pStyle w:val="af3"/>
        <w:numPr>
          <w:ilvl w:val="0"/>
          <w:numId w:val="21"/>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翻译研究论文。学生在导师的指导下就翻译的某个问题进行研究，写出不少于</w:t>
      </w:r>
      <w:r>
        <w:rPr>
          <w:rFonts w:ascii="宋体" w:eastAsia="宋体" w:hAnsi="宋体" w:cs="Times New Roman"/>
          <w:color w:val="000000"/>
          <w:kern w:val="0"/>
          <w:szCs w:val="21"/>
        </w:rPr>
        <w:t>15000</w:t>
      </w:r>
      <w:r>
        <w:rPr>
          <w:rFonts w:ascii="宋体" w:eastAsia="宋体" w:hAnsi="宋体" w:cs="Times New Roman" w:hint="eastAsia"/>
          <w:color w:val="000000"/>
          <w:kern w:val="0"/>
          <w:szCs w:val="21"/>
        </w:rPr>
        <w:t>个英语单词（不计附件单词数）的研究论文，内容包括研究意义、研究目标、研究问题、文献综述、理论框架、研究方法、案例分析、结论与建议等。</w:t>
      </w:r>
    </w:p>
    <w:p w14:paraId="0D629DD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无论采用上述任何形式，学位论文都必须用英语撰写，理论与实践相结合，行文格式符合学术规范（符合APA格式规范）。</w:t>
      </w:r>
    </w:p>
    <w:p w14:paraId="1B4DEB84" w14:textId="77777777" w:rsidR="00644DB0" w:rsidRDefault="00000000">
      <w:pPr>
        <w:pStyle w:val="af3"/>
        <w:numPr>
          <w:ilvl w:val="0"/>
          <w:numId w:val="18"/>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1750F97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187E8A18" w14:textId="77777777" w:rsidR="00644DB0" w:rsidRDefault="00000000">
      <w:pPr>
        <w:spacing w:beforeLines="50" w:before="156" w:afterLines="50" w:after="156" w:line="400" w:lineRule="exact"/>
        <w:ind w:firstLineChars="200" w:firstLine="560"/>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附表1 </w:t>
      </w:r>
      <w:r>
        <w:rPr>
          <w:rFonts w:ascii="方正小标宋简体" w:eastAsia="方正小标宋简体" w:hAnsi="Times New Roman" w:cs="Times New Roman" w:hint="eastAsia"/>
          <w:bCs/>
          <w:color w:val="000000"/>
          <w:sz w:val="28"/>
          <w:szCs w:val="28"/>
        </w:rPr>
        <w:t>翻译专业</w:t>
      </w:r>
      <w:r>
        <w:rPr>
          <w:rFonts w:ascii="方正小标宋简体" w:eastAsia="方正小标宋简体" w:hAnsi="Times New Roman" w:cs="Times New Roman"/>
          <w:bCs/>
          <w:color w:val="000000"/>
          <w:sz w:val="28"/>
          <w:szCs w:val="28"/>
        </w:rPr>
        <w:t>课程设置及学分要求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
        <w:gridCol w:w="283"/>
        <w:gridCol w:w="2910"/>
        <w:gridCol w:w="629"/>
        <w:gridCol w:w="915"/>
        <w:gridCol w:w="725"/>
        <w:gridCol w:w="551"/>
        <w:gridCol w:w="709"/>
        <w:gridCol w:w="567"/>
        <w:gridCol w:w="1417"/>
      </w:tblGrid>
      <w:tr w:rsidR="00644DB0" w14:paraId="70A814A5" w14:textId="77777777" w:rsidTr="00795E62">
        <w:trPr>
          <w:trHeight w:val="454"/>
          <w:tblHeader/>
          <w:jc w:val="center"/>
        </w:trPr>
        <w:tc>
          <w:tcPr>
            <w:tcW w:w="644" w:type="dxa"/>
            <w:gridSpan w:val="2"/>
            <w:tcBorders>
              <w:top w:val="single" w:sz="4" w:space="0" w:color="auto"/>
              <w:left w:val="single" w:sz="4" w:space="0" w:color="auto"/>
              <w:bottom w:val="single" w:sz="4" w:space="0" w:color="auto"/>
              <w:right w:val="single" w:sz="4" w:space="0" w:color="auto"/>
            </w:tcBorders>
            <w:vAlign w:val="center"/>
          </w:tcPr>
          <w:p w14:paraId="498481FA"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7B7B23B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10" w:type="dxa"/>
            <w:tcBorders>
              <w:top w:val="single" w:sz="4" w:space="0" w:color="auto"/>
              <w:left w:val="single" w:sz="4" w:space="0" w:color="auto"/>
              <w:bottom w:val="single" w:sz="4" w:space="0" w:color="auto"/>
              <w:right w:val="single" w:sz="4" w:space="0" w:color="auto"/>
            </w:tcBorders>
            <w:vAlign w:val="center"/>
          </w:tcPr>
          <w:p w14:paraId="3E152F4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629" w:type="dxa"/>
            <w:tcBorders>
              <w:top w:val="single" w:sz="4" w:space="0" w:color="auto"/>
              <w:left w:val="single" w:sz="4" w:space="0" w:color="auto"/>
              <w:bottom w:val="single" w:sz="4" w:space="0" w:color="auto"/>
              <w:right w:val="single" w:sz="4" w:space="0" w:color="auto"/>
            </w:tcBorders>
          </w:tcPr>
          <w:p w14:paraId="4DC3282E"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52E95CCE"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915" w:type="dxa"/>
            <w:tcBorders>
              <w:top w:val="single" w:sz="4" w:space="0" w:color="auto"/>
              <w:left w:val="single" w:sz="4" w:space="0" w:color="auto"/>
              <w:bottom w:val="single" w:sz="4" w:space="0" w:color="auto"/>
              <w:right w:val="single" w:sz="4" w:space="0" w:color="auto"/>
            </w:tcBorders>
            <w:vAlign w:val="center"/>
          </w:tcPr>
          <w:p w14:paraId="5D9A1A7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7BF6E41B"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725" w:type="dxa"/>
            <w:tcBorders>
              <w:top w:val="single" w:sz="4" w:space="0" w:color="auto"/>
              <w:left w:val="single" w:sz="4" w:space="0" w:color="auto"/>
              <w:bottom w:val="single" w:sz="4" w:space="0" w:color="auto"/>
              <w:right w:val="single" w:sz="4" w:space="0" w:color="auto"/>
            </w:tcBorders>
            <w:vAlign w:val="center"/>
          </w:tcPr>
          <w:p w14:paraId="4999D09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51" w:type="dxa"/>
            <w:tcBorders>
              <w:top w:val="single" w:sz="4" w:space="0" w:color="auto"/>
              <w:left w:val="single" w:sz="4" w:space="0" w:color="auto"/>
              <w:bottom w:val="single" w:sz="4" w:space="0" w:color="auto"/>
              <w:right w:val="single" w:sz="4" w:space="0" w:color="auto"/>
            </w:tcBorders>
            <w:vAlign w:val="center"/>
          </w:tcPr>
          <w:p w14:paraId="2CE37F7B"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709" w:type="dxa"/>
            <w:tcBorders>
              <w:top w:val="single" w:sz="4" w:space="0" w:color="auto"/>
              <w:left w:val="single" w:sz="4" w:space="0" w:color="auto"/>
              <w:bottom w:val="single" w:sz="4" w:space="0" w:color="auto"/>
              <w:right w:val="single" w:sz="4" w:space="0" w:color="auto"/>
            </w:tcBorders>
            <w:vAlign w:val="center"/>
          </w:tcPr>
          <w:p w14:paraId="2E9E50A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0A87D3C8"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17D4685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4AB38C6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417" w:type="dxa"/>
            <w:tcBorders>
              <w:top w:val="single" w:sz="4" w:space="0" w:color="auto"/>
              <w:left w:val="single" w:sz="4" w:space="0" w:color="auto"/>
              <w:bottom w:val="single" w:sz="4" w:space="0" w:color="auto"/>
              <w:right w:val="single" w:sz="4" w:space="0" w:color="auto"/>
            </w:tcBorders>
            <w:vAlign w:val="center"/>
          </w:tcPr>
          <w:p w14:paraId="651EFBA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04C1031C" w14:textId="77777777" w:rsidTr="00795E62">
        <w:trPr>
          <w:trHeight w:val="397"/>
          <w:jc w:val="center"/>
        </w:trPr>
        <w:tc>
          <w:tcPr>
            <w:tcW w:w="361" w:type="dxa"/>
            <w:vMerge w:val="restart"/>
            <w:vAlign w:val="center"/>
          </w:tcPr>
          <w:p w14:paraId="7B2CF0E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3" w:type="dxa"/>
            <w:vMerge w:val="restart"/>
            <w:vAlign w:val="center"/>
          </w:tcPr>
          <w:p w14:paraId="0621DA2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10" w:type="dxa"/>
            <w:vAlign w:val="center"/>
          </w:tcPr>
          <w:p w14:paraId="5BBAF21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629" w:type="dxa"/>
            <w:vAlign w:val="center"/>
          </w:tcPr>
          <w:p w14:paraId="2DE65A1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Merge w:val="restart"/>
            <w:vAlign w:val="center"/>
          </w:tcPr>
          <w:p w14:paraId="791ACFE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14A625C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725" w:type="dxa"/>
            <w:vAlign w:val="center"/>
          </w:tcPr>
          <w:p w14:paraId="45036BB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51" w:type="dxa"/>
            <w:vAlign w:val="center"/>
          </w:tcPr>
          <w:p w14:paraId="2F47A54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709" w:type="dxa"/>
            <w:vAlign w:val="center"/>
          </w:tcPr>
          <w:p w14:paraId="6A9C09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7F247D1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417" w:type="dxa"/>
            <w:vMerge w:val="restart"/>
            <w:vAlign w:val="center"/>
          </w:tcPr>
          <w:p w14:paraId="35E09BA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48BC24E7" w14:textId="77777777" w:rsidTr="00795E62">
        <w:trPr>
          <w:trHeight w:val="397"/>
          <w:jc w:val="center"/>
        </w:trPr>
        <w:tc>
          <w:tcPr>
            <w:tcW w:w="361" w:type="dxa"/>
            <w:vMerge/>
            <w:vAlign w:val="center"/>
          </w:tcPr>
          <w:p w14:paraId="7BA0F2AE" w14:textId="77777777" w:rsidR="00644DB0" w:rsidRDefault="00644DB0">
            <w:pPr>
              <w:spacing w:line="240" w:lineRule="exact"/>
              <w:jc w:val="center"/>
              <w:rPr>
                <w:rFonts w:ascii="宋体" w:eastAsia="宋体" w:hAnsi="宋体"/>
                <w:b/>
                <w:bCs/>
                <w:sz w:val="18"/>
                <w:szCs w:val="18"/>
              </w:rPr>
            </w:pPr>
          </w:p>
        </w:tc>
        <w:tc>
          <w:tcPr>
            <w:tcW w:w="283" w:type="dxa"/>
            <w:vMerge/>
            <w:vAlign w:val="center"/>
          </w:tcPr>
          <w:p w14:paraId="688AEF2D" w14:textId="77777777" w:rsidR="00644DB0" w:rsidRDefault="00644DB0">
            <w:pPr>
              <w:spacing w:line="240" w:lineRule="exact"/>
              <w:jc w:val="center"/>
              <w:rPr>
                <w:rFonts w:ascii="宋体" w:eastAsia="宋体" w:hAnsi="宋体"/>
                <w:sz w:val="18"/>
                <w:szCs w:val="18"/>
              </w:rPr>
            </w:pPr>
          </w:p>
        </w:tc>
        <w:tc>
          <w:tcPr>
            <w:tcW w:w="2910" w:type="dxa"/>
            <w:vAlign w:val="center"/>
          </w:tcPr>
          <w:p w14:paraId="350675D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629" w:type="dxa"/>
            <w:vAlign w:val="center"/>
          </w:tcPr>
          <w:p w14:paraId="53E30FB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Merge/>
            <w:vAlign w:val="center"/>
          </w:tcPr>
          <w:p w14:paraId="48DFE209" w14:textId="77777777" w:rsidR="00644DB0" w:rsidRDefault="00644DB0">
            <w:pPr>
              <w:spacing w:line="240" w:lineRule="exact"/>
              <w:jc w:val="center"/>
              <w:rPr>
                <w:rFonts w:ascii="宋体" w:eastAsia="宋体" w:hAnsi="宋体"/>
                <w:bCs/>
                <w:sz w:val="18"/>
                <w:szCs w:val="18"/>
              </w:rPr>
            </w:pPr>
          </w:p>
        </w:tc>
        <w:tc>
          <w:tcPr>
            <w:tcW w:w="725" w:type="dxa"/>
            <w:vAlign w:val="center"/>
          </w:tcPr>
          <w:p w14:paraId="4FEF505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51" w:type="dxa"/>
            <w:vAlign w:val="center"/>
          </w:tcPr>
          <w:p w14:paraId="2AE9974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709" w:type="dxa"/>
            <w:vAlign w:val="center"/>
          </w:tcPr>
          <w:p w14:paraId="5E5D8D2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5FD15DE" w14:textId="77777777" w:rsidR="00644DB0" w:rsidRDefault="00644DB0">
            <w:pPr>
              <w:spacing w:line="240" w:lineRule="exact"/>
              <w:ind w:firstLineChars="200" w:firstLine="360"/>
              <w:jc w:val="center"/>
              <w:rPr>
                <w:rFonts w:ascii="宋体" w:eastAsia="宋体" w:hAnsi="宋体"/>
                <w:bCs/>
                <w:sz w:val="18"/>
                <w:szCs w:val="18"/>
              </w:rPr>
            </w:pPr>
          </w:p>
        </w:tc>
        <w:tc>
          <w:tcPr>
            <w:tcW w:w="1417" w:type="dxa"/>
            <w:vMerge/>
            <w:vAlign w:val="center"/>
          </w:tcPr>
          <w:p w14:paraId="193CB36D" w14:textId="77777777" w:rsidR="00644DB0" w:rsidRDefault="00644DB0">
            <w:pPr>
              <w:spacing w:line="240" w:lineRule="exact"/>
              <w:ind w:firstLineChars="200" w:firstLine="360"/>
              <w:rPr>
                <w:rFonts w:ascii="宋体" w:eastAsia="宋体" w:hAnsi="宋体"/>
                <w:bCs/>
                <w:sz w:val="18"/>
                <w:szCs w:val="18"/>
              </w:rPr>
            </w:pPr>
          </w:p>
        </w:tc>
      </w:tr>
      <w:tr w:rsidR="00644DB0" w14:paraId="4397C6BF" w14:textId="77777777" w:rsidTr="00795E62">
        <w:trPr>
          <w:trHeight w:val="397"/>
          <w:jc w:val="center"/>
        </w:trPr>
        <w:tc>
          <w:tcPr>
            <w:tcW w:w="361" w:type="dxa"/>
            <w:vMerge/>
            <w:vAlign w:val="center"/>
          </w:tcPr>
          <w:p w14:paraId="74E0969E" w14:textId="77777777" w:rsidR="00644DB0" w:rsidRDefault="00644DB0">
            <w:pPr>
              <w:spacing w:line="240" w:lineRule="exact"/>
              <w:jc w:val="center"/>
              <w:rPr>
                <w:rFonts w:ascii="宋体" w:eastAsia="宋体" w:hAnsi="宋体"/>
                <w:b/>
                <w:bCs/>
                <w:sz w:val="18"/>
                <w:szCs w:val="18"/>
              </w:rPr>
            </w:pPr>
          </w:p>
        </w:tc>
        <w:tc>
          <w:tcPr>
            <w:tcW w:w="283" w:type="dxa"/>
            <w:vMerge/>
            <w:vAlign w:val="center"/>
          </w:tcPr>
          <w:p w14:paraId="66FF3065" w14:textId="77777777" w:rsidR="00644DB0" w:rsidRDefault="00644DB0">
            <w:pPr>
              <w:spacing w:line="240" w:lineRule="exact"/>
              <w:jc w:val="center"/>
              <w:rPr>
                <w:rFonts w:ascii="宋体" w:eastAsia="宋体" w:hAnsi="宋体"/>
                <w:sz w:val="18"/>
                <w:szCs w:val="18"/>
              </w:rPr>
            </w:pPr>
          </w:p>
        </w:tc>
        <w:tc>
          <w:tcPr>
            <w:tcW w:w="2910" w:type="dxa"/>
            <w:vAlign w:val="center"/>
          </w:tcPr>
          <w:p w14:paraId="66F07C6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629" w:type="dxa"/>
            <w:vAlign w:val="center"/>
          </w:tcPr>
          <w:p w14:paraId="32E1D3A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1C81DC7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725" w:type="dxa"/>
            <w:vAlign w:val="center"/>
          </w:tcPr>
          <w:p w14:paraId="3CF4053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7879FBF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709" w:type="dxa"/>
            <w:vAlign w:val="center"/>
          </w:tcPr>
          <w:p w14:paraId="7AC3B71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4153426C"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4</w:t>
            </w:r>
          </w:p>
        </w:tc>
        <w:tc>
          <w:tcPr>
            <w:tcW w:w="1417" w:type="dxa"/>
            <w:vMerge/>
            <w:vAlign w:val="center"/>
          </w:tcPr>
          <w:p w14:paraId="32280014" w14:textId="77777777" w:rsidR="00644DB0" w:rsidRDefault="00644DB0">
            <w:pPr>
              <w:spacing w:line="240" w:lineRule="exact"/>
              <w:rPr>
                <w:rFonts w:ascii="宋体" w:eastAsia="宋体" w:hAnsi="宋体"/>
                <w:bCs/>
                <w:sz w:val="18"/>
                <w:szCs w:val="18"/>
              </w:rPr>
            </w:pPr>
          </w:p>
        </w:tc>
      </w:tr>
      <w:tr w:rsidR="00644DB0" w14:paraId="2DC21F86" w14:textId="77777777" w:rsidTr="00795E62">
        <w:trPr>
          <w:trHeight w:val="397"/>
          <w:jc w:val="center"/>
        </w:trPr>
        <w:tc>
          <w:tcPr>
            <w:tcW w:w="361" w:type="dxa"/>
            <w:vMerge/>
            <w:vAlign w:val="center"/>
          </w:tcPr>
          <w:p w14:paraId="30B0722B"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7C189ADB" w14:textId="77777777" w:rsidR="00644DB0" w:rsidRDefault="00644DB0">
            <w:pPr>
              <w:spacing w:line="240" w:lineRule="exact"/>
              <w:jc w:val="center"/>
              <w:rPr>
                <w:rFonts w:ascii="宋体" w:eastAsia="宋体" w:hAnsi="宋体"/>
                <w:sz w:val="18"/>
                <w:szCs w:val="18"/>
              </w:rPr>
            </w:pPr>
          </w:p>
        </w:tc>
        <w:tc>
          <w:tcPr>
            <w:tcW w:w="2910" w:type="dxa"/>
            <w:vAlign w:val="center"/>
          </w:tcPr>
          <w:p w14:paraId="56F9CF73" w14:textId="77777777" w:rsidR="00644DB0" w:rsidRDefault="00000000">
            <w:pPr>
              <w:spacing w:line="240" w:lineRule="exact"/>
              <w:rPr>
                <w:rFonts w:ascii="宋体" w:eastAsia="宋体" w:hAnsi="宋体"/>
                <w:bCs/>
                <w:sz w:val="18"/>
                <w:szCs w:val="18"/>
              </w:rPr>
            </w:pPr>
            <w:r>
              <w:rPr>
                <w:rFonts w:ascii="宋体" w:eastAsia="宋体" w:hAnsi="宋体" w:cs="Calibri" w:hint="eastAsia"/>
                <w:kern w:val="0"/>
                <w:sz w:val="18"/>
                <w:szCs w:val="18"/>
              </w:rPr>
              <w:t>中国语言文化</w:t>
            </w:r>
          </w:p>
        </w:tc>
        <w:tc>
          <w:tcPr>
            <w:tcW w:w="629" w:type="dxa"/>
            <w:vAlign w:val="center"/>
          </w:tcPr>
          <w:p w14:paraId="48984D6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15DE9EC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725" w:type="dxa"/>
            <w:vAlign w:val="center"/>
          </w:tcPr>
          <w:p w14:paraId="187EAFEF"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51" w:type="dxa"/>
            <w:vAlign w:val="center"/>
          </w:tcPr>
          <w:p w14:paraId="4F3023AA"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709" w:type="dxa"/>
            <w:vAlign w:val="center"/>
          </w:tcPr>
          <w:p w14:paraId="04D5014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A9FF149" w14:textId="77777777" w:rsidR="00644DB0" w:rsidRDefault="00644DB0">
            <w:pPr>
              <w:spacing w:line="240" w:lineRule="exact"/>
              <w:ind w:firstLineChars="200" w:firstLine="360"/>
              <w:jc w:val="center"/>
              <w:rPr>
                <w:rFonts w:ascii="宋体" w:eastAsia="宋体" w:hAnsi="宋体"/>
                <w:sz w:val="18"/>
                <w:szCs w:val="18"/>
              </w:rPr>
            </w:pPr>
          </w:p>
        </w:tc>
        <w:tc>
          <w:tcPr>
            <w:tcW w:w="1417" w:type="dxa"/>
            <w:vAlign w:val="center"/>
          </w:tcPr>
          <w:p w14:paraId="64F8898F"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7380F3DC" w14:textId="77777777" w:rsidTr="00795E62">
        <w:trPr>
          <w:trHeight w:val="397"/>
          <w:jc w:val="center"/>
        </w:trPr>
        <w:tc>
          <w:tcPr>
            <w:tcW w:w="361" w:type="dxa"/>
            <w:vMerge/>
            <w:vAlign w:val="center"/>
          </w:tcPr>
          <w:p w14:paraId="0B4012BA" w14:textId="77777777" w:rsidR="00644DB0" w:rsidRDefault="00644DB0">
            <w:pPr>
              <w:spacing w:line="240" w:lineRule="exact"/>
              <w:jc w:val="center"/>
              <w:rPr>
                <w:rFonts w:ascii="宋体" w:eastAsia="宋体" w:hAnsi="宋体"/>
                <w:sz w:val="18"/>
                <w:szCs w:val="18"/>
              </w:rPr>
            </w:pPr>
          </w:p>
        </w:tc>
        <w:tc>
          <w:tcPr>
            <w:tcW w:w="283" w:type="dxa"/>
            <w:vMerge w:val="restart"/>
            <w:vAlign w:val="center"/>
          </w:tcPr>
          <w:p w14:paraId="341B222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10" w:type="dxa"/>
            <w:vAlign w:val="center"/>
          </w:tcPr>
          <w:p w14:paraId="0FF99E3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翻译学概论</w:t>
            </w:r>
          </w:p>
        </w:tc>
        <w:tc>
          <w:tcPr>
            <w:tcW w:w="629" w:type="dxa"/>
            <w:vAlign w:val="center"/>
          </w:tcPr>
          <w:p w14:paraId="763857D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6A8F7A9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1D600E9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51" w:type="dxa"/>
            <w:vAlign w:val="center"/>
          </w:tcPr>
          <w:p w14:paraId="091C6EC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22D1A8E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604A322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9</w:t>
            </w:r>
          </w:p>
        </w:tc>
        <w:tc>
          <w:tcPr>
            <w:tcW w:w="1417" w:type="dxa"/>
            <w:vMerge w:val="restart"/>
            <w:vAlign w:val="center"/>
          </w:tcPr>
          <w:p w14:paraId="1973333A"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6EA05469" w14:textId="77777777" w:rsidTr="00795E62">
        <w:trPr>
          <w:trHeight w:val="397"/>
          <w:jc w:val="center"/>
        </w:trPr>
        <w:tc>
          <w:tcPr>
            <w:tcW w:w="361" w:type="dxa"/>
            <w:vMerge/>
            <w:vAlign w:val="center"/>
          </w:tcPr>
          <w:p w14:paraId="35183D2D"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7DEFC3BB" w14:textId="77777777" w:rsidR="00644DB0" w:rsidRDefault="00644DB0">
            <w:pPr>
              <w:spacing w:line="240" w:lineRule="exact"/>
              <w:jc w:val="center"/>
              <w:rPr>
                <w:rFonts w:ascii="宋体" w:eastAsia="宋体" w:hAnsi="宋体"/>
                <w:sz w:val="18"/>
                <w:szCs w:val="18"/>
              </w:rPr>
            </w:pPr>
          </w:p>
        </w:tc>
        <w:tc>
          <w:tcPr>
            <w:tcW w:w="2910" w:type="dxa"/>
            <w:vAlign w:val="center"/>
          </w:tcPr>
          <w:p w14:paraId="7234DBB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笔译理论与技巧</w:t>
            </w:r>
          </w:p>
        </w:tc>
        <w:tc>
          <w:tcPr>
            <w:tcW w:w="629" w:type="dxa"/>
            <w:vAlign w:val="center"/>
          </w:tcPr>
          <w:p w14:paraId="70DDBBD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057C288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072AD16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51" w:type="dxa"/>
            <w:vAlign w:val="center"/>
          </w:tcPr>
          <w:p w14:paraId="10AF3B0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2D78254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753AF54C" w14:textId="77777777" w:rsidR="00644DB0" w:rsidRDefault="00644DB0">
            <w:pPr>
              <w:spacing w:line="240" w:lineRule="exact"/>
              <w:jc w:val="center"/>
              <w:rPr>
                <w:rFonts w:ascii="宋体" w:eastAsia="宋体" w:hAnsi="宋体"/>
                <w:sz w:val="18"/>
                <w:szCs w:val="18"/>
              </w:rPr>
            </w:pPr>
          </w:p>
        </w:tc>
        <w:tc>
          <w:tcPr>
            <w:tcW w:w="1417" w:type="dxa"/>
            <w:vMerge/>
            <w:vAlign w:val="center"/>
          </w:tcPr>
          <w:p w14:paraId="71E16303" w14:textId="77777777" w:rsidR="00644DB0" w:rsidRDefault="00644DB0">
            <w:pPr>
              <w:spacing w:line="240" w:lineRule="exact"/>
              <w:rPr>
                <w:rFonts w:ascii="宋体" w:eastAsia="宋体" w:hAnsi="宋体"/>
                <w:sz w:val="18"/>
                <w:szCs w:val="18"/>
              </w:rPr>
            </w:pPr>
          </w:p>
        </w:tc>
      </w:tr>
      <w:tr w:rsidR="00644DB0" w14:paraId="06647609" w14:textId="77777777" w:rsidTr="00795E62">
        <w:trPr>
          <w:trHeight w:val="397"/>
          <w:jc w:val="center"/>
        </w:trPr>
        <w:tc>
          <w:tcPr>
            <w:tcW w:w="361" w:type="dxa"/>
            <w:vMerge/>
            <w:vAlign w:val="center"/>
          </w:tcPr>
          <w:p w14:paraId="17D336C2"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1CE878A3" w14:textId="77777777" w:rsidR="00644DB0" w:rsidRDefault="00644DB0">
            <w:pPr>
              <w:spacing w:line="240" w:lineRule="exact"/>
              <w:jc w:val="center"/>
              <w:rPr>
                <w:rFonts w:ascii="宋体" w:eastAsia="宋体" w:hAnsi="宋体"/>
                <w:sz w:val="18"/>
                <w:szCs w:val="18"/>
              </w:rPr>
            </w:pPr>
          </w:p>
        </w:tc>
        <w:tc>
          <w:tcPr>
            <w:tcW w:w="2910" w:type="dxa"/>
            <w:vAlign w:val="center"/>
          </w:tcPr>
          <w:p w14:paraId="1D68B59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口译理论与技巧</w:t>
            </w:r>
          </w:p>
        </w:tc>
        <w:tc>
          <w:tcPr>
            <w:tcW w:w="629" w:type="dxa"/>
            <w:vAlign w:val="center"/>
          </w:tcPr>
          <w:p w14:paraId="550C554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5530475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382D46B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51" w:type="dxa"/>
            <w:vAlign w:val="center"/>
          </w:tcPr>
          <w:p w14:paraId="3BFFD01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5FDE35B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6ABF1B32" w14:textId="77777777" w:rsidR="00644DB0" w:rsidRDefault="00644DB0">
            <w:pPr>
              <w:spacing w:line="240" w:lineRule="exact"/>
              <w:jc w:val="center"/>
              <w:rPr>
                <w:rFonts w:ascii="宋体" w:eastAsia="宋体" w:hAnsi="宋体"/>
                <w:sz w:val="18"/>
                <w:szCs w:val="18"/>
              </w:rPr>
            </w:pPr>
          </w:p>
        </w:tc>
        <w:tc>
          <w:tcPr>
            <w:tcW w:w="1417" w:type="dxa"/>
            <w:vMerge/>
            <w:vAlign w:val="center"/>
          </w:tcPr>
          <w:p w14:paraId="40834114" w14:textId="77777777" w:rsidR="00644DB0" w:rsidRDefault="00644DB0">
            <w:pPr>
              <w:spacing w:line="240" w:lineRule="exact"/>
              <w:rPr>
                <w:rFonts w:ascii="宋体" w:eastAsia="宋体" w:hAnsi="宋体"/>
                <w:sz w:val="18"/>
                <w:szCs w:val="18"/>
              </w:rPr>
            </w:pPr>
          </w:p>
        </w:tc>
      </w:tr>
      <w:tr w:rsidR="00644DB0" w14:paraId="79DA58A9" w14:textId="77777777" w:rsidTr="00795E62">
        <w:trPr>
          <w:trHeight w:val="397"/>
          <w:jc w:val="center"/>
        </w:trPr>
        <w:tc>
          <w:tcPr>
            <w:tcW w:w="361" w:type="dxa"/>
            <w:vMerge/>
            <w:vAlign w:val="center"/>
          </w:tcPr>
          <w:p w14:paraId="5710DB9C"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3CC5CD2F" w14:textId="77777777" w:rsidR="00644DB0" w:rsidRDefault="00644DB0">
            <w:pPr>
              <w:spacing w:line="240" w:lineRule="exact"/>
              <w:jc w:val="center"/>
              <w:rPr>
                <w:rFonts w:ascii="宋体" w:eastAsia="宋体" w:hAnsi="宋体"/>
                <w:sz w:val="18"/>
                <w:szCs w:val="18"/>
              </w:rPr>
            </w:pPr>
          </w:p>
        </w:tc>
        <w:tc>
          <w:tcPr>
            <w:tcW w:w="2910" w:type="dxa"/>
            <w:vAlign w:val="center"/>
          </w:tcPr>
          <w:p w14:paraId="0B5D51E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英汉对比与翻译</w:t>
            </w:r>
          </w:p>
        </w:tc>
        <w:tc>
          <w:tcPr>
            <w:tcW w:w="629" w:type="dxa"/>
            <w:vAlign w:val="center"/>
          </w:tcPr>
          <w:p w14:paraId="161CC06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680CDD1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508AC0B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51" w:type="dxa"/>
            <w:vAlign w:val="center"/>
          </w:tcPr>
          <w:p w14:paraId="761085B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72E5ED9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79D93B88" w14:textId="77777777" w:rsidR="00644DB0" w:rsidRDefault="00644DB0">
            <w:pPr>
              <w:spacing w:line="240" w:lineRule="exact"/>
              <w:ind w:firstLineChars="200" w:firstLine="360"/>
              <w:jc w:val="center"/>
              <w:rPr>
                <w:rFonts w:ascii="宋体" w:eastAsia="宋体" w:hAnsi="宋体"/>
                <w:sz w:val="18"/>
                <w:szCs w:val="18"/>
              </w:rPr>
            </w:pPr>
          </w:p>
        </w:tc>
        <w:tc>
          <w:tcPr>
            <w:tcW w:w="1417" w:type="dxa"/>
            <w:vMerge/>
            <w:vAlign w:val="center"/>
          </w:tcPr>
          <w:p w14:paraId="1DCDC3B9" w14:textId="77777777" w:rsidR="00644DB0" w:rsidRDefault="00644DB0">
            <w:pPr>
              <w:spacing w:line="240" w:lineRule="exact"/>
              <w:rPr>
                <w:rFonts w:ascii="宋体" w:eastAsia="宋体" w:hAnsi="宋体"/>
                <w:sz w:val="18"/>
                <w:szCs w:val="18"/>
              </w:rPr>
            </w:pPr>
          </w:p>
        </w:tc>
      </w:tr>
      <w:tr w:rsidR="00644DB0" w14:paraId="4E8E326E" w14:textId="77777777" w:rsidTr="00795E62">
        <w:trPr>
          <w:trHeight w:val="397"/>
          <w:jc w:val="center"/>
        </w:trPr>
        <w:tc>
          <w:tcPr>
            <w:tcW w:w="361" w:type="dxa"/>
            <w:vMerge/>
            <w:vAlign w:val="center"/>
          </w:tcPr>
          <w:p w14:paraId="48883E09"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2DC0B5D0" w14:textId="77777777" w:rsidR="00644DB0" w:rsidRDefault="00644DB0">
            <w:pPr>
              <w:spacing w:line="240" w:lineRule="exact"/>
              <w:jc w:val="center"/>
              <w:rPr>
                <w:rFonts w:ascii="宋体" w:eastAsia="宋体" w:hAnsi="宋体"/>
                <w:sz w:val="18"/>
                <w:szCs w:val="18"/>
              </w:rPr>
            </w:pPr>
          </w:p>
        </w:tc>
        <w:tc>
          <w:tcPr>
            <w:tcW w:w="2910" w:type="dxa"/>
            <w:vAlign w:val="center"/>
          </w:tcPr>
          <w:p w14:paraId="550BBE8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MTI学位论文写作</w:t>
            </w:r>
          </w:p>
        </w:tc>
        <w:tc>
          <w:tcPr>
            <w:tcW w:w="629" w:type="dxa"/>
            <w:vAlign w:val="center"/>
          </w:tcPr>
          <w:p w14:paraId="3E995CA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1C84F03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3300AE5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51" w:type="dxa"/>
            <w:vAlign w:val="center"/>
          </w:tcPr>
          <w:p w14:paraId="3C2C640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709" w:type="dxa"/>
            <w:vAlign w:val="center"/>
          </w:tcPr>
          <w:p w14:paraId="0E06D53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372D4816" w14:textId="77777777" w:rsidR="00644DB0" w:rsidRDefault="00644DB0">
            <w:pPr>
              <w:spacing w:line="240" w:lineRule="exact"/>
              <w:ind w:firstLineChars="200" w:firstLine="360"/>
              <w:jc w:val="center"/>
              <w:rPr>
                <w:rFonts w:ascii="宋体" w:eastAsia="宋体" w:hAnsi="宋体"/>
                <w:sz w:val="18"/>
                <w:szCs w:val="18"/>
              </w:rPr>
            </w:pPr>
          </w:p>
        </w:tc>
        <w:tc>
          <w:tcPr>
            <w:tcW w:w="1417" w:type="dxa"/>
            <w:vMerge/>
            <w:vAlign w:val="center"/>
          </w:tcPr>
          <w:p w14:paraId="5F334FED" w14:textId="77777777" w:rsidR="00644DB0" w:rsidRDefault="00644DB0">
            <w:pPr>
              <w:spacing w:line="240" w:lineRule="exact"/>
              <w:rPr>
                <w:rFonts w:ascii="宋体" w:eastAsia="宋体" w:hAnsi="宋体"/>
                <w:sz w:val="18"/>
                <w:szCs w:val="18"/>
              </w:rPr>
            </w:pPr>
          </w:p>
        </w:tc>
      </w:tr>
      <w:tr w:rsidR="00644DB0" w14:paraId="11F6D2DC" w14:textId="77777777">
        <w:trPr>
          <w:trHeight w:val="340"/>
          <w:jc w:val="center"/>
        </w:trPr>
        <w:tc>
          <w:tcPr>
            <w:tcW w:w="361" w:type="dxa"/>
            <w:vMerge/>
            <w:vAlign w:val="center"/>
          </w:tcPr>
          <w:p w14:paraId="40317F0D" w14:textId="77777777" w:rsidR="00644DB0" w:rsidRDefault="00644DB0">
            <w:pPr>
              <w:spacing w:line="240" w:lineRule="exact"/>
              <w:jc w:val="center"/>
              <w:rPr>
                <w:rFonts w:ascii="宋体" w:eastAsia="宋体" w:hAnsi="宋体"/>
                <w:sz w:val="18"/>
                <w:szCs w:val="18"/>
              </w:rPr>
            </w:pPr>
          </w:p>
        </w:tc>
        <w:tc>
          <w:tcPr>
            <w:tcW w:w="283" w:type="dxa"/>
            <w:vMerge w:val="restart"/>
            <w:vAlign w:val="center"/>
          </w:tcPr>
          <w:p w14:paraId="45E3EE7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10" w:type="dxa"/>
            <w:vAlign w:val="center"/>
          </w:tcPr>
          <w:p w14:paraId="543F1AEC"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旅游翻译</w:t>
            </w:r>
          </w:p>
        </w:tc>
        <w:tc>
          <w:tcPr>
            <w:tcW w:w="629" w:type="dxa"/>
            <w:vAlign w:val="center"/>
          </w:tcPr>
          <w:p w14:paraId="13F8C09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4900B65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3B6134B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51" w:type="dxa"/>
            <w:vAlign w:val="center"/>
          </w:tcPr>
          <w:p w14:paraId="1B3091B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31532AF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5EA5225F"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8</w:t>
            </w:r>
          </w:p>
        </w:tc>
        <w:tc>
          <w:tcPr>
            <w:tcW w:w="1417" w:type="dxa"/>
            <w:vMerge w:val="restart"/>
            <w:vAlign w:val="center"/>
          </w:tcPr>
          <w:p w14:paraId="00247706"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56AC697F" w14:textId="77777777">
        <w:trPr>
          <w:trHeight w:val="340"/>
          <w:jc w:val="center"/>
        </w:trPr>
        <w:tc>
          <w:tcPr>
            <w:tcW w:w="361" w:type="dxa"/>
            <w:vMerge/>
            <w:vAlign w:val="center"/>
          </w:tcPr>
          <w:p w14:paraId="450405CF" w14:textId="77777777" w:rsidR="00644DB0" w:rsidRDefault="00644DB0">
            <w:pPr>
              <w:spacing w:line="240" w:lineRule="exact"/>
              <w:jc w:val="center"/>
              <w:rPr>
                <w:rFonts w:ascii="宋体" w:eastAsia="宋体" w:hAnsi="宋体"/>
                <w:sz w:val="18"/>
                <w:szCs w:val="18"/>
              </w:rPr>
            </w:pPr>
          </w:p>
        </w:tc>
        <w:tc>
          <w:tcPr>
            <w:tcW w:w="283" w:type="dxa"/>
            <w:vMerge/>
          </w:tcPr>
          <w:p w14:paraId="465FADC6" w14:textId="77777777" w:rsidR="00644DB0" w:rsidRDefault="00644DB0">
            <w:pPr>
              <w:spacing w:line="240" w:lineRule="exact"/>
              <w:rPr>
                <w:rFonts w:ascii="宋体" w:eastAsia="宋体" w:hAnsi="宋体" w:cs="宋体"/>
                <w:sz w:val="18"/>
                <w:szCs w:val="18"/>
              </w:rPr>
            </w:pPr>
          </w:p>
        </w:tc>
        <w:tc>
          <w:tcPr>
            <w:tcW w:w="2910" w:type="dxa"/>
            <w:vAlign w:val="center"/>
          </w:tcPr>
          <w:p w14:paraId="5F9A4D3C"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文学翻译</w:t>
            </w:r>
          </w:p>
        </w:tc>
        <w:tc>
          <w:tcPr>
            <w:tcW w:w="629" w:type="dxa"/>
            <w:vAlign w:val="center"/>
          </w:tcPr>
          <w:p w14:paraId="3D91DB8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1F9E9C2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22D8AE0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51" w:type="dxa"/>
            <w:vAlign w:val="center"/>
          </w:tcPr>
          <w:p w14:paraId="6D98142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7E4B3546"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2647B558" w14:textId="77777777" w:rsidR="00644DB0" w:rsidRDefault="00644DB0">
            <w:pPr>
              <w:widowControl/>
              <w:spacing w:line="240" w:lineRule="exact"/>
              <w:jc w:val="center"/>
              <w:rPr>
                <w:rFonts w:ascii="宋体" w:eastAsia="宋体" w:hAnsi="宋体"/>
                <w:sz w:val="18"/>
                <w:szCs w:val="18"/>
              </w:rPr>
            </w:pPr>
          </w:p>
        </w:tc>
        <w:tc>
          <w:tcPr>
            <w:tcW w:w="1417" w:type="dxa"/>
            <w:vMerge/>
            <w:vAlign w:val="center"/>
          </w:tcPr>
          <w:p w14:paraId="2804AEA3" w14:textId="77777777" w:rsidR="00644DB0" w:rsidRDefault="00644DB0">
            <w:pPr>
              <w:widowControl/>
              <w:spacing w:line="240" w:lineRule="exact"/>
              <w:rPr>
                <w:rFonts w:ascii="宋体" w:eastAsia="宋体" w:hAnsi="宋体"/>
                <w:sz w:val="18"/>
                <w:szCs w:val="18"/>
              </w:rPr>
            </w:pPr>
          </w:p>
        </w:tc>
      </w:tr>
      <w:tr w:rsidR="00644DB0" w14:paraId="14D21404" w14:textId="77777777">
        <w:trPr>
          <w:trHeight w:val="340"/>
          <w:jc w:val="center"/>
        </w:trPr>
        <w:tc>
          <w:tcPr>
            <w:tcW w:w="361" w:type="dxa"/>
            <w:vMerge/>
            <w:vAlign w:val="center"/>
          </w:tcPr>
          <w:p w14:paraId="2F581583" w14:textId="77777777" w:rsidR="00644DB0" w:rsidRDefault="00644DB0">
            <w:pPr>
              <w:spacing w:line="240" w:lineRule="exact"/>
              <w:ind w:firstLineChars="200" w:firstLine="360"/>
              <w:jc w:val="center"/>
              <w:rPr>
                <w:rFonts w:ascii="宋体" w:eastAsia="宋体" w:hAnsi="宋体"/>
                <w:sz w:val="18"/>
                <w:szCs w:val="18"/>
              </w:rPr>
            </w:pPr>
          </w:p>
        </w:tc>
        <w:tc>
          <w:tcPr>
            <w:tcW w:w="283" w:type="dxa"/>
            <w:vMerge/>
          </w:tcPr>
          <w:p w14:paraId="613E1D67" w14:textId="77777777" w:rsidR="00644DB0" w:rsidRDefault="00644DB0">
            <w:pPr>
              <w:spacing w:line="240" w:lineRule="exact"/>
              <w:rPr>
                <w:rFonts w:ascii="宋体" w:eastAsia="宋体" w:hAnsi="宋体" w:cs="宋体"/>
                <w:sz w:val="18"/>
                <w:szCs w:val="18"/>
              </w:rPr>
            </w:pPr>
          </w:p>
        </w:tc>
        <w:tc>
          <w:tcPr>
            <w:tcW w:w="2910" w:type="dxa"/>
            <w:vAlign w:val="center"/>
          </w:tcPr>
          <w:p w14:paraId="26FAD7F4"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民族文化翻译</w:t>
            </w:r>
          </w:p>
        </w:tc>
        <w:tc>
          <w:tcPr>
            <w:tcW w:w="629" w:type="dxa"/>
            <w:vAlign w:val="center"/>
          </w:tcPr>
          <w:p w14:paraId="003B75D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0423CC6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6C64B64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51" w:type="dxa"/>
            <w:vAlign w:val="center"/>
          </w:tcPr>
          <w:p w14:paraId="6EB282F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51584E3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43BDB59A" w14:textId="77777777" w:rsidR="00644DB0" w:rsidRDefault="00644DB0">
            <w:pPr>
              <w:widowControl/>
              <w:spacing w:line="240" w:lineRule="exact"/>
              <w:ind w:firstLineChars="200" w:firstLine="360"/>
              <w:jc w:val="center"/>
              <w:rPr>
                <w:rFonts w:ascii="宋体" w:eastAsia="宋体" w:hAnsi="宋体"/>
                <w:sz w:val="18"/>
                <w:szCs w:val="18"/>
              </w:rPr>
            </w:pPr>
          </w:p>
        </w:tc>
        <w:tc>
          <w:tcPr>
            <w:tcW w:w="1417" w:type="dxa"/>
            <w:vMerge/>
            <w:vAlign w:val="center"/>
          </w:tcPr>
          <w:p w14:paraId="5FECA711" w14:textId="77777777" w:rsidR="00644DB0" w:rsidRDefault="00644DB0">
            <w:pPr>
              <w:widowControl/>
              <w:spacing w:line="240" w:lineRule="exact"/>
              <w:rPr>
                <w:rFonts w:ascii="宋体" w:eastAsia="宋体" w:hAnsi="宋体"/>
                <w:sz w:val="18"/>
                <w:szCs w:val="18"/>
              </w:rPr>
            </w:pPr>
          </w:p>
        </w:tc>
      </w:tr>
      <w:tr w:rsidR="00644DB0" w14:paraId="6776C95C" w14:textId="77777777">
        <w:trPr>
          <w:trHeight w:val="340"/>
          <w:jc w:val="center"/>
        </w:trPr>
        <w:tc>
          <w:tcPr>
            <w:tcW w:w="361" w:type="dxa"/>
            <w:vMerge/>
            <w:vAlign w:val="center"/>
          </w:tcPr>
          <w:p w14:paraId="5A5692F3" w14:textId="77777777" w:rsidR="00644DB0" w:rsidRDefault="00644DB0">
            <w:pPr>
              <w:spacing w:line="240" w:lineRule="exact"/>
              <w:ind w:firstLineChars="200" w:firstLine="360"/>
              <w:jc w:val="center"/>
              <w:rPr>
                <w:rFonts w:ascii="宋体" w:eastAsia="宋体" w:hAnsi="宋体"/>
                <w:sz w:val="18"/>
                <w:szCs w:val="18"/>
              </w:rPr>
            </w:pPr>
          </w:p>
        </w:tc>
        <w:tc>
          <w:tcPr>
            <w:tcW w:w="283" w:type="dxa"/>
            <w:vMerge/>
          </w:tcPr>
          <w:p w14:paraId="465068A4" w14:textId="77777777" w:rsidR="00644DB0" w:rsidRDefault="00644DB0">
            <w:pPr>
              <w:spacing w:line="240" w:lineRule="exact"/>
              <w:rPr>
                <w:rFonts w:ascii="宋体" w:eastAsia="宋体" w:hAnsi="宋体" w:cs="宋体"/>
                <w:sz w:val="18"/>
                <w:szCs w:val="18"/>
              </w:rPr>
            </w:pPr>
          </w:p>
        </w:tc>
        <w:tc>
          <w:tcPr>
            <w:tcW w:w="2910" w:type="dxa"/>
            <w:vAlign w:val="center"/>
          </w:tcPr>
          <w:p w14:paraId="15CB38CB"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电子科技翻译</w:t>
            </w:r>
          </w:p>
        </w:tc>
        <w:tc>
          <w:tcPr>
            <w:tcW w:w="629" w:type="dxa"/>
            <w:vAlign w:val="center"/>
          </w:tcPr>
          <w:p w14:paraId="304E75B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4D0719F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725" w:type="dxa"/>
            <w:vAlign w:val="center"/>
          </w:tcPr>
          <w:p w14:paraId="247BF7D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51" w:type="dxa"/>
            <w:vAlign w:val="center"/>
          </w:tcPr>
          <w:p w14:paraId="42DED3A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796ABFD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000000"/>
            </w:tcBorders>
            <w:vAlign w:val="center"/>
          </w:tcPr>
          <w:p w14:paraId="0F4EF6A6" w14:textId="77777777" w:rsidR="00644DB0" w:rsidRDefault="00644DB0">
            <w:pPr>
              <w:widowControl/>
              <w:spacing w:line="240" w:lineRule="exact"/>
              <w:ind w:firstLineChars="200" w:firstLine="360"/>
              <w:jc w:val="center"/>
              <w:rPr>
                <w:rFonts w:ascii="宋体" w:eastAsia="宋体" w:hAnsi="宋体"/>
                <w:sz w:val="18"/>
                <w:szCs w:val="18"/>
              </w:rPr>
            </w:pPr>
          </w:p>
        </w:tc>
        <w:tc>
          <w:tcPr>
            <w:tcW w:w="1417" w:type="dxa"/>
            <w:vMerge/>
            <w:tcBorders>
              <w:bottom w:val="single" w:sz="4" w:space="0" w:color="000000"/>
            </w:tcBorders>
            <w:vAlign w:val="center"/>
          </w:tcPr>
          <w:p w14:paraId="6358F9DF" w14:textId="77777777" w:rsidR="00644DB0" w:rsidRDefault="00644DB0">
            <w:pPr>
              <w:widowControl/>
              <w:spacing w:line="240" w:lineRule="exact"/>
              <w:rPr>
                <w:rFonts w:ascii="宋体" w:eastAsia="宋体" w:hAnsi="宋体"/>
                <w:sz w:val="18"/>
                <w:szCs w:val="18"/>
              </w:rPr>
            </w:pPr>
          </w:p>
        </w:tc>
      </w:tr>
      <w:tr w:rsidR="00644DB0" w14:paraId="080036D5" w14:textId="77777777">
        <w:trPr>
          <w:trHeight w:val="340"/>
          <w:jc w:val="center"/>
        </w:trPr>
        <w:tc>
          <w:tcPr>
            <w:tcW w:w="361" w:type="dxa"/>
            <w:vMerge w:val="restart"/>
            <w:vAlign w:val="center"/>
          </w:tcPr>
          <w:p w14:paraId="5317B71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lastRenderedPageBreak/>
              <w:t>非学位课</w:t>
            </w:r>
          </w:p>
        </w:tc>
        <w:tc>
          <w:tcPr>
            <w:tcW w:w="283" w:type="dxa"/>
            <w:vMerge w:val="restart"/>
            <w:vAlign w:val="center"/>
          </w:tcPr>
          <w:p w14:paraId="4FD80A6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910" w:type="dxa"/>
            <w:vAlign w:val="center"/>
          </w:tcPr>
          <w:p w14:paraId="2E1406D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第二外语</w:t>
            </w:r>
          </w:p>
        </w:tc>
        <w:tc>
          <w:tcPr>
            <w:tcW w:w="629" w:type="dxa"/>
            <w:vAlign w:val="center"/>
          </w:tcPr>
          <w:p w14:paraId="5156E50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考试</w:t>
            </w:r>
          </w:p>
        </w:tc>
        <w:tc>
          <w:tcPr>
            <w:tcW w:w="915" w:type="dxa"/>
            <w:vAlign w:val="center"/>
          </w:tcPr>
          <w:p w14:paraId="0D9E357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0975AE8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02B4856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626D66A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1A08DA89"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14</w:t>
            </w:r>
          </w:p>
        </w:tc>
        <w:tc>
          <w:tcPr>
            <w:tcW w:w="1417" w:type="dxa"/>
            <w:vMerge w:val="restart"/>
            <w:vAlign w:val="center"/>
          </w:tcPr>
          <w:p w14:paraId="60B48286"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6429EC13" w14:textId="77777777">
        <w:trPr>
          <w:trHeight w:val="340"/>
          <w:jc w:val="center"/>
        </w:trPr>
        <w:tc>
          <w:tcPr>
            <w:tcW w:w="361" w:type="dxa"/>
            <w:vMerge/>
            <w:vAlign w:val="center"/>
          </w:tcPr>
          <w:p w14:paraId="0B444F4A"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56A28F6A" w14:textId="77777777" w:rsidR="00644DB0" w:rsidRDefault="00644DB0">
            <w:pPr>
              <w:spacing w:line="240" w:lineRule="exact"/>
              <w:jc w:val="center"/>
              <w:rPr>
                <w:rFonts w:ascii="宋体" w:eastAsia="宋体" w:hAnsi="宋体"/>
                <w:bCs/>
                <w:sz w:val="18"/>
                <w:szCs w:val="18"/>
              </w:rPr>
            </w:pPr>
          </w:p>
        </w:tc>
        <w:tc>
          <w:tcPr>
            <w:tcW w:w="2910" w:type="dxa"/>
            <w:vAlign w:val="center"/>
          </w:tcPr>
          <w:p w14:paraId="3564C4E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文体与翻译</w:t>
            </w:r>
          </w:p>
        </w:tc>
        <w:tc>
          <w:tcPr>
            <w:tcW w:w="629" w:type="dxa"/>
            <w:vAlign w:val="center"/>
          </w:tcPr>
          <w:p w14:paraId="75E395C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36F50F4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72576AC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1EA96F8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6527555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101F4A0" w14:textId="77777777" w:rsidR="00644DB0" w:rsidRDefault="00644DB0">
            <w:pPr>
              <w:spacing w:line="240" w:lineRule="exact"/>
              <w:jc w:val="center"/>
              <w:rPr>
                <w:rFonts w:ascii="宋体" w:eastAsia="宋体" w:hAnsi="宋体"/>
                <w:sz w:val="18"/>
                <w:szCs w:val="18"/>
              </w:rPr>
            </w:pPr>
          </w:p>
        </w:tc>
        <w:tc>
          <w:tcPr>
            <w:tcW w:w="1417" w:type="dxa"/>
            <w:vMerge/>
            <w:vAlign w:val="center"/>
          </w:tcPr>
          <w:p w14:paraId="331267EE" w14:textId="77777777" w:rsidR="00644DB0" w:rsidRDefault="00644DB0">
            <w:pPr>
              <w:spacing w:line="240" w:lineRule="exact"/>
              <w:rPr>
                <w:rFonts w:ascii="宋体" w:eastAsia="宋体" w:hAnsi="宋体"/>
                <w:sz w:val="18"/>
                <w:szCs w:val="18"/>
              </w:rPr>
            </w:pPr>
          </w:p>
        </w:tc>
      </w:tr>
      <w:tr w:rsidR="00644DB0" w14:paraId="44A7BC55" w14:textId="77777777">
        <w:trPr>
          <w:trHeight w:val="340"/>
          <w:jc w:val="center"/>
        </w:trPr>
        <w:tc>
          <w:tcPr>
            <w:tcW w:w="361" w:type="dxa"/>
            <w:vMerge/>
            <w:vAlign w:val="center"/>
          </w:tcPr>
          <w:p w14:paraId="37529435"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760C8008" w14:textId="77777777" w:rsidR="00644DB0" w:rsidRDefault="00644DB0">
            <w:pPr>
              <w:spacing w:line="240" w:lineRule="exact"/>
              <w:jc w:val="center"/>
              <w:rPr>
                <w:rFonts w:ascii="宋体" w:eastAsia="宋体" w:hAnsi="宋体"/>
                <w:bCs/>
                <w:sz w:val="18"/>
                <w:szCs w:val="18"/>
              </w:rPr>
            </w:pPr>
          </w:p>
        </w:tc>
        <w:tc>
          <w:tcPr>
            <w:tcW w:w="2910" w:type="dxa"/>
            <w:vAlign w:val="center"/>
          </w:tcPr>
          <w:p w14:paraId="5898976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计算机辅助翻译</w:t>
            </w:r>
          </w:p>
        </w:tc>
        <w:tc>
          <w:tcPr>
            <w:tcW w:w="629" w:type="dxa"/>
            <w:vAlign w:val="center"/>
          </w:tcPr>
          <w:p w14:paraId="70F47AC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6E16AE2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77251A0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6563D64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422159D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4811980" w14:textId="77777777" w:rsidR="00644DB0" w:rsidRDefault="00644DB0">
            <w:pPr>
              <w:widowControl/>
              <w:spacing w:line="240" w:lineRule="exact"/>
              <w:jc w:val="center"/>
              <w:rPr>
                <w:rFonts w:ascii="宋体" w:eastAsia="宋体" w:hAnsi="宋体"/>
                <w:sz w:val="18"/>
                <w:szCs w:val="18"/>
              </w:rPr>
            </w:pPr>
          </w:p>
        </w:tc>
        <w:tc>
          <w:tcPr>
            <w:tcW w:w="1417" w:type="dxa"/>
            <w:vMerge/>
            <w:vAlign w:val="center"/>
          </w:tcPr>
          <w:p w14:paraId="37BC0F67" w14:textId="77777777" w:rsidR="00644DB0" w:rsidRDefault="00644DB0">
            <w:pPr>
              <w:spacing w:line="240" w:lineRule="exact"/>
              <w:rPr>
                <w:rFonts w:ascii="宋体" w:eastAsia="宋体" w:hAnsi="宋体"/>
                <w:sz w:val="18"/>
                <w:szCs w:val="18"/>
              </w:rPr>
            </w:pPr>
          </w:p>
        </w:tc>
      </w:tr>
      <w:tr w:rsidR="00644DB0" w14:paraId="25D45ADA" w14:textId="77777777">
        <w:trPr>
          <w:trHeight w:val="340"/>
          <w:jc w:val="center"/>
        </w:trPr>
        <w:tc>
          <w:tcPr>
            <w:tcW w:w="361" w:type="dxa"/>
            <w:vMerge/>
            <w:vAlign w:val="center"/>
          </w:tcPr>
          <w:p w14:paraId="71F0E184"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41088096" w14:textId="77777777" w:rsidR="00644DB0" w:rsidRDefault="00644DB0">
            <w:pPr>
              <w:spacing w:line="240" w:lineRule="exact"/>
              <w:jc w:val="center"/>
              <w:rPr>
                <w:rFonts w:ascii="宋体" w:eastAsia="宋体" w:hAnsi="宋体"/>
                <w:bCs/>
                <w:sz w:val="18"/>
                <w:szCs w:val="18"/>
              </w:rPr>
            </w:pPr>
          </w:p>
        </w:tc>
        <w:tc>
          <w:tcPr>
            <w:tcW w:w="2910" w:type="dxa"/>
            <w:vAlign w:val="center"/>
          </w:tcPr>
          <w:p w14:paraId="7E39C93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电子信息翻译</w:t>
            </w:r>
          </w:p>
        </w:tc>
        <w:tc>
          <w:tcPr>
            <w:tcW w:w="629" w:type="dxa"/>
            <w:vAlign w:val="center"/>
          </w:tcPr>
          <w:p w14:paraId="09EA25B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76B4CC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11272AF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26A92C6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4319A5B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9F64035" w14:textId="77777777" w:rsidR="00644DB0" w:rsidRDefault="00644DB0">
            <w:pPr>
              <w:widowControl/>
              <w:spacing w:line="240" w:lineRule="exact"/>
              <w:jc w:val="center"/>
              <w:rPr>
                <w:rFonts w:ascii="宋体" w:eastAsia="宋体" w:hAnsi="宋体"/>
                <w:sz w:val="18"/>
                <w:szCs w:val="18"/>
              </w:rPr>
            </w:pPr>
          </w:p>
        </w:tc>
        <w:tc>
          <w:tcPr>
            <w:tcW w:w="1417" w:type="dxa"/>
            <w:vMerge/>
            <w:vAlign w:val="center"/>
          </w:tcPr>
          <w:p w14:paraId="070A00FB" w14:textId="77777777" w:rsidR="00644DB0" w:rsidRDefault="00644DB0">
            <w:pPr>
              <w:spacing w:line="240" w:lineRule="exact"/>
              <w:rPr>
                <w:rFonts w:ascii="宋体" w:eastAsia="宋体" w:hAnsi="宋体"/>
                <w:sz w:val="18"/>
                <w:szCs w:val="18"/>
              </w:rPr>
            </w:pPr>
          </w:p>
        </w:tc>
      </w:tr>
      <w:tr w:rsidR="00644DB0" w14:paraId="2E8FD0DC" w14:textId="77777777">
        <w:trPr>
          <w:trHeight w:val="340"/>
          <w:jc w:val="center"/>
        </w:trPr>
        <w:tc>
          <w:tcPr>
            <w:tcW w:w="361" w:type="dxa"/>
            <w:vMerge/>
            <w:vAlign w:val="center"/>
          </w:tcPr>
          <w:p w14:paraId="5EAE237A"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5993E7B2" w14:textId="77777777" w:rsidR="00644DB0" w:rsidRDefault="00644DB0">
            <w:pPr>
              <w:spacing w:line="240" w:lineRule="exact"/>
              <w:jc w:val="center"/>
              <w:rPr>
                <w:rFonts w:ascii="宋体" w:eastAsia="宋体" w:hAnsi="宋体"/>
                <w:bCs/>
                <w:sz w:val="18"/>
                <w:szCs w:val="18"/>
              </w:rPr>
            </w:pPr>
          </w:p>
        </w:tc>
        <w:tc>
          <w:tcPr>
            <w:tcW w:w="2910" w:type="dxa"/>
            <w:vAlign w:val="center"/>
          </w:tcPr>
          <w:p w14:paraId="1A2C727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跨境电子商务翻译</w:t>
            </w:r>
          </w:p>
        </w:tc>
        <w:tc>
          <w:tcPr>
            <w:tcW w:w="629" w:type="dxa"/>
            <w:vAlign w:val="center"/>
          </w:tcPr>
          <w:p w14:paraId="363091D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005848B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55EB4DC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3F12CFD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4FBB399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C9D9705" w14:textId="77777777" w:rsidR="00644DB0" w:rsidRDefault="00644DB0">
            <w:pPr>
              <w:widowControl/>
              <w:spacing w:line="240" w:lineRule="exact"/>
              <w:jc w:val="center"/>
              <w:rPr>
                <w:rFonts w:ascii="宋体" w:eastAsia="宋体" w:hAnsi="宋体"/>
                <w:sz w:val="18"/>
                <w:szCs w:val="18"/>
              </w:rPr>
            </w:pPr>
          </w:p>
        </w:tc>
        <w:tc>
          <w:tcPr>
            <w:tcW w:w="1417" w:type="dxa"/>
            <w:vMerge/>
            <w:vAlign w:val="center"/>
          </w:tcPr>
          <w:p w14:paraId="24B77EFF" w14:textId="77777777" w:rsidR="00644DB0" w:rsidRDefault="00644DB0">
            <w:pPr>
              <w:spacing w:line="240" w:lineRule="exact"/>
              <w:rPr>
                <w:rFonts w:ascii="宋体" w:eastAsia="宋体" w:hAnsi="宋体"/>
                <w:sz w:val="18"/>
                <w:szCs w:val="18"/>
              </w:rPr>
            </w:pPr>
          </w:p>
        </w:tc>
      </w:tr>
      <w:tr w:rsidR="00644DB0" w14:paraId="71B2AE30" w14:textId="77777777">
        <w:trPr>
          <w:trHeight w:val="340"/>
          <w:jc w:val="center"/>
        </w:trPr>
        <w:tc>
          <w:tcPr>
            <w:tcW w:w="361" w:type="dxa"/>
            <w:vMerge/>
            <w:vAlign w:val="center"/>
          </w:tcPr>
          <w:p w14:paraId="5E4C41B1"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2E80FEDD" w14:textId="77777777" w:rsidR="00644DB0" w:rsidRDefault="00644DB0">
            <w:pPr>
              <w:spacing w:line="240" w:lineRule="exact"/>
              <w:jc w:val="center"/>
              <w:rPr>
                <w:rFonts w:ascii="宋体" w:eastAsia="宋体" w:hAnsi="宋体"/>
                <w:bCs/>
                <w:sz w:val="18"/>
                <w:szCs w:val="18"/>
              </w:rPr>
            </w:pPr>
          </w:p>
        </w:tc>
        <w:tc>
          <w:tcPr>
            <w:tcW w:w="2910" w:type="dxa"/>
            <w:vAlign w:val="center"/>
          </w:tcPr>
          <w:p w14:paraId="25BE3CC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东盟文化翻译</w:t>
            </w:r>
          </w:p>
        </w:tc>
        <w:tc>
          <w:tcPr>
            <w:tcW w:w="629" w:type="dxa"/>
            <w:vAlign w:val="center"/>
          </w:tcPr>
          <w:p w14:paraId="0E2E65A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24FD81F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2C6FCE9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5854C22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46AA445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D0B9698" w14:textId="77777777" w:rsidR="00644DB0" w:rsidRDefault="00644DB0">
            <w:pPr>
              <w:widowControl/>
              <w:spacing w:line="240" w:lineRule="exact"/>
              <w:jc w:val="center"/>
              <w:rPr>
                <w:rFonts w:ascii="宋体" w:eastAsia="宋体" w:hAnsi="宋体"/>
                <w:sz w:val="18"/>
                <w:szCs w:val="18"/>
              </w:rPr>
            </w:pPr>
          </w:p>
        </w:tc>
        <w:tc>
          <w:tcPr>
            <w:tcW w:w="1417" w:type="dxa"/>
            <w:vMerge/>
            <w:vAlign w:val="center"/>
          </w:tcPr>
          <w:p w14:paraId="109CFD6B" w14:textId="77777777" w:rsidR="00644DB0" w:rsidRDefault="00644DB0">
            <w:pPr>
              <w:spacing w:line="240" w:lineRule="exact"/>
              <w:rPr>
                <w:rFonts w:ascii="宋体" w:eastAsia="宋体" w:hAnsi="宋体"/>
                <w:sz w:val="18"/>
                <w:szCs w:val="18"/>
              </w:rPr>
            </w:pPr>
          </w:p>
        </w:tc>
      </w:tr>
      <w:tr w:rsidR="00644DB0" w14:paraId="25B21231" w14:textId="77777777">
        <w:trPr>
          <w:trHeight w:val="340"/>
          <w:jc w:val="center"/>
        </w:trPr>
        <w:tc>
          <w:tcPr>
            <w:tcW w:w="361" w:type="dxa"/>
            <w:vMerge/>
            <w:vAlign w:val="center"/>
          </w:tcPr>
          <w:p w14:paraId="6ED149BE"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6E06E3D9" w14:textId="77777777" w:rsidR="00644DB0" w:rsidRDefault="00644DB0">
            <w:pPr>
              <w:spacing w:line="240" w:lineRule="exact"/>
              <w:jc w:val="center"/>
              <w:rPr>
                <w:rFonts w:ascii="宋体" w:eastAsia="宋体" w:hAnsi="宋体"/>
                <w:bCs/>
                <w:sz w:val="18"/>
                <w:szCs w:val="18"/>
              </w:rPr>
            </w:pPr>
          </w:p>
        </w:tc>
        <w:tc>
          <w:tcPr>
            <w:tcW w:w="2910" w:type="dxa"/>
            <w:vAlign w:val="center"/>
          </w:tcPr>
          <w:p w14:paraId="195FF65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实用翻译专题</w:t>
            </w:r>
          </w:p>
        </w:tc>
        <w:tc>
          <w:tcPr>
            <w:tcW w:w="629" w:type="dxa"/>
            <w:vAlign w:val="center"/>
          </w:tcPr>
          <w:p w14:paraId="117A40D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1A16852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6CFDCA4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5F45113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77B1DFD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DE42C4A" w14:textId="77777777" w:rsidR="00644DB0" w:rsidRDefault="00644DB0">
            <w:pPr>
              <w:widowControl/>
              <w:spacing w:line="240" w:lineRule="exact"/>
              <w:jc w:val="center"/>
              <w:rPr>
                <w:rFonts w:ascii="宋体" w:eastAsia="宋体" w:hAnsi="宋体"/>
                <w:sz w:val="18"/>
                <w:szCs w:val="18"/>
              </w:rPr>
            </w:pPr>
          </w:p>
        </w:tc>
        <w:tc>
          <w:tcPr>
            <w:tcW w:w="1417" w:type="dxa"/>
            <w:vMerge/>
            <w:vAlign w:val="center"/>
          </w:tcPr>
          <w:p w14:paraId="35840B4B" w14:textId="77777777" w:rsidR="00644DB0" w:rsidRDefault="00644DB0">
            <w:pPr>
              <w:spacing w:line="240" w:lineRule="exact"/>
              <w:rPr>
                <w:rFonts w:ascii="宋体" w:eastAsia="宋体" w:hAnsi="宋体"/>
                <w:sz w:val="18"/>
                <w:szCs w:val="18"/>
              </w:rPr>
            </w:pPr>
          </w:p>
        </w:tc>
      </w:tr>
      <w:tr w:rsidR="00644DB0" w14:paraId="51659967" w14:textId="77777777">
        <w:trPr>
          <w:trHeight w:val="340"/>
          <w:jc w:val="center"/>
        </w:trPr>
        <w:tc>
          <w:tcPr>
            <w:tcW w:w="361" w:type="dxa"/>
            <w:vMerge/>
            <w:vAlign w:val="center"/>
          </w:tcPr>
          <w:p w14:paraId="3B70A264"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6B129FD5" w14:textId="77777777" w:rsidR="00644DB0" w:rsidRDefault="00644DB0">
            <w:pPr>
              <w:spacing w:line="240" w:lineRule="exact"/>
              <w:jc w:val="center"/>
              <w:rPr>
                <w:rFonts w:ascii="宋体" w:eastAsia="宋体" w:hAnsi="宋体"/>
                <w:bCs/>
                <w:sz w:val="18"/>
                <w:szCs w:val="18"/>
              </w:rPr>
            </w:pPr>
          </w:p>
        </w:tc>
        <w:tc>
          <w:tcPr>
            <w:tcW w:w="2910" w:type="dxa"/>
            <w:vAlign w:val="center"/>
          </w:tcPr>
          <w:p w14:paraId="448A8F7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工科文本翻译</w:t>
            </w:r>
          </w:p>
        </w:tc>
        <w:tc>
          <w:tcPr>
            <w:tcW w:w="629" w:type="dxa"/>
            <w:vAlign w:val="center"/>
          </w:tcPr>
          <w:p w14:paraId="12AF717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6FA0F83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0D60085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382DA74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4A776AA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2430E96" w14:textId="77777777" w:rsidR="00644DB0" w:rsidRDefault="00644DB0">
            <w:pPr>
              <w:widowControl/>
              <w:spacing w:line="240" w:lineRule="exact"/>
              <w:jc w:val="center"/>
              <w:rPr>
                <w:rFonts w:ascii="宋体" w:eastAsia="宋体" w:hAnsi="宋体"/>
                <w:sz w:val="18"/>
                <w:szCs w:val="18"/>
              </w:rPr>
            </w:pPr>
          </w:p>
        </w:tc>
        <w:tc>
          <w:tcPr>
            <w:tcW w:w="1417" w:type="dxa"/>
            <w:vMerge/>
            <w:vAlign w:val="center"/>
          </w:tcPr>
          <w:p w14:paraId="419377BE" w14:textId="77777777" w:rsidR="00644DB0" w:rsidRDefault="00644DB0">
            <w:pPr>
              <w:spacing w:line="240" w:lineRule="exact"/>
              <w:rPr>
                <w:rFonts w:ascii="宋体" w:eastAsia="宋体" w:hAnsi="宋体"/>
                <w:sz w:val="18"/>
                <w:szCs w:val="18"/>
              </w:rPr>
            </w:pPr>
          </w:p>
        </w:tc>
      </w:tr>
      <w:tr w:rsidR="00644DB0" w14:paraId="095DF6A3" w14:textId="77777777">
        <w:trPr>
          <w:trHeight w:val="340"/>
          <w:jc w:val="center"/>
        </w:trPr>
        <w:tc>
          <w:tcPr>
            <w:tcW w:w="361" w:type="dxa"/>
            <w:vMerge/>
            <w:vAlign w:val="center"/>
          </w:tcPr>
          <w:p w14:paraId="41BAD50B"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378BCB8E" w14:textId="77777777" w:rsidR="00644DB0" w:rsidRDefault="00644DB0">
            <w:pPr>
              <w:spacing w:line="240" w:lineRule="exact"/>
              <w:jc w:val="center"/>
              <w:rPr>
                <w:rFonts w:ascii="宋体" w:eastAsia="宋体" w:hAnsi="宋体"/>
                <w:bCs/>
                <w:sz w:val="18"/>
                <w:szCs w:val="18"/>
              </w:rPr>
            </w:pPr>
          </w:p>
        </w:tc>
        <w:tc>
          <w:tcPr>
            <w:tcW w:w="2910" w:type="dxa"/>
            <w:vAlign w:val="center"/>
          </w:tcPr>
          <w:p w14:paraId="090CE82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翻译工作坊</w:t>
            </w:r>
          </w:p>
        </w:tc>
        <w:tc>
          <w:tcPr>
            <w:tcW w:w="629" w:type="dxa"/>
            <w:vAlign w:val="center"/>
          </w:tcPr>
          <w:p w14:paraId="4F3299F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6348D63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725" w:type="dxa"/>
            <w:vAlign w:val="center"/>
          </w:tcPr>
          <w:p w14:paraId="7C4E0A9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51" w:type="dxa"/>
            <w:vAlign w:val="center"/>
          </w:tcPr>
          <w:p w14:paraId="58FA09B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0B52B16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E6D9289" w14:textId="77777777" w:rsidR="00644DB0" w:rsidRDefault="00644DB0">
            <w:pPr>
              <w:widowControl/>
              <w:spacing w:line="240" w:lineRule="exact"/>
              <w:jc w:val="center"/>
              <w:rPr>
                <w:rFonts w:ascii="宋体" w:eastAsia="宋体" w:hAnsi="宋体"/>
                <w:sz w:val="18"/>
                <w:szCs w:val="18"/>
              </w:rPr>
            </w:pPr>
          </w:p>
        </w:tc>
        <w:tc>
          <w:tcPr>
            <w:tcW w:w="1417" w:type="dxa"/>
            <w:vMerge/>
            <w:vAlign w:val="center"/>
          </w:tcPr>
          <w:p w14:paraId="4C9BA035" w14:textId="77777777" w:rsidR="00644DB0" w:rsidRDefault="00644DB0">
            <w:pPr>
              <w:spacing w:line="240" w:lineRule="exact"/>
              <w:rPr>
                <w:rFonts w:ascii="宋体" w:eastAsia="宋体" w:hAnsi="宋体"/>
                <w:sz w:val="18"/>
                <w:szCs w:val="18"/>
              </w:rPr>
            </w:pPr>
          </w:p>
        </w:tc>
      </w:tr>
      <w:tr w:rsidR="00644DB0" w14:paraId="70256679" w14:textId="77777777">
        <w:trPr>
          <w:trHeight w:val="340"/>
          <w:jc w:val="center"/>
        </w:trPr>
        <w:tc>
          <w:tcPr>
            <w:tcW w:w="361" w:type="dxa"/>
            <w:vMerge/>
            <w:vAlign w:val="center"/>
          </w:tcPr>
          <w:p w14:paraId="74CB7579" w14:textId="77777777" w:rsidR="00644DB0" w:rsidRDefault="00644DB0">
            <w:pPr>
              <w:spacing w:line="240" w:lineRule="exact"/>
              <w:jc w:val="center"/>
              <w:rPr>
                <w:rFonts w:ascii="宋体" w:eastAsia="宋体" w:hAnsi="宋体"/>
                <w:sz w:val="18"/>
                <w:szCs w:val="18"/>
              </w:rPr>
            </w:pPr>
          </w:p>
        </w:tc>
        <w:tc>
          <w:tcPr>
            <w:tcW w:w="283" w:type="dxa"/>
            <w:vMerge w:val="restart"/>
            <w:vAlign w:val="center"/>
          </w:tcPr>
          <w:p w14:paraId="3C668DE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2910" w:type="dxa"/>
            <w:vAlign w:val="center"/>
          </w:tcPr>
          <w:p w14:paraId="455DD25F" w14:textId="77777777" w:rsidR="00644DB0" w:rsidRDefault="00000000">
            <w:pPr>
              <w:spacing w:line="240" w:lineRule="exact"/>
              <w:rPr>
                <w:rFonts w:ascii="宋体" w:eastAsia="宋体" w:hAnsi="宋体"/>
                <w:bCs/>
                <w:sz w:val="18"/>
                <w:szCs w:val="18"/>
              </w:rPr>
            </w:pPr>
            <w:r>
              <w:rPr>
                <w:rFonts w:ascii="宋体" w:eastAsia="宋体" w:hAnsi="宋体"/>
                <w:bCs/>
                <w:sz w:val="18"/>
                <w:szCs w:val="18"/>
              </w:rPr>
              <w:t>学术规范与论文写作</w:t>
            </w:r>
          </w:p>
        </w:tc>
        <w:tc>
          <w:tcPr>
            <w:tcW w:w="629" w:type="dxa"/>
            <w:vAlign w:val="center"/>
          </w:tcPr>
          <w:p w14:paraId="3B5C53F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915" w:type="dxa"/>
            <w:vAlign w:val="center"/>
          </w:tcPr>
          <w:p w14:paraId="600EE3B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725" w:type="dxa"/>
            <w:vAlign w:val="center"/>
          </w:tcPr>
          <w:p w14:paraId="3642659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51" w:type="dxa"/>
            <w:vAlign w:val="center"/>
          </w:tcPr>
          <w:p w14:paraId="2C3FBBE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709" w:type="dxa"/>
            <w:tcBorders>
              <w:top w:val="single" w:sz="4" w:space="0" w:color="000000"/>
            </w:tcBorders>
            <w:vAlign w:val="center"/>
          </w:tcPr>
          <w:p w14:paraId="24185E4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55E620C3"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417" w:type="dxa"/>
            <w:vAlign w:val="center"/>
          </w:tcPr>
          <w:p w14:paraId="7883B78C"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684F3172" w14:textId="77777777">
        <w:trPr>
          <w:trHeight w:val="340"/>
          <w:jc w:val="center"/>
        </w:trPr>
        <w:tc>
          <w:tcPr>
            <w:tcW w:w="361" w:type="dxa"/>
            <w:vMerge/>
            <w:vAlign w:val="center"/>
          </w:tcPr>
          <w:p w14:paraId="65D93075" w14:textId="77777777" w:rsidR="00644DB0" w:rsidRDefault="00644DB0">
            <w:pPr>
              <w:spacing w:line="240" w:lineRule="exact"/>
              <w:jc w:val="center"/>
              <w:rPr>
                <w:rFonts w:ascii="宋体" w:eastAsia="宋体" w:hAnsi="宋体"/>
                <w:sz w:val="18"/>
                <w:szCs w:val="18"/>
              </w:rPr>
            </w:pPr>
          </w:p>
        </w:tc>
        <w:tc>
          <w:tcPr>
            <w:tcW w:w="283" w:type="dxa"/>
            <w:vMerge/>
          </w:tcPr>
          <w:p w14:paraId="5824E61F" w14:textId="77777777" w:rsidR="00644DB0" w:rsidRDefault="00644DB0">
            <w:pPr>
              <w:spacing w:line="240" w:lineRule="exact"/>
              <w:rPr>
                <w:rFonts w:ascii="宋体" w:eastAsia="宋体" w:hAnsi="宋体"/>
                <w:color w:val="FF0000"/>
                <w:sz w:val="18"/>
                <w:szCs w:val="18"/>
              </w:rPr>
            </w:pPr>
          </w:p>
        </w:tc>
        <w:tc>
          <w:tcPr>
            <w:tcW w:w="2910" w:type="dxa"/>
            <w:vAlign w:val="center"/>
          </w:tcPr>
          <w:p w14:paraId="1A9D2980" w14:textId="77777777" w:rsidR="00644DB0" w:rsidRDefault="00000000">
            <w:pPr>
              <w:spacing w:line="240" w:lineRule="exact"/>
              <w:rPr>
                <w:rFonts w:ascii="宋体" w:eastAsia="宋体" w:hAnsi="宋体"/>
                <w:color w:val="FF0000"/>
                <w:sz w:val="18"/>
                <w:szCs w:val="18"/>
              </w:rPr>
            </w:pPr>
            <w:r>
              <w:rPr>
                <w:rFonts w:ascii="宋体" w:eastAsia="宋体" w:hAnsi="宋体" w:hint="eastAsia"/>
                <w:sz w:val="18"/>
                <w:szCs w:val="18"/>
              </w:rPr>
              <w:t>体育</w:t>
            </w:r>
          </w:p>
        </w:tc>
        <w:tc>
          <w:tcPr>
            <w:tcW w:w="629" w:type="dxa"/>
            <w:vAlign w:val="center"/>
          </w:tcPr>
          <w:p w14:paraId="1A4DDF1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915" w:type="dxa"/>
            <w:tcBorders>
              <w:bottom w:val="single" w:sz="4" w:space="0" w:color="auto"/>
            </w:tcBorders>
            <w:vAlign w:val="center"/>
          </w:tcPr>
          <w:p w14:paraId="3874CCD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725" w:type="dxa"/>
            <w:vAlign w:val="center"/>
          </w:tcPr>
          <w:p w14:paraId="73E389F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51" w:type="dxa"/>
            <w:vAlign w:val="center"/>
          </w:tcPr>
          <w:p w14:paraId="7B304FC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9" w:type="dxa"/>
            <w:vAlign w:val="center"/>
          </w:tcPr>
          <w:p w14:paraId="07713BC5"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1E0EAA24" w14:textId="77777777" w:rsidR="00644DB0" w:rsidRDefault="00644DB0">
            <w:pPr>
              <w:widowControl/>
              <w:spacing w:line="240" w:lineRule="exact"/>
              <w:ind w:firstLineChars="200" w:firstLine="360"/>
              <w:jc w:val="center"/>
              <w:rPr>
                <w:rFonts w:ascii="宋体" w:eastAsia="宋体" w:hAnsi="宋体"/>
                <w:sz w:val="18"/>
                <w:szCs w:val="18"/>
              </w:rPr>
            </w:pPr>
          </w:p>
        </w:tc>
        <w:tc>
          <w:tcPr>
            <w:tcW w:w="1417" w:type="dxa"/>
            <w:vAlign w:val="center"/>
          </w:tcPr>
          <w:p w14:paraId="33A1FC0C"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1952008D" w14:textId="77777777">
        <w:trPr>
          <w:trHeight w:val="340"/>
          <w:jc w:val="center"/>
        </w:trPr>
        <w:tc>
          <w:tcPr>
            <w:tcW w:w="361" w:type="dxa"/>
            <w:vMerge/>
            <w:vAlign w:val="center"/>
          </w:tcPr>
          <w:p w14:paraId="4128E17E" w14:textId="77777777" w:rsidR="00644DB0" w:rsidRDefault="00644DB0">
            <w:pPr>
              <w:spacing w:line="240" w:lineRule="exact"/>
              <w:jc w:val="center"/>
              <w:rPr>
                <w:rFonts w:ascii="宋体" w:eastAsia="宋体" w:hAnsi="宋体"/>
                <w:sz w:val="18"/>
                <w:szCs w:val="18"/>
              </w:rPr>
            </w:pPr>
          </w:p>
        </w:tc>
        <w:tc>
          <w:tcPr>
            <w:tcW w:w="283" w:type="dxa"/>
            <w:vMerge/>
          </w:tcPr>
          <w:p w14:paraId="585F7B02" w14:textId="77777777" w:rsidR="00644DB0" w:rsidRDefault="00644DB0">
            <w:pPr>
              <w:spacing w:line="240" w:lineRule="exact"/>
              <w:rPr>
                <w:rFonts w:ascii="宋体" w:eastAsia="宋体" w:hAnsi="宋体"/>
                <w:color w:val="FF0000"/>
                <w:sz w:val="18"/>
                <w:szCs w:val="18"/>
              </w:rPr>
            </w:pPr>
          </w:p>
        </w:tc>
        <w:tc>
          <w:tcPr>
            <w:tcW w:w="2910" w:type="dxa"/>
            <w:vAlign w:val="center"/>
          </w:tcPr>
          <w:p w14:paraId="61FEEC91"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创新创业美育等学堂在线课程</w:t>
            </w:r>
          </w:p>
        </w:tc>
        <w:tc>
          <w:tcPr>
            <w:tcW w:w="629" w:type="dxa"/>
            <w:vAlign w:val="center"/>
          </w:tcPr>
          <w:p w14:paraId="0BC665A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915" w:type="dxa"/>
            <w:vAlign w:val="center"/>
          </w:tcPr>
          <w:p w14:paraId="5536452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725" w:type="dxa"/>
            <w:vAlign w:val="center"/>
          </w:tcPr>
          <w:p w14:paraId="1E07DDA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51" w:type="dxa"/>
            <w:vAlign w:val="center"/>
          </w:tcPr>
          <w:p w14:paraId="2ED0475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9" w:type="dxa"/>
            <w:vAlign w:val="center"/>
          </w:tcPr>
          <w:p w14:paraId="074E648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57322D2" w14:textId="77777777" w:rsidR="00644DB0" w:rsidRDefault="00644DB0">
            <w:pPr>
              <w:widowControl/>
              <w:spacing w:line="240" w:lineRule="exact"/>
              <w:ind w:firstLineChars="200" w:firstLine="360"/>
              <w:jc w:val="center"/>
              <w:rPr>
                <w:rFonts w:ascii="宋体" w:eastAsia="宋体" w:hAnsi="宋体"/>
                <w:sz w:val="18"/>
                <w:szCs w:val="18"/>
              </w:rPr>
            </w:pPr>
          </w:p>
        </w:tc>
        <w:tc>
          <w:tcPr>
            <w:tcW w:w="1417" w:type="dxa"/>
            <w:vAlign w:val="center"/>
          </w:tcPr>
          <w:p w14:paraId="0D0BD0B2"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6402953D" w14:textId="77777777">
        <w:trPr>
          <w:trHeight w:val="340"/>
          <w:jc w:val="center"/>
        </w:trPr>
        <w:tc>
          <w:tcPr>
            <w:tcW w:w="644" w:type="dxa"/>
            <w:gridSpan w:val="2"/>
            <w:vMerge w:val="restart"/>
            <w:vAlign w:val="center"/>
          </w:tcPr>
          <w:p w14:paraId="79EBEA6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6A8D4331"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10" w:type="dxa"/>
            <w:vAlign w:val="center"/>
          </w:tcPr>
          <w:p w14:paraId="4857A8B5"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629" w:type="dxa"/>
            <w:vAlign w:val="center"/>
          </w:tcPr>
          <w:p w14:paraId="65F015E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915" w:type="dxa"/>
            <w:vAlign w:val="center"/>
          </w:tcPr>
          <w:p w14:paraId="4684F2D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725" w:type="dxa"/>
            <w:vAlign w:val="center"/>
          </w:tcPr>
          <w:p w14:paraId="75651D9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51" w:type="dxa"/>
            <w:vAlign w:val="center"/>
          </w:tcPr>
          <w:p w14:paraId="432CEA85" w14:textId="77777777" w:rsidR="00644DB0" w:rsidRDefault="00644DB0">
            <w:pPr>
              <w:spacing w:line="240" w:lineRule="exact"/>
              <w:jc w:val="center"/>
              <w:rPr>
                <w:rFonts w:ascii="宋体" w:eastAsia="宋体" w:hAnsi="宋体"/>
                <w:sz w:val="18"/>
                <w:szCs w:val="18"/>
              </w:rPr>
            </w:pPr>
          </w:p>
        </w:tc>
        <w:tc>
          <w:tcPr>
            <w:tcW w:w="709" w:type="dxa"/>
            <w:vAlign w:val="center"/>
          </w:tcPr>
          <w:p w14:paraId="2D2DC0DE" w14:textId="77777777" w:rsidR="00644DB0" w:rsidRDefault="00644DB0">
            <w:pPr>
              <w:spacing w:line="240" w:lineRule="exact"/>
              <w:jc w:val="center"/>
              <w:rPr>
                <w:rFonts w:ascii="宋体" w:eastAsia="宋体" w:hAnsi="宋体"/>
                <w:sz w:val="18"/>
                <w:szCs w:val="18"/>
              </w:rPr>
            </w:pPr>
          </w:p>
        </w:tc>
        <w:tc>
          <w:tcPr>
            <w:tcW w:w="567" w:type="dxa"/>
            <w:vMerge w:val="restart"/>
            <w:vAlign w:val="center"/>
          </w:tcPr>
          <w:p w14:paraId="4F4CC23D"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7</w:t>
            </w:r>
          </w:p>
        </w:tc>
        <w:tc>
          <w:tcPr>
            <w:tcW w:w="1417" w:type="dxa"/>
            <w:vMerge w:val="restart"/>
            <w:vAlign w:val="center"/>
          </w:tcPr>
          <w:p w14:paraId="4EC483D6"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7007DB7A" w14:textId="77777777">
        <w:trPr>
          <w:trHeight w:val="340"/>
          <w:jc w:val="center"/>
        </w:trPr>
        <w:tc>
          <w:tcPr>
            <w:tcW w:w="644" w:type="dxa"/>
            <w:gridSpan w:val="2"/>
            <w:vMerge/>
          </w:tcPr>
          <w:p w14:paraId="52241F99" w14:textId="77777777" w:rsidR="00644DB0" w:rsidRDefault="00644DB0">
            <w:pPr>
              <w:spacing w:line="240" w:lineRule="exact"/>
              <w:rPr>
                <w:rFonts w:ascii="宋体" w:eastAsia="宋体" w:hAnsi="宋体" w:cs="宋体"/>
                <w:sz w:val="18"/>
                <w:szCs w:val="18"/>
              </w:rPr>
            </w:pPr>
          </w:p>
        </w:tc>
        <w:tc>
          <w:tcPr>
            <w:tcW w:w="2910" w:type="dxa"/>
            <w:vAlign w:val="center"/>
          </w:tcPr>
          <w:p w14:paraId="4EDD13A3"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629" w:type="dxa"/>
            <w:vAlign w:val="center"/>
          </w:tcPr>
          <w:p w14:paraId="1247330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915" w:type="dxa"/>
            <w:vAlign w:val="center"/>
          </w:tcPr>
          <w:p w14:paraId="507C583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725" w:type="dxa"/>
            <w:vAlign w:val="center"/>
          </w:tcPr>
          <w:p w14:paraId="4D5158A6" w14:textId="77777777" w:rsidR="00644DB0" w:rsidRDefault="00000000">
            <w:pPr>
              <w:spacing w:line="240" w:lineRule="exact"/>
              <w:jc w:val="center"/>
              <w:rPr>
                <w:rFonts w:ascii="宋体" w:eastAsia="宋体" w:hAnsi="宋体"/>
                <w:sz w:val="18"/>
                <w:szCs w:val="18"/>
              </w:rPr>
            </w:pPr>
            <w:r>
              <w:rPr>
                <w:rFonts w:ascii="宋体" w:eastAsia="宋体" w:hAnsi="宋体"/>
                <w:bCs/>
                <w:sz w:val="18"/>
                <w:szCs w:val="18"/>
              </w:rPr>
              <w:t>1</w:t>
            </w:r>
          </w:p>
        </w:tc>
        <w:tc>
          <w:tcPr>
            <w:tcW w:w="551" w:type="dxa"/>
            <w:vAlign w:val="center"/>
          </w:tcPr>
          <w:p w14:paraId="44C2BF4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709" w:type="dxa"/>
            <w:vAlign w:val="center"/>
          </w:tcPr>
          <w:p w14:paraId="7E3010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1、2</w:t>
            </w:r>
          </w:p>
        </w:tc>
        <w:tc>
          <w:tcPr>
            <w:tcW w:w="567" w:type="dxa"/>
            <w:vMerge/>
            <w:vAlign w:val="center"/>
          </w:tcPr>
          <w:p w14:paraId="14F51FCB" w14:textId="77777777" w:rsidR="00644DB0" w:rsidRDefault="00644DB0">
            <w:pPr>
              <w:widowControl/>
              <w:spacing w:line="240" w:lineRule="exact"/>
              <w:ind w:firstLineChars="200" w:firstLine="360"/>
              <w:jc w:val="center"/>
              <w:rPr>
                <w:rFonts w:ascii="宋体" w:eastAsia="宋体" w:hAnsi="宋体"/>
                <w:sz w:val="18"/>
                <w:szCs w:val="18"/>
              </w:rPr>
            </w:pPr>
          </w:p>
        </w:tc>
        <w:tc>
          <w:tcPr>
            <w:tcW w:w="1417" w:type="dxa"/>
            <w:vMerge/>
            <w:vAlign w:val="center"/>
          </w:tcPr>
          <w:p w14:paraId="1AD171CF" w14:textId="77777777" w:rsidR="00644DB0" w:rsidRDefault="00644DB0">
            <w:pPr>
              <w:widowControl/>
              <w:spacing w:line="240" w:lineRule="exact"/>
              <w:ind w:firstLineChars="200" w:firstLine="360"/>
              <w:rPr>
                <w:rFonts w:ascii="宋体" w:eastAsia="宋体" w:hAnsi="宋体"/>
                <w:sz w:val="18"/>
                <w:szCs w:val="18"/>
              </w:rPr>
            </w:pPr>
          </w:p>
        </w:tc>
      </w:tr>
      <w:tr w:rsidR="00644DB0" w14:paraId="10270075" w14:textId="77777777">
        <w:trPr>
          <w:trHeight w:val="340"/>
          <w:jc w:val="center"/>
        </w:trPr>
        <w:tc>
          <w:tcPr>
            <w:tcW w:w="644" w:type="dxa"/>
            <w:gridSpan w:val="2"/>
            <w:vMerge/>
          </w:tcPr>
          <w:p w14:paraId="787BC9E2" w14:textId="77777777" w:rsidR="00644DB0" w:rsidRDefault="00644DB0">
            <w:pPr>
              <w:spacing w:line="240" w:lineRule="exact"/>
              <w:rPr>
                <w:rFonts w:ascii="宋体" w:eastAsia="宋体" w:hAnsi="宋体" w:cs="宋体"/>
                <w:sz w:val="18"/>
                <w:szCs w:val="18"/>
              </w:rPr>
            </w:pPr>
          </w:p>
        </w:tc>
        <w:tc>
          <w:tcPr>
            <w:tcW w:w="2910" w:type="dxa"/>
            <w:vAlign w:val="center"/>
          </w:tcPr>
          <w:p w14:paraId="3FFCD8F7"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629" w:type="dxa"/>
            <w:vAlign w:val="center"/>
          </w:tcPr>
          <w:p w14:paraId="621C4AE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915" w:type="dxa"/>
            <w:vAlign w:val="center"/>
          </w:tcPr>
          <w:p w14:paraId="7273661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725" w:type="dxa"/>
            <w:vAlign w:val="center"/>
          </w:tcPr>
          <w:p w14:paraId="501FCA0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51" w:type="dxa"/>
            <w:vAlign w:val="center"/>
          </w:tcPr>
          <w:p w14:paraId="6E967AB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不少于6个月</w:t>
            </w:r>
          </w:p>
        </w:tc>
        <w:tc>
          <w:tcPr>
            <w:tcW w:w="709" w:type="dxa"/>
            <w:vAlign w:val="center"/>
          </w:tcPr>
          <w:p w14:paraId="1DEF525E"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vAlign w:val="center"/>
          </w:tcPr>
          <w:p w14:paraId="0137B280" w14:textId="77777777" w:rsidR="00644DB0" w:rsidRDefault="00644DB0">
            <w:pPr>
              <w:widowControl/>
              <w:spacing w:line="240" w:lineRule="exact"/>
              <w:ind w:firstLineChars="200" w:firstLine="360"/>
              <w:jc w:val="center"/>
              <w:rPr>
                <w:rFonts w:ascii="宋体" w:eastAsia="宋体" w:hAnsi="宋体"/>
                <w:sz w:val="18"/>
                <w:szCs w:val="18"/>
              </w:rPr>
            </w:pPr>
          </w:p>
        </w:tc>
        <w:tc>
          <w:tcPr>
            <w:tcW w:w="1417" w:type="dxa"/>
            <w:vMerge/>
            <w:vAlign w:val="center"/>
          </w:tcPr>
          <w:p w14:paraId="50C77D84" w14:textId="77777777" w:rsidR="00644DB0" w:rsidRDefault="00644DB0">
            <w:pPr>
              <w:widowControl/>
              <w:spacing w:line="240" w:lineRule="exact"/>
              <w:ind w:firstLineChars="200" w:firstLine="360"/>
              <w:rPr>
                <w:rFonts w:ascii="宋体" w:eastAsia="宋体" w:hAnsi="宋体"/>
                <w:sz w:val="18"/>
                <w:szCs w:val="18"/>
              </w:rPr>
            </w:pPr>
          </w:p>
        </w:tc>
      </w:tr>
      <w:tr w:rsidR="00644DB0" w14:paraId="6BAB9C8F" w14:textId="77777777">
        <w:trPr>
          <w:trHeight w:val="454"/>
          <w:jc w:val="center"/>
        </w:trPr>
        <w:tc>
          <w:tcPr>
            <w:tcW w:w="9067" w:type="dxa"/>
            <w:gridSpan w:val="10"/>
            <w:vAlign w:val="center"/>
          </w:tcPr>
          <w:p w14:paraId="43493CBB" w14:textId="77777777" w:rsidR="00644DB0"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b/>
                <w:bCs/>
                <w:sz w:val="18"/>
                <w:szCs w:val="18"/>
              </w:rPr>
              <w:t>46</w:t>
            </w:r>
            <w:r>
              <w:rPr>
                <w:rFonts w:ascii="宋体" w:eastAsia="宋体" w:hAnsi="宋体" w:hint="eastAsia"/>
                <w:b/>
                <w:bCs/>
                <w:sz w:val="18"/>
                <w:szCs w:val="18"/>
              </w:rPr>
              <w:t>学分，其中学位学分不低于</w:t>
            </w:r>
            <w:r>
              <w:rPr>
                <w:rFonts w:ascii="宋体" w:eastAsia="宋体" w:hAnsi="宋体"/>
                <w:b/>
                <w:bCs/>
                <w:sz w:val="18"/>
                <w:szCs w:val="18"/>
              </w:rPr>
              <w:t>22</w:t>
            </w:r>
            <w:r>
              <w:rPr>
                <w:rFonts w:ascii="宋体" w:eastAsia="宋体" w:hAnsi="宋体" w:hint="eastAsia"/>
                <w:b/>
                <w:bCs/>
                <w:sz w:val="18"/>
                <w:szCs w:val="18"/>
              </w:rPr>
              <w:t>学分。</w:t>
            </w:r>
          </w:p>
        </w:tc>
      </w:tr>
    </w:tbl>
    <w:p w14:paraId="31A216DB" w14:textId="77777777" w:rsidR="00644DB0" w:rsidRDefault="00000000">
      <w:pPr>
        <w:spacing w:beforeLines="50" w:before="156" w:afterLines="50" w:after="156" w:line="400" w:lineRule="exact"/>
        <w:ind w:firstLineChars="200" w:firstLine="560"/>
        <w:jc w:val="center"/>
        <w:rPr>
          <w:rFonts w:ascii="方正小标宋简体" w:eastAsia="方正小标宋简体" w:hAnsi="Times New Roman" w:cs="Times New Roman"/>
          <w:bCs/>
          <w:color w:val="000000"/>
          <w:sz w:val="28"/>
          <w:szCs w:val="28"/>
        </w:rPr>
      </w:pPr>
      <w:r>
        <w:rPr>
          <w:rFonts w:ascii="方正小标宋简体" w:eastAsia="方正小标宋简体" w:hAnsi="Times New Roman" w:cs="Times New Roman"/>
          <w:bCs/>
          <w:color w:val="000000"/>
          <w:sz w:val="28"/>
          <w:szCs w:val="28"/>
        </w:rPr>
        <w:t xml:space="preserve">附表2  </w:t>
      </w:r>
      <w:r>
        <w:rPr>
          <w:rFonts w:ascii="方正小标宋简体" w:eastAsia="方正小标宋简体" w:hAnsi="Times New Roman" w:cs="Times New Roman" w:hint="eastAsia"/>
          <w:bCs/>
          <w:color w:val="000000"/>
          <w:sz w:val="28"/>
          <w:szCs w:val="28"/>
        </w:rPr>
        <w:t>翻译专业实践环节</w:t>
      </w:r>
      <w:r>
        <w:rPr>
          <w:rFonts w:ascii="方正小标宋简体" w:eastAsia="方正小标宋简体" w:hAnsi="Times New Roman" w:cs="Times New Roman"/>
          <w:bCs/>
          <w:color w:val="000000"/>
          <w:sz w:val="28"/>
          <w:szCs w:val="28"/>
        </w:rPr>
        <w:t>基本要求及考核办法</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3544"/>
        <w:gridCol w:w="4394"/>
      </w:tblGrid>
      <w:tr w:rsidR="00644DB0" w14:paraId="3E38A581" w14:textId="77777777">
        <w:trPr>
          <w:trHeight w:val="418"/>
          <w:jc w:val="center"/>
        </w:trPr>
        <w:tc>
          <w:tcPr>
            <w:tcW w:w="1163" w:type="dxa"/>
            <w:vAlign w:val="center"/>
          </w:tcPr>
          <w:p w14:paraId="3253A19B" w14:textId="77777777" w:rsidR="00644DB0" w:rsidRDefault="00000000">
            <w:pPr>
              <w:spacing w:line="240" w:lineRule="exact"/>
              <w:jc w:val="center"/>
              <w:rPr>
                <w:rFonts w:ascii="宋体" w:eastAsia="宋体" w:hAnsi="宋体"/>
                <w:b/>
                <w:szCs w:val="21"/>
              </w:rPr>
            </w:pPr>
            <w:r>
              <w:rPr>
                <w:rFonts w:ascii="宋体" w:eastAsia="宋体" w:hAnsi="宋体"/>
                <w:b/>
                <w:szCs w:val="21"/>
              </w:rPr>
              <w:t>必修环节</w:t>
            </w:r>
          </w:p>
        </w:tc>
        <w:tc>
          <w:tcPr>
            <w:tcW w:w="3544" w:type="dxa"/>
            <w:vAlign w:val="center"/>
          </w:tcPr>
          <w:p w14:paraId="4D6B8D2D" w14:textId="77777777" w:rsidR="00644DB0" w:rsidRDefault="00000000">
            <w:pPr>
              <w:spacing w:line="240" w:lineRule="exact"/>
              <w:jc w:val="center"/>
              <w:rPr>
                <w:rFonts w:ascii="宋体" w:eastAsia="宋体" w:hAnsi="宋体"/>
                <w:b/>
                <w:szCs w:val="21"/>
              </w:rPr>
            </w:pPr>
            <w:r>
              <w:rPr>
                <w:rFonts w:ascii="宋体" w:eastAsia="宋体" w:hAnsi="宋体"/>
                <w:b/>
                <w:szCs w:val="21"/>
              </w:rPr>
              <w:t>基本要求</w:t>
            </w:r>
          </w:p>
        </w:tc>
        <w:tc>
          <w:tcPr>
            <w:tcW w:w="4394" w:type="dxa"/>
            <w:vAlign w:val="center"/>
          </w:tcPr>
          <w:p w14:paraId="3213D755" w14:textId="77777777" w:rsidR="00644DB0" w:rsidRDefault="00000000">
            <w:pPr>
              <w:spacing w:line="240" w:lineRule="exact"/>
              <w:jc w:val="center"/>
              <w:rPr>
                <w:rFonts w:ascii="宋体" w:eastAsia="宋体" w:hAnsi="宋体"/>
                <w:b/>
                <w:szCs w:val="21"/>
              </w:rPr>
            </w:pPr>
            <w:r>
              <w:rPr>
                <w:rFonts w:ascii="宋体" w:eastAsia="宋体" w:hAnsi="宋体"/>
                <w:b/>
                <w:szCs w:val="21"/>
              </w:rPr>
              <w:t>考核办法</w:t>
            </w:r>
          </w:p>
        </w:tc>
      </w:tr>
      <w:tr w:rsidR="00644DB0" w14:paraId="044F029A" w14:textId="77777777">
        <w:trPr>
          <w:trHeight w:val="1416"/>
          <w:jc w:val="center"/>
        </w:trPr>
        <w:tc>
          <w:tcPr>
            <w:tcW w:w="1163" w:type="dxa"/>
            <w:vAlign w:val="center"/>
          </w:tcPr>
          <w:p w14:paraId="1E322699"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544" w:type="dxa"/>
            <w:vAlign w:val="center"/>
          </w:tcPr>
          <w:p w14:paraId="04FF822B"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sz w:val="18"/>
                <w:szCs w:val="18"/>
              </w:rPr>
              <w:t>劳动</w:t>
            </w:r>
            <w:r>
              <w:rPr>
                <w:rFonts w:ascii="宋体" w:eastAsia="宋体" w:hAnsi="宋体" w:hint="eastAsia"/>
                <w:sz w:val="18"/>
                <w:szCs w:val="18"/>
              </w:rPr>
              <w:t>教育</w:t>
            </w:r>
            <w:r>
              <w:rPr>
                <w:rFonts w:ascii="宋体" w:eastAsia="宋体" w:hAnsi="宋体"/>
                <w:sz w:val="18"/>
                <w:szCs w:val="18"/>
              </w:rPr>
              <w:t>以专业性劳动实践、日常生活劳动实践、服务性劳动实践为主分类实施。学院开展的研究生助教活动等纳入专业性劳动实践；学生参加院内绿化养护、校园卫生、教室清洁、机房维护等院内劳动锻炼，纳入日常生活劳动实践；学生参加文化宣传服务、法律普及服务、支教服务、政策宣讲等劳动实践纳入服务性劳动实践。</w:t>
            </w:r>
          </w:p>
        </w:tc>
        <w:tc>
          <w:tcPr>
            <w:tcW w:w="4394" w:type="dxa"/>
            <w:vAlign w:val="center"/>
          </w:tcPr>
          <w:p w14:paraId="59316324" w14:textId="77777777" w:rsidR="00644DB0" w:rsidRDefault="00000000">
            <w:pPr>
              <w:pStyle w:val="af3"/>
              <w:numPr>
                <w:ilvl w:val="0"/>
                <w:numId w:val="22"/>
              </w:numPr>
              <w:spacing w:line="240" w:lineRule="exact"/>
              <w:ind w:left="0" w:firstLineChars="0" w:firstLine="0"/>
              <w:rPr>
                <w:rFonts w:ascii="宋体" w:eastAsia="宋体" w:hAnsi="宋体"/>
                <w:sz w:val="18"/>
                <w:szCs w:val="18"/>
              </w:rPr>
            </w:pPr>
            <w:r>
              <w:rPr>
                <w:rFonts w:ascii="宋体" w:eastAsia="宋体" w:hAnsi="宋体" w:hint="eastAsia"/>
                <w:sz w:val="18"/>
                <w:szCs w:val="18"/>
              </w:rPr>
              <w:t>劳动课成绩分为合格、不合格二级制。</w:t>
            </w:r>
          </w:p>
          <w:p w14:paraId="56B54CC5" w14:textId="77777777" w:rsidR="00644DB0" w:rsidRDefault="00000000">
            <w:pPr>
              <w:pStyle w:val="af3"/>
              <w:numPr>
                <w:ilvl w:val="0"/>
                <w:numId w:val="22"/>
              </w:numPr>
              <w:spacing w:line="240" w:lineRule="exact"/>
              <w:ind w:left="0" w:firstLineChars="0" w:firstLine="0"/>
              <w:rPr>
                <w:rFonts w:ascii="宋体" w:eastAsia="宋体" w:hAnsi="宋体"/>
                <w:sz w:val="18"/>
                <w:szCs w:val="18"/>
              </w:rPr>
            </w:pPr>
            <w:r>
              <w:rPr>
                <w:rFonts w:ascii="宋体" w:eastAsia="宋体" w:hAnsi="宋体" w:hint="eastAsia"/>
                <w:sz w:val="18"/>
                <w:szCs w:val="18"/>
              </w:rPr>
              <w:t>提交劳动教育总结报告。</w:t>
            </w:r>
          </w:p>
        </w:tc>
      </w:tr>
      <w:tr w:rsidR="00644DB0" w14:paraId="49472A07" w14:textId="77777777">
        <w:trPr>
          <w:trHeight w:val="1983"/>
          <w:jc w:val="center"/>
        </w:trPr>
        <w:tc>
          <w:tcPr>
            <w:tcW w:w="1163" w:type="dxa"/>
            <w:vAlign w:val="center"/>
          </w:tcPr>
          <w:p w14:paraId="66238A09"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544" w:type="dxa"/>
            <w:vAlign w:val="center"/>
          </w:tcPr>
          <w:p w14:paraId="7C736F08"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要求研究生听</w:t>
            </w:r>
            <w:r>
              <w:rPr>
                <w:rFonts w:ascii="宋体" w:eastAsia="宋体" w:hAnsi="宋体"/>
                <w:sz w:val="18"/>
                <w:szCs w:val="18"/>
              </w:rPr>
              <w:t>与本学科相关的</w:t>
            </w:r>
            <w:r>
              <w:rPr>
                <w:rFonts w:ascii="宋体" w:eastAsia="宋体" w:hAnsi="宋体" w:hint="eastAsia"/>
                <w:sz w:val="18"/>
                <w:szCs w:val="18"/>
              </w:rPr>
              <w:t>专业</w:t>
            </w:r>
            <w:r>
              <w:rPr>
                <w:rFonts w:ascii="宋体" w:eastAsia="宋体" w:hAnsi="宋体"/>
                <w:sz w:val="18"/>
                <w:szCs w:val="18"/>
              </w:rPr>
              <w:t>知识讲座不少于</w:t>
            </w:r>
            <w:r>
              <w:rPr>
                <w:rFonts w:ascii="宋体" w:eastAsia="宋体" w:hAnsi="宋体" w:hint="eastAsia"/>
                <w:sz w:val="18"/>
                <w:szCs w:val="18"/>
              </w:rPr>
              <w:t>5次。</w:t>
            </w:r>
          </w:p>
        </w:tc>
        <w:tc>
          <w:tcPr>
            <w:tcW w:w="4394" w:type="dxa"/>
            <w:vAlign w:val="center"/>
          </w:tcPr>
          <w:p w14:paraId="73777818"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选择其中重点的1、2次讲座撰写心得体会报告一份，字数不少于2000字。</w:t>
            </w:r>
          </w:p>
        </w:tc>
      </w:tr>
      <w:tr w:rsidR="00644DB0" w14:paraId="6D211D9F" w14:textId="77777777">
        <w:trPr>
          <w:trHeight w:val="1447"/>
          <w:jc w:val="center"/>
        </w:trPr>
        <w:tc>
          <w:tcPr>
            <w:tcW w:w="1163" w:type="dxa"/>
            <w:vAlign w:val="center"/>
          </w:tcPr>
          <w:p w14:paraId="4A242B61"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专业实践</w:t>
            </w:r>
          </w:p>
        </w:tc>
        <w:tc>
          <w:tcPr>
            <w:tcW w:w="3544" w:type="dxa"/>
            <w:vAlign w:val="center"/>
          </w:tcPr>
          <w:p w14:paraId="68A10419"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要求研究生参与不少于6个月的翻译实习。</w:t>
            </w:r>
          </w:p>
        </w:tc>
        <w:tc>
          <w:tcPr>
            <w:tcW w:w="4394" w:type="dxa"/>
            <w:vAlign w:val="center"/>
          </w:tcPr>
          <w:p w14:paraId="04272773" w14:textId="77777777" w:rsidR="00644DB0" w:rsidRDefault="00000000">
            <w:pPr>
              <w:widowControl/>
              <w:spacing w:line="240" w:lineRule="exact"/>
              <w:ind w:firstLineChars="201" w:firstLine="362"/>
              <w:rPr>
                <w:rFonts w:ascii="宋体" w:eastAsia="宋体" w:hAnsi="宋体"/>
                <w:sz w:val="18"/>
                <w:szCs w:val="18"/>
              </w:rPr>
            </w:pPr>
            <w:r>
              <w:rPr>
                <w:rFonts w:ascii="宋体" w:eastAsia="宋体" w:hAnsi="宋体" w:hint="eastAsia"/>
                <w:sz w:val="18"/>
                <w:szCs w:val="18"/>
              </w:rPr>
              <w:t>学生在专业实践结束后应进行总结，撰写不少于5000字的专业实践总结报告，并填写《桂林电子科技大学全日制专业学位硕士研究生专业实践总结报告》，“专业实践总结报告”应及时报外国语学院，由外国语学院汇总后于第四学期开学后两周内报研究生院培养办，不参加专业实践或参加专业实践考核不及格，不得申请毕业和学位论文答辩。</w:t>
            </w:r>
          </w:p>
        </w:tc>
      </w:tr>
    </w:tbl>
    <w:p w14:paraId="2A7A5B78" w14:textId="77777777" w:rsidR="00644DB0" w:rsidRDefault="00644DB0">
      <w:pPr>
        <w:jc w:val="center"/>
        <w:sectPr w:rsidR="00644DB0">
          <w:headerReference w:type="default" r:id="rId13"/>
          <w:pgSz w:w="11906" w:h="16838"/>
          <w:pgMar w:top="1418" w:right="1418" w:bottom="992" w:left="1418" w:header="851" w:footer="737" w:gutter="0"/>
          <w:cols w:space="720"/>
          <w:docGrid w:type="lines" w:linePitch="312"/>
        </w:sectPr>
      </w:pPr>
    </w:p>
    <w:p w14:paraId="3313C411" w14:textId="77777777" w:rsidR="00644DB0" w:rsidRDefault="00000000">
      <w:pPr>
        <w:spacing w:afterLines="50" w:after="156" w:line="400" w:lineRule="exact"/>
        <w:jc w:val="center"/>
        <w:outlineLvl w:val="0"/>
        <w:rPr>
          <w:rFonts w:ascii="方正小标宋简体" w:eastAsia="方正小标宋简体" w:hAnsi="Times New Roman" w:cs="Times New Roman"/>
          <w:bCs/>
          <w:color w:val="000000"/>
          <w:sz w:val="28"/>
          <w:szCs w:val="28"/>
        </w:rPr>
      </w:pPr>
      <w:bookmarkStart w:id="9" w:name="_Toc143888101"/>
      <w:r>
        <w:rPr>
          <w:rFonts w:ascii="方正小标宋简体" w:eastAsia="方正小标宋简体" w:hAnsi="Times New Roman" w:cs="Times New Roman" w:hint="eastAsia"/>
          <w:bCs/>
          <w:color w:val="000000"/>
          <w:sz w:val="28"/>
          <w:szCs w:val="28"/>
        </w:rPr>
        <w:lastRenderedPageBreak/>
        <w:t>0854电子信息专业学位硕士研究生培养方案</w:t>
      </w:r>
      <w:bookmarkEnd w:id="9"/>
    </w:p>
    <w:p w14:paraId="18557FDE" w14:textId="77777777" w:rsidR="00644DB0" w:rsidRDefault="00000000">
      <w:pPr>
        <w:spacing w:afterLines="50" w:after="156" w:line="400" w:lineRule="exact"/>
        <w:jc w:val="center"/>
        <w:outlineLvl w:val="1"/>
        <w:rPr>
          <w:rFonts w:ascii="方正小标宋简体" w:eastAsia="方正小标宋简体" w:hAnsi="Times New Roman" w:cs="Times New Roman"/>
          <w:bCs/>
          <w:color w:val="000000"/>
          <w:sz w:val="28"/>
          <w:szCs w:val="28"/>
        </w:rPr>
      </w:pPr>
      <w:bookmarkStart w:id="10" w:name="_Toc143888102"/>
      <w:r>
        <w:rPr>
          <w:rFonts w:ascii="方正小标宋简体" w:eastAsia="方正小标宋简体" w:hAnsi="Times New Roman" w:cs="Times New Roman" w:hint="eastAsia"/>
          <w:bCs/>
          <w:color w:val="000000"/>
          <w:sz w:val="28"/>
          <w:szCs w:val="28"/>
        </w:rPr>
        <w:t>08540</w:t>
      </w:r>
      <w:r>
        <w:rPr>
          <w:rFonts w:ascii="方正小标宋简体" w:eastAsia="方正小标宋简体" w:hAnsi="Times New Roman" w:cs="Times New Roman"/>
          <w:bCs/>
          <w:color w:val="000000"/>
          <w:sz w:val="28"/>
          <w:szCs w:val="28"/>
        </w:rPr>
        <w:t>1</w:t>
      </w:r>
      <w:r>
        <w:rPr>
          <w:rFonts w:ascii="方正小标宋简体" w:eastAsia="方正小标宋简体" w:hAnsi="Times New Roman" w:cs="Times New Roman" w:hint="eastAsia"/>
          <w:bCs/>
          <w:color w:val="000000"/>
          <w:sz w:val="28"/>
          <w:szCs w:val="28"/>
        </w:rPr>
        <w:t>新一代电子信息技术(含量子技术等)</w:t>
      </w:r>
      <w:bookmarkEnd w:id="10"/>
    </w:p>
    <w:p w14:paraId="23172A43" w14:textId="77777777" w:rsidR="00644DB0" w:rsidRDefault="00000000">
      <w:pPr>
        <w:pStyle w:val="af3"/>
        <w:numPr>
          <w:ilvl w:val="0"/>
          <w:numId w:val="23"/>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4ABD122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新一代电子信息技术（含量子技术等）领域瞄准现代信息系统宽带化、网络化、智能化发展的前沿领域，结合我校长期从事电子尖端技术研究实践，注重理论与应用研究的同步进行，以理论研究促进和带动应用研究与产品开发，形成了通信与信息系统设计、汽车电子与智能控制、光子器件集成技术等多个主要研究方向。</w:t>
      </w:r>
    </w:p>
    <w:p w14:paraId="526F06E9" w14:textId="77777777" w:rsidR="00644DB0" w:rsidRDefault="00000000">
      <w:pPr>
        <w:pStyle w:val="af3"/>
        <w:numPr>
          <w:ilvl w:val="0"/>
          <w:numId w:val="23"/>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08690C30" w14:textId="77777777" w:rsidR="00644DB0" w:rsidRDefault="00000000">
      <w:pPr>
        <w:pStyle w:val="af3"/>
        <w:numPr>
          <w:ilvl w:val="0"/>
          <w:numId w:val="24"/>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坚持党的基本路线，拥护党的路线和政策，热爱祖国、品行端正、遵纪守法，具有服务国家和人民的高度社会责任感，良好的职业道德与创新精神、科学严谨与求真务实的学习态度和工作作风，积极为社会主义现代化建设事业服务。</w:t>
      </w:r>
    </w:p>
    <w:p w14:paraId="4105445C" w14:textId="77777777" w:rsidR="00644DB0" w:rsidRDefault="00000000">
      <w:pPr>
        <w:pStyle w:val="af3"/>
        <w:numPr>
          <w:ilvl w:val="0"/>
          <w:numId w:val="24"/>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本学科坚实的基础理论和系统的专门知识，了解本学科的学术现状和发展方向，具有独立从事科学研究、技术开发工作或担负本专业技术工作的能力；具有较强的创新能力和实践能力。至少掌握一门外语，能熟练阅读相关外文文献，并具有一定的写作和听说能力。</w:t>
      </w:r>
    </w:p>
    <w:p w14:paraId="021C5CBC" w14:textId="77777777" w:rsidR="00644DB0" w:rsidRDefault="00000000">
      <w:pPr>
        <w:pStyle w:val="af3"/>
        <w:numPr>
          <w:ilvl w:val="0"/>
          <w:numId w:val="24"/>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拥有良好的体魄和良好的心理素质。</w:t>
      </w:r>
    </w:p>
    <w:p w14:paraId="151E4D93" w14:textId="77777777" w:rsidR="00644DB0" w:rsidRDefault="00000000">
      <w:pPr>
        <w:pStyle w:val="af3"/>
        <w:numPr>
          <w:ilvl w:val="0"/>
          <w:numId w:val="23"/>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44DB0" w14:paraId="57D202A2" w14:textId="77777777">
        <w:tc>
          <w:tcPr>
            <w:tcW w:w="3020" w:type="dxa"/>
          </w:tcPr>
          <w:p w14:paraId="4692B980"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1、通信与信息系统设计</w:t>
            </w:r>
          </w:p>
        </w:tc>
        <w:tc>
          <w:tcPr>
            <w:tcW w:w="3020" w:type="dxa"/>
          </w:tcPr>
          <w:p w14:paraId="05E33DB8"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2、信号与信息处理</w:t>
            </w:r>
          </w:p>
        </w:tc>
        <w:tc>
          <w:tcPr>
            <w:tcW w:w="3020" w:type="dxa"/>
          </w:tcPr>
          <w:p w14:paraId="79C363A1"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3、电路与系统</w:t>
            </w:r>
          </w:p>
        </w:tc>
      </w:tr>
      <w:tr w:rsidR="00644DB0" w14:paraId="010E1700" w14:textId="77777777">
        <w:tc>
          <w:tcPr>
            <w:tcW w:w="3020" w:type="dxa"/>
          </w:tcPr>
          <w:p w14:paraId="2EBBF777"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4、电磁场与微波技术</w:t>
            </w:r>
          </w:p>
        </w:tc>
        <w:tc>
          <w:tcPr>
            <w:tcW w:w="3020" w:type="dxa"/>
          </w:tcPr>
          <w:p w14:paraId="7C11584F"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5、精密导航与位置服务</w:t>
            </w:r>
          </w:p>
        </w:tc>
        <w:tc>
          <w:tcPr>
            <w:tcW w:w="3020" w:type="dxa"/>
          </w:tcPr>
          <w:p w14:paraId="4075C4DD"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6、集成电路测试</w:t>
            </w:r>
          </w:p>
        </w:tc>
      </w:tr>
      <w:tr w:rsidR="00644DB0" w14:paraId="793332E9" w14:textId="77777777">
        <w:tc>
          <w:tcPr>
            <w:tcW w:w="3020" w:type="dxa"/>
          </w:tcPr>
          <w:p w14:paraId="1494FDC5"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7、光电技术及应用</w:t>
            </w:r>
          </w:p>
        </w:tc>
        <w:tc>
          <w:tcPr>
            <w:tcW w:w="3020" w:type="dxa"/>
          </w:tcPr>
          <w:p w14:paraId="32D82CD6"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8、人工智能与信息处理</w:t>
            </w:r>
          </w:p>
        </w:tc>
        <w:tc>
          <w:tcPr>
            <w:tcW w:w="3020" w:type="dxa"/>
          </w:tcPr>
          <w:p w14:paraId="2A3CCA8C"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9、汽车电子与智能控制</w:t>
            </w:r>
          </w:p>
        </w:tc>
      </w:tr>
      <w:tr w:rsidR="00644DB0" w14:paraId="0E6EB4A6" w14:textId="77777777">
        <w:tc>
          <w:tcPr>
            <w:tcW w:w="3020" w:type="dxa"/>
          </w:tcPr>
          <w:p w14:paraId="3C35193B"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10、光传输及信号处理</w:t>
            </w:r>
          </w:p>
        </w:tc>
        <w:tc>
          <w:tcPr>
            <w:tcW w:w="3020" w:type="dxa"/>
          </w:tcPr>
          <w:p w14:paraId="5C15C2F9"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11、光子器件集成技术</w:t>
            </w:r>
          </w:p>
        </w:tc>
        <w:tc>
          <w:tcPr>
            <w:tcW w:w="3020" w:type="dxa"/>
          </w:tcPr>
          <w:p w14:paraId="49E5C2CB" w14:textId="77777777" w:rsidR="00644DB0" w:rsidRDefault="00000000">
            <w:pPr>
              <w:adjustRightInd w:val="0"/>
              <w:snapToGrid w:val="0"/>
              <w:spacing w:line="340" w:lineRule="exact"/>
              <w:rPr>
                <w:rFonts w:ascii="宋体" w:eastAsia="宋体" w:hAnsi="宋体" w:cs="Times New Roman"/>
                <w:color w:val="000000"/>
                <w:kern w:val="0"/>
                <w:szCs w:val="21"/>
              </w:rPr>
            </w:pPr>
            <w:r>
              <w:rPr>
                <w:rFonts w:ascii="宋体" w:eastAsia="宋体" w:hAnsi="宋体" w:cs="Times New Roman"/>
                <w:color w:val="000000"/>
                <w:kern w:val="0"/>
                <w:szCs w:val="21"/>
              </w:rPr>
              <w:t>12</w:t>
            </w:r>
            <w:r>
              <w:rPr>
                <w:rFonts w:ascii="宋体" w:eastAsia="宋体" w:hAnsi="宋体" w:cs="Times New Roman" w:hint="eastAsia"/>
                <w:color w:val="000000"/>
                <w:kern w:val="0"/>
                <w:szCs w:val="21"/>
              </w:rPr>
              <w:t>、海洋信息技术</w:t>
            </w:r>
          </w:p>
        </w:tc>
      </w:tr>
    </w:tbl>
    <w:p w14:paraId="4815020C" w14:textId="77777777" w:rsidR="00644DB0" w:rsidRDefault="00000000">
      <w:pPr>
        <w:pStyle w:val="af3"/>
        <w:numPr>
          <w:ilvl w:val="0"/>
          <w:numId w:val="23"/>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68FC539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本专业学位硕士研究生学制为3年，全日制专业学位研究生最短在校学习年限不低于2年，最长不超过5年（含休学和保留学籍）。</w:t>
      </w:r>
    </w:p>
    <w:p w14:paraId="33206BED" w14:textId="77777777" w:rsidR="00644DB0" w:rsidRDefault="00000000">
      <w:pPr>
        <w:pStyle w:val="af3"/>
        <w:numPr>
          <w:ilvl w:val="0"/>
          <w:numId w:val="23"/>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7DD93E4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bookmarkStart w:id="11" w:name="_Hlk67580357"/>
      <w:r>
        <w:rPr>
          <w:rFonts w:ascii="宋体" w:eastAsia="宋体" w:hAnsi="宋体" w:cs="Times New Roman" w:hint="eastAsia"/>
          <w:color w:val="000000"/>
          <w:kern w:val="0"/>
          <w:szCs w:val="21"/>
        </w:rPr>
        <w:t>采用课程学习、专业实践和学位论文相结合的培养方式。</w:t>
      </w:r>
    </w:p>
    <w:p w14:paraId="1237528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鼓励建立以工程能力培养为导向的导师组指导制。以校内导师指导为主，校外导师参与实践过程、项目研究、课程与论文等多个环节的指导工作。注重培养实践研究和创新能力，增长实际工作经验，提高专业素养及就业创业能力。</w:t>
      </w:r>
      <w:bookmarkEnd w:id="11"/>
    </w:p>
    <w:p w14:paraId="6F660757" w14:textId="77777777" w:rsidR="00644DB0" w:rsidRDefault="00000000">
      <w:pPr>
        <w:pStyle w:val="af3"/>
        <w:numPr>
          <w:ilvl w:val="0"/>
          <w:numId w:val="23"/>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38348FF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16</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w:t>
      </w:r>
      <w:r>
        <w:rPr>
          <w:rFonts w:ascii="宋体" w:eastAsia="宋体" w:hAnsi="宋体" w:cs="Times New Roman"/>
          <w:color w:val="000000"/>
          <w:kern w:val="0"/>
          <w:szCs w:val="21"/>
        </w:rPr>
        <w:t>2学分。详见附表1</w:t>
      </w:r>
      <w:r>
        <w:rPr>
          <w:rFonts w:ascii="宋体" w:eastAsia="宋体" w:hAnsi="宋体" w:cs="Times New Roman" w:hint="eastAsia"/>
          <w:color w:val="000000"/>
          <w:kern w:val="0"/>
          <w:szCs w:val="21"/>
        </w:rPr>
        <w:t>《新一代电子信息技术（含量子技术等）专业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《新一代电子信息技术（含量子技术等）专业实践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5382C36D" w14:textId="77777777" w:rsidR="00644DB0" w:rsidRDefault="00000000">
      <w:pPr>
        <w:pStyle w:val="af3"/>
        <w:numPr>
          <w:ilvl w:val="0"/>
          <w:numId w:val="23"/>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5A90134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643F523E"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来源于工程实际或具有明确的工程技术背景，可以是新技术、新工艺、新设备、新材料、新产品的研制与开发。论文的内容可以是：工程设计与研究、技术研究或技术改造方案研究、工程软件或应用软件开发、工程管理等。论文的形式可以是专题研究类、调研报告类、案例分析报告、产品设计（作品创作）、方案设计。论文应具备一定的技术</w:t>
      </w:r>
      <w:r>
        <w:rPr>
          <w:rFonts w:ascii="宋体" w:eastAsia="宋体" w:hAnsi="宋体" w:cs="Times New Roman" w:hint="eastAsia"/>
          <w:color w:val="000000"/>
          <w:kern w:val="0"/>
          <w:szCs w:val="21"/>
        </w:rPr>
        <w:lastRenderedPageBreak/>
        <w:t>要求和工作量，体现作者综合运用科学理论、方法和技术手段解决工程技术问题的能力，并有一定的理论基础，具有先进性、实用性。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究所）或科研小组汇报课题的研究情况和成果（包括阶段性成果），审查同意后即可正式撰写论文。学位论文必须在研究生指导教师指导下独立完成，对所研究的课题具有新见解、新内容。导师要定期了解和检查论文进展情况，给予有力指导。</w:t>
      </w:r>
    </w:p>
    <w:p w14:paraId="6C43061D" w14:textId="77777777" w:rsidR="00644DB0" w:rsidRDefault="00000000">
      <w:pPr>
        <w:pStyle w:val="af3"/>
        <w:numPr>
          <w:ilvl w:val="0"/>
          <w:numId w:val="23"/>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624E6E75"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75F07C4E" w14:textId="77777777" w:rsidR="00644DB0" w:rsidRDefault="00000000">
      <w:pPr>
        <w:spacing w:beforeLines="50" w:before="156" w:afterLines="50" w:after="156" w:line="400" w:lineRule="exact"/>
        <w:jc w:val="center"/>
        <w:rPr>
          <w:rFonts w:ascii="方正小标宋简体" w:eastAsia="方正小标宋简体"/>
          <w:bCs/>
          <w:spacing w:val="-12"/>
          <w:sz w:val="28"/>
          <w:szCs w:val="28"/>
        </w:rPr>
      </w:pPr>
      <w:r>
        <w:rPr>
          <w:rFonts w:ascii="方正小标宋简体" w:eastAsia="方正小标宋简体" w:hint="eastAsia"/>
          <w:bCs/>
          <w:spacing w:val="-12"/>
          <w:sz w:val="28"/>
          <w:szCs w:val="28"/>
        </w:rPr>
        <w:t>附表1  新一代电子信息技术（含量子技术等）专业课程设置及学分要求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985"/>
        <w:gridCol w:w="629"/>
        <w:gridCol w:w="766"/>
        <w:gridCol w:w="567"/>
        <w:gridCol w:w="567"/>
        <w:gridCol w:w="567"/>
        <w:gridCol w:w="567"/>
        <w:gridCol w:w="1842"/>
      </w:tblGrid>
      <w:tr w:rsidR="00644DB0" w14:paraId="439A9370" w14:textId="77777777" w:rsidTr="00795E62">
        <w:trPr>
          <w:trHeight w:val="567"/>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25DDBB9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46716DA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85" w:type="dxa"/>
            <w:tcBorders>
              <w:top w:val="single" w:sz="4" w:space="0" w:color="auto"/>
              <w:left w:val="single" w:sz="4" w:space="0" w:color="auto"/>
              <w:bottom w:val="single" w:sz="4" w:space="0" w:color="auto"/>
              <w:right w:val="single" w:sz="4" w:space="0" w:color="auto"/>
            </w:tcBorders>
            <w:vAlign w:val="center"/>
          </w:tcPr>
          <w:p w14:paraId="0887D66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课程名称</w:t>
            </w:r>
          </w:p>
        </w:tc>
        <w:tc>
          <w:tcPr>
            <w:tcW w:w="629" w:type="dxa"/>
            <w:tcBorders>
              <w:top w:val="single" w:sz="4" w:space="0" w:color="auto"/>
              <w:left w:val="single" w:sz="4" w:space="0" w:color="auto"/>
              <w:bottom w:val="single" w:sz="4" w:space="0" w:color="auto"/>
              <w:right w:val="single" w:sz="4" w:space="0" w:color="auto"/>
            </w:tcBorders>
          </w:tcPr>
          <w:p w14:paraId="5E387B7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37E471F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766" w:type="dxa"/>
            <w:tcBorders>
              <w:top w:val="single" w:sz="4" w:space="0" w:color="auto"/>
              <w:left w:val="single" w:sz="4" w:space="0" w:color="auto"/>
              <w:bottom w:val="single" w:sz="4" w:space="0" w:color="auto"/>
              <w:right w:val="single" w:sz="4" w:space="0" w:color="auto"/>
            </w:tcBorders>
            <w:vAlign w:val="center"/>
          </w:tcPr>
          <w:p w14:paraId="51F521B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441B558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67ACF308"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70F475A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6D53BD7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4098B16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3CD9E22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0DC4EA8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842" w:type="dxa"/>
            <w:tcBorders>
              <w:top w:val="single" w:sz="4" w:space="0" w:color="auto"/>
              <w:left w:val="single" w:sz="4" w:space="0" w:color="auto"/>
              <w:bottom w:val="single" w:sz="4" w:space="0" w:color="auto"/>
              <w:right w:val="single" w:sz="4" w:space="0" w:color="auto"/>
            </w:tcBorders>
            <w:vAlign w:val="center"/>
          </w:tcPr>
          <w:p w14:paraId="5666DF8A"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484A5B5E" w14:textId="77777777">
        <w:trPr>
          <w:trHeight w:val="340"/>
          <w:jc w:val="center"/>
        </w:trPr>
        <w:tc>
          <w:tcPr>
            <w:tcW w:w="293" w:type="dxa"/>
            <w:vMerge w:val="restart"/>
            <w:vAlign w:val="center"/>
          </w:tcPr>
          <w:p w14:paraId="1C17158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vAlign w:val="center"/>
          </w:tcPr>
          <w:p w14:paraId="3CA13D0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85" w:type="dxa"/>
            <w:vAlign w:val="center"/>
          </w:tcPr>
          <w:p w14:paraId="10AEE16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自然辩证法概论</w:t>
            </w:r>
          </w:p>
        </w:tc>
        <w:tc>
          <w:tcPr>
            <w:tcW w:w="629" w:type="dxa"/>
            <w:vAlign w:val="center"/>
          </w:tcPr>
          <w:p w14:paraId="200903A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Merge w:val="restart"/>
            <w:vAlign w:val="center"/>
          </w:tcPr>
          <w:p w14:paraId="14DF01F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选修</w:t>
            </w:r>
          </w:p>
          <w:p w14:paraId="4A5ABC0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(2选1)</w:t>
            </w:r>
          </w:p>
        </w:tc>
        <w:tc>
          <w:tcPr>
            <w:tcW w:w="567" w:type="dxa"/>
            <w:vAlign w:val="center"/>
          </w:tcPr>
          <w:p w14:paraId="15EBBF2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Align w:val="center"/>
          </w:tcPr>
          <w:p w14:paraId="1010B22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18</w:t>
            </w:r>
          </w:p>
        </w:tc>
        <w:tc>
          <w:tcPr>
            <w:tcW w:w="567" w:type="dxa"/>
            <w:vAlign w:val="center"/>
          </w:tcPr>
          <w:p w14:paraId="6B9049FA"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restart"/>
            <w:vAlign w:val="center"/>
          </w:tcPr>
          <w:p w14:paraId="1972EFA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842" w:type="dxa"/>
            <w:vMerge w:val="restart"/>
            <w:vAlign w:val="center"/>
          </w:tcPr>
          <w:p w14:paraId="6960F95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33F8997E" w14:textId="77777777">
        <w:trPr>
          <w:trHeight w:val="340"/>
          <w:jc w:val="center"/>
        </w:trPr>
        <w:tc>
          <w:tcPr>
            <w:tcW w:w="293" w:type="dxa"/>
            <w:vMerge/>
            <w:vAlign w:val="center"/>
          </w:tcPr>
          <w:p w14:paraId="679FFA0A"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7F484A1D" w14:textId="77777777" w:rsidR="00644DB0" w:rsidRDefault="00644DB0">
            <w:pPr>
              <w:spacing w:line="240" w:lineRule="exact"/>
              <w:jc w:val="center"/>
              <w:rPr>
                <w:rFonts w:ascii="宋体" w:eastAsia="宋体" w:hAnsi="宋体"/>
                <w:sz w:val="18"/>
                <w:szCs w:val="18"/>
              </w:rPr>
            </w:pPr>
          </w:p>
        </w:tc>
        <w:tc>
          <w:tcPr>
            <w:tcW w:w="2985" w:type="dxa"/>
            <w:vAlign w:val="center"/>
          </w:tcPr>
          <w:p w14:paraId="13503DB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马克思主义与社会科学方法论</w:t>
            </w:r>
          </w:p>
        </w:tc>
        <w:tc>
          <w:tcPr>
            <w:tcW w:w="629" w:type="dxa"/>
            <w:vAlign w:val="center"/>
          </w:tcPr>
          <w:p w14:paraId="085D313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Merge/>
            <w:vAlign w:val="center"/>
          </w:tcPr>
          <w:p w14:paraId="7A369FC3"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1C9BFB4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2704450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18</w:t>
            </w:r>
          </w:p>
        </w:tc>
        <w:tc>
          <w:tcPr>
            <w:tcW w:w="567" w:type="dxa"/>
            <w:vAlign w:val="center"/>
          </w:tcPr>
          <w:p w14:paraId="69D94D7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507E07AD" w14:textId="77777777" w:rsidR="00644DB0" w:rsidRDefault="00644DB0">
            <w:pPr>
              <w:spacing w:line="240" w:lineRule="exact"/>
              <w:ind w:firstLineChars="200" w:firstLine="360"/>
              <w:jc w:val="center"/>
              <w:rPr>
                <w:rFonts w:ascii="宋体" w:eastAsia="宋体" w:hAnsi="宋体"/>
                <w:bCs/>
                <w:sz w:val="18"/>
                <w:szCs w:val="18"/>
              </w:rPr>
            </w:pPr>
          </w:p>
        </w:tc>
        <w:tc>
          <w:tcPr>
            <w:tcW w:w="1842" w:type="dxa"/>
            <w:vMerge/>
            <w:vAlign w:val="center"/>
          </w:tcPr>
          <w:p w14:paraId="0DF96732" w14:textId="77777777" w:rsidR="00644DB0" w:rsidRDefault="00644DB0">
            <w:pPr>
              <w:spacing w:line="240" w:lineRule="exact"/>
              <w:rPr>
                <w:rFonts w:ascii="宋体" w:eastAsia="宋体" w:hAnsi="宋体"/>
                <w:bCs/>
                <w:sz w:val="18"/>
                <w:szCs w:val="18"/>
              </w:rPr>
            </w:pPr>
          </w:p>
        </w:tc>
      </w:tr>
      <w:tr w:rsidR="00644DB0" w14:paraId="71ED8BBA" w14:textId="77777777">
        <w:trPr>
          <w:trHeight w:val="340"/>
          <w:jc w:val="center"/>
        </w:trPr>
        <w:tc>
          <w:tcPr>
            <w:tcW w:w="293" w:type="dxa"/>
            <w:vMerge/>
            <w:vAlign w:val="center"/>
          </w:tcPr>
          <w:p w14:paraId="632556AE"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2A7B3E3C" w14:textId="77777777" w:rsidR="00644DB0" w:rsidRDefault="00644DB0">
            <w:pPr>
              <w:spacing w:line="240" w:lineRule="exact"/>
              <w:jc w:val="center"/>
              <w:rPr>
                <w:rFonts w:ascii="宋体" w:eastAsia="宋体" w:hAnsi="宋体"/>
                <w:sz w:val="18"/>
                <w:szCs w:val="18"/>
              </w:rPr>
            </w:pPr>
          </w:p>
        </w:tc>
        <w:tc>
          <w:tcPr>
            <w:tcW w:w="2985" w:type="dxa"/>
            <w:vAlign w:val="center"/>
          </w:tcPr>
          <w:p w14:paraId="550F424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新时代中国特色社会主义理论与实践</w:t>
            </w:r>
          </w:p>
        </w:tc>
        <w:tc>
          <w:tcPr>
            <w:tcW w:w="629" w:type="dxa"/>
            <w:vAlign w:val="center"/>
          </w:tcPr>
          <w:p w14:paraId="456ED71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483E6EC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1E2C0DC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B19441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36</w:t>
            </w:r>
          </w:p>
        </w:tc>
        <w:tc>
          <w:tcPr>
            <w:tcW w:w="567" w:type="dxa"/>
            <w:vAlign w:val="center"/>
          </w:tcPr>
          <w:p w14:paraId="3355F40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vAlign w:val="center"/>
          </w:tcPr>
          <w:p w14:paraId="0380A4C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842" w:type="dxa"/>
            <w:vMerge/>
            <w:vAlign w:val="center"/>
          </w:tcPr>
          <w:p w14:paraId="793E9BD7" w14:textId="77777777" w:rsidR="00644DB0" w:rsidRDefault="00644DB0">
            <w:pPr>
              <w:spacing w:line="240" w:lineRule="exact"/>
              <w:rPr>
                <w:rFonts w:ascii="宋体" w:eastAsia="宋体" w:hAnsi="宋体"/>
                <w:bCs/>
                <w:sz w:val="18"/>
                <w:szCs w:val="18"/>
              </w:rPr>
            </w:pPr>
          </w:p>
        </w:tc>
      </w:tr>
      <w:tr w:rsidR="00644DB0" w14:paraId="26075B56" w14:textId="77777777">
        <w:trPr>
          <w:trHeight w:val="340"/>
          <w:jc w:val="center"/>
        </w:trPr>
        <w:tc>
          <w:tcPr>
            <w:tcW w:w="293" w:type="dxa"/>
            <w:vMerge/>
            <w:vAlign w:val="center"/>
          </w:tcPr>
          <w:p w14:paraId="41164BE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F6A4445" w14:textId="77777777" w:rsidR="00644DB0" w:rsidRDefault="00644DB0">
            <w:pPr>
              <w:spacing w:line="240" w:lineRule="exact"/>
              <w:jc w:val="center"/>
              <w:rPr>
                <w:rFonts w:ascii="宋体" w:eastAsia="宋体" w:hAnsi="宋体"/>
                <w:sz w:val="18"/>
                <w:szCs w:val="18"/>
              </w:rPr>
            </w:pPr>
          </w:p>
        </w:tc>
        <w:tc>
          <w:tcPr>
            <w:tcW w:w="2985" w:type="dxa"/>
            <w:vAlign w:val="center"/>
          </w:tcPr>
          <w:p w14:paraId="7AC9C7C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英语</w:t>
            </w:r>
          </w:p>
        </w:tc>
        <w:tc>
          <w:tcPr>
            <w:tcW w:w="629" w:type="dxa"/>
            <w:vAlign w:val="center"/>
          </w:tcPr>
          <w:p w14:paraId="2A013C4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0C71A7A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7F38F51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4720AF7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64</w:t>
            </w:r>
          </w:p>
        </w:tc>
        <w:tc>
          <w:tcPr>
            <w:tcW w:w="567" w:type="dxa"/>
            <w:vAlign w:val="center"/>
          </w:tcPr>
          <w:p w14:paraId="4BF7E57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002A9E10" w14:textId="77777777" w:rsidR="00644DB0" w:rsidRDefault="00644DB0">
            <w:pPr>
              <w:spacing w:line="240" w:lineRule="exact"/>
              <w:ind w:firstLineChars="200" w:firstLine="360"/>
              <w:jc w:val="center"/>
              <w:rPr>
                <w:rFonts w:ascii="宋体" w:eastAsia="宋体" w:hAnsi="宋体"/>
                <w:sz w:val="18"/>
                <w:szCs w:val="18"/>
              </w:rPr>
            </w:pPr>
          </w:p>
        </w:tc>
        <w:tc>
          <w:tcPr>
            <w:tcW w:w="1842" w:type="dxa"/>
            <w:vAlign w:val="center"/>
          </w:tcPr>
          <w:p w14:paraId="7DFE7625"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66E4CC87" w14:textId="77777777" w:rsidTr="00795E62">
        <w:trPr>
          <w:trHeight w:val="283"/>
          <w:jc w:val="center"/>
        </w:trPr>
        <w:tc>
          <w:tcPr>
            <w:tcW w:w="293" w:type="dxa"/>
            <w:vMerge/>
            <w:vAlign w:val="center"/>
          </w:tcPr>
          <w:p w14:paraId="0347B7B4"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715F36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85" w:type="dxa"/>
            <w:vAlign w:val="center"/>
          </w:tcPr>
          <w:p w14:paraId="6CB9C81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随机过程</w:t>
            </w:r>
          </w:p>
        </w:tc>
        <w:tc>
          <w:tcPr>
            <w:tcW w:w="629" w:type="dxa"/>
            <w:vAlign w:val="center"/>
          </w:tcPr>
          <w:p w14:paraId="2E3E7FD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2EBC02D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7DC6163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334E746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63D5419A"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restart"/>
            <w:vAlign w:val="center"/>
          </w:tcPr>
          <w:p w14:paraId="0742A02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w:t>
            </w:r>
          </w:p>
        </w:tc>
        <w:tc>
          <w:tcPr>
            <w:tcW w:w="1842" w:type="dxa"/>
            <w:vMerge w:val="restart"/>
            <w:vAlign w:val="center"/>
          </w:tcPr>
          <w:p w14:paraId="22064DD6"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数学与计算科学学院</w:t>
            </w:r>
          </w:p>
        </w:tc>
      </w:tr>
      <w:tr w:rsidR="00644DB0" w14:paraId="5F2DE55A" w14:textId="77777777" w:rsidTr="00795E62">
        <w:trPr>
          <w:trHeight w:val="283"/>
          <w:jc w:val="center"/>
        </w:trPr>
        <w:tc>
          <w:tcPr>
            <w:tcW w:w="293" w:type="dxa"/>
            <w:vMerge/>
            <w:vAlign w:val="center"/>
          </w:tcPr>
          <w:p w14:paraId="7287435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A2E3FF5" w14:textId="77777777" w:rsidR="00644DB0" w:rsidRDefault="00644DB0">
            <w:pPr>
              <w:spacing w:line="240" w:lineRule="exact"/>
              <w:jc w:val="center"/>
              <w:rPr>
                <w:rFonts w:ascii="宋体" w:eastAsia="宋体" w:hAnsi="宋体"/>
                <w:sz w:val="18"/>
                <w:szCs w:val="18"/>
              </w:rPr>
            </w:pPr>
          </w:p>
        </w:tc>
        <w:tc>
          <w:tcPr>
            <w:tcW w:w="2985" w:type="dxa"/>
            <w:vAlign w:val="center"/>
          </w:tcPr>
          <w:p w14:paraId="6B58896C"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矩阵理论</w:t>
            </w:r>
          </w:p>
        </w:tc>
        <w:tc>
          <w:tcPr>
            <w:tcW w:w="629" w:type="dxa"/>
            <w:vAlign w:val="center"/>
          </w:tcPr>
          <w:p w14:paraId="3E9CD1E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212D1A2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A5038F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52A5E81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41C5B96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ign w:val="center"/>
          </w:tcPr>
          <w:p w14:paraId="5967B38F" w14:textId="77777777" w:rsidR="00644DB0" w:rsidRDefault="00644DB0">
            <w:pPr>
              <w:spacing w:line="240" w:lineRule="exact"/>
              <w:rPr>
                <w:rFonts w:ascii="宋体" w:eastAsia="宋体" w:hAnsi="宋体"/>
                <w:color w:val="000000" w:themeColor="text1"/>
                <w:sz w:val="18"/>
                <w:szCs w:val="18"/>
              </w:rPr>
            </w:pPr>
          </w:p>
        </w:tc>
        <w:tc>
          <w:tcPr>
            <w:tcW w:w="1842" w:type="dxa"/>
            <w:vMerge/>
            <w:vAlign w:val="center"/>
          </w:tcPr>
          <w:p w14:paraId="7A6065CA" w14:textId="77777777" w:rsidR="00644DB0" w:rsidRDefault="00644DB0">
            <w:pPr>
              <w:spacing w:line="240" w:lineRule="exact"/>
              <w:rPr>
                <w:rFonts w:ascii="宋体" w:eastAsia="宋体" w:hAnsi="宋体"/>
                <w:color w:val="000000" w:themeColor="text1"/>
                <w:sz w:val="18"/>
                <w:szCs w:val="18"/>
              </w:rPr>
            </w:pPr>
          </w:p>
        </w:tc>
      </w:tr>
      <w:tr w:rsidR="00644DB0" w14:paraId="3B720311" w14:textId="77777777" w:rsidTr="00795E62">
        <w:trPr>
          <w:trHeight w:val="283"/>
          <w:jc w:val="center"/>
        </w:trPr>
        <w:tc>
          <w:tcPr>
            <w:tcW w:w="293" w:type="dxa"/>
            <w:vMerge/>
            <w:vAlign w:val="center"/>
          </w:tcPr>
          <w:p w14:paraId="7EC487F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4A1A3AA" w14:textId="77777777" w:rsidR="00644DB0" w:rsidRDefault="00644DB0">
            <w:pPr>
              <w:spacing w:line="240" w:lineRule="exact"/>
              <w:jc w:val="center"/>
              <w:rPr>
                <w:rFonts w:ascii="宋体" w:eastAsia="宋体" w:hAnsi="宋体"/>
                <w:sz w:val="18"/>
                <w:szCs w:val="18"/>
              </w:rPr>
            </w:pPr>
          </w:p>
        </w:tc>
        <w:tc>
          <w:tcPr>
            <w:tcW w:w="2985" w:type="dxa"/>
            <w:vAlign w:val="center"/>
          </w:tcPr>
          <w:p w14:paraId="581097C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最优化计算方法</w:t>
            </w:r>
          </w:p>
        </w:tc>
        <w:tc>
          <w:tcPr>
            <w:tcW w:w="629" w:type="dxa"/>
            <w:vAlign w:val="center"/>
          </w:tcPr>
          <w:p w14:paraId="0F9BCA7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66B420C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7599C4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33CD158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5DC0A02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ign w:val="center"/>
          </w:tcPr>
          <w:p w14:paraId="41CDFC5F" w14:textId="77777777" w:rsidR="00644DB0" w:rsidRDefault="00644DB0">
            <w:pPr>
              <w:spacing w:line="240" w:lineRule="exact"/>
              <w:rPr>
                <w:rFonts w:ascii="宋体" w:eastAsia="宋体" w:hAnsi="宋体"/>
                <w:color w:val="000000" w:themeColor="text1"/>
                <w:sz w:val="18"/>
                <w:szCs w:val="18"/>
              </w:rPr>
            </w:pPr>
          </w:p>
        </w:tc>
        <w:tc>
          <w:tcPr>
            <w:tcW w:w="1842" w:type="dxa"/>
            <w:vMerge/>
            <w:vAlign w:val="center"/>
          </w:tcPr>
          <w:p w14:paraId="1657A56D" w14:textId="77777777" w:rsidR="00644DB0" w:rsidRDefault="00644DB0">
            <w:pPr>
              <w:spacing w:line="240" w:lineRule="exact"/>
              <w:rPr>
                <w:rFonts w:ascii="宋体" w:eastAsia="宋体" w:hAnsi="宋体"/>
                <w:color w:val="000000" w:themeColor="text1"/>
                <w:sz w:val="18"/>
                <w:szCs w:val="18"/>
              </w:rPr>
            </w:pPr>
          </w:p>
        </w:tc>
      </w:tr>
      <w:tr w:rsidR="00644DB0" w14:paraId="67F44F2B" w14:textId="77777777" w:rsidTr="00795E62">
        <w:trPr>
          <w:trHeight w:val="283"/>
          <w:jc w:val="center"/>
        </w:trPr>
        <w:tc>
          <w:tcPr>
            <w:tcW w:w="293" w:type="dxa"/>
            <w:vMerge/>
            <w:vAlign w:val="center"/>
          </w:tcPr>
          <w:p w14:paraId="1FEC6D0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C208FAC" w14:textId="77777777" w:rsidR="00644DB0" w:rsidRDefault="00644DB0">
            <w:pPr>
              <w:spacing w:line="240" w:lineRule="exact"/>
              <w:jc w:val="center"/>
              <w:rPr>
                <w:rFonts w:ascii="宋体" w:eastAsia="宋体" w:hAnsi="宋体"/>
                <w:sz w:val="18"/>
                <w:szCs w:val="18"/>
              </w:rPr>
            </w:pPr>
          </w:p>
        </w:tc>
        <w:tc>
          <w:tcPr>
            <w:tcW w:w="2985" w:type="dxa"/>
            <w:vAlign w:val="center"/>
          </w:tcPr>
          <w:p w14:paraId="18348E4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数学物理方法</w:t>
            </w:r>
          </w:p>
        </w:tc>
        <w:tc>
          <w:tcPr>
            <w:tcW w:w="629" w:type="dxa"/>
            <w:vAlign w:val="center"/>
          </w:tcPr>
          <w:p w14:paraId="3344117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555FC95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6BCF6A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2A4E9CB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24DFCA1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38599101" w14:textId="77777777" w:rsidR="00644DB0" w:rsidRDefault="00644DB0">
            <w:pPr>
              <w:spacing w:line="240" w:lineRule="exact"/>
              <w:jc w:val="center"/>
              <w:rPr>
                <w:rFonts w:ascii="宋体" w:eastAsia="宋体" w:hAnsi="宋体"/>
                <w:color w:val="FF0000"/>
                <w:sz w:val="18"/>
                <w:szCs w:val="18"/>
              </w:rPr>
            </w:pPr>
          </w:p>
        </w:tc>
        <w:tc>
          <w:tcPr>
            <w:tcW w:w="1842" w:type="dxa"/>
            <w:vMerge w:val="restart"/>
            <w:vAlign w:val="center"/>
          </w:tcPr>
          <w:p w14:paraId="5F1C9E5D" w14:textId="77777777" w:rsidR="00644DB0" w:rsidRDefault="00000000">
            <w:pPr>
              <w:spacing w:line="240" w:lineRule="exact"/>
              <w:rPr>
                <w:rFonts w:ascii="宋体" w:eastAsia="宋体" w:hAnsi="宋体"/>
                <w:color w:val="FF0000"/>
                <w:sz w:val="18"/>
                <w:szCs w:val="18"/>
              </w:rPr>
            </w:pPr>
            <w:r>
              <w:rPr>
                <w:rFonts w:ascii="宋体" w:eastAsia="宋体" w:hAnsi="宋体" w:hint="eastAsia"/>
                <w:color w:val="000000" w:themeColor="text1"/>
                <w:sz w:val="18"/>
                <w:szCs w:val="18"/>
              </w:rPr>
              <w:t>光电工程学院</w:t>
            </w:r>
          </w:p>
        </w:tc>
      </w:tr>
      <w:tr w:rsidR="00644DB0" w14:paraId="05363ECA" w14:textId="77777777" w:rsidTr="00795E62">
        <w:trPr>
          <w:trHeight w:val="283"/>
          <w:jc w:val="center"/>
        </w:trPr>
        <w:tc>
          <w:tcPr>
            <w:tcW w:w="293" w:type="dxa"/>
            <w:vMerge/>
            <w:vAlign w:val="center"/>
          </w:tcPr>
          <w:p w14:paraId="228E085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DE33578" w14:textId="77777777" w:rsidR="00644DB0" w:rsidRDefault="00644DB0">
            <w:pPr>
              <w:spacing w:line="240" w:lineRule="exact"/>
              <w:jc w:val="center"/>
              <w:rPr>
                <w:rFonts w:ascii="宋体" w:eastAsia="宋体" w:hAnsi="宋体"/>
                <w:sz w:val="18"/>
                <w:szCs w:val="18"/>
              </w:rPr>
            </w:pPr>
          </w:p>
        </w:tc>
        <w:tc>
          <w:tcPr>
            <w:tcW w:w="2985" w:type="dxa"/>
            <w:vAlign w:val="center"/>
          </w:tcPr>
          <w:p w14:paraId="50870F17"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高等光学</w:t>
            </w:r>
          </w:p>
        </w:tc>
        <w:tc>
          <w:tcPr>
            <w:tcW w:w="629" w:type="dxa"/>
            <w:vAlign w:val="center"/>
          </w:tcPr>
          <w:p w14:paraId="685ABEA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7C5193B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609DAFE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1C71D64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563760A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2584ADBB" w14:textId="77777777" w:rsidR="00644DB0" w:rsidRDefault="00644DB0">
            <w:pPr>
              <w:spacing w:line="240" w:lineRule="exact"/>
              <w:jc w:val="center"/>
              <w:rPr>
                <w:rFonts w:ascii="宋体" w:eastAsia="宋体" w:hAnsi="宋体"/>
                <w:color w:val="FF0000"/>
                <w:sz w:val="18"/>
                <w:szCs w:val="18"/>
              </w:rPr>
            </w:pPr>
          </w:p>
        </w:tc>
        <w:tc>
          <w:tcPr>
            <w:tcW w:w="1842" w:type="dxa"/>
            <w:vMerge/>
            <w:vAlign w:val="center"/>
          </w:tcPr>
          <w:p w14:paraId="6E09B373" w14:textId="77777777" w:rsidR="00644DB0" w:rsidRDefault="00644DB0">
            <w:pPr>
              <w:spacing w:line="240" w:lineRule="exact"/>
              <w:rPr>
                <w:rFonts w:ascii="宋体" w:eastAsia="宋体" w:hAnsi="宋体"/>
                <w:color w:val="FF0000"/>
                <w:sz w:val="18"/>
                <w:szCs w:val="18"/>
              </w:rPr>
            </w:pPr>
          </w:p>
        </w:tc>
      </w:tr>
      <w:tr w:rsidR="00644DB0" w14:paraId="2AEC65B8" w14:textId="77777777" w:rsidTr="00795E62">
        <w:trPr>
          <w:trHeight w:val="283"/>
          <w:jc w:val="center"/>
        </w:trPr>
        <w:tc>
          <w:tcPr>
            <w:tcW w:w="293" w:type="dxa"/>
            <w:vMerge/>
            <w:vAlign w:val="center"/>
          </w:tcPr>
          <w:p w14:paraId="0D13702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DC328F1" w14:textId="77777777" w:rsidR="00644DB0" w:rsidRDefault="00644DB0">
            <w:pPr>
              <w:spacing w:line="240" w:lineRule="exact"/>
              <w:jc w:val="center"/>
              <w:rPr>
                <w:rFonts w:ascii="宋体" w:eastAsia="宋体" w:hAnsi="宋体"/>
                <w:sz w:val="18"/>
                <w:szCs w:val="18"/>
              </w:rPr>
            </w:pPr>
          </w:p>
        </w:tc>
        <w:tc>
          <w:tcPr>
            <w:tcW w:w="2985" w:type="dxa"/>
            <w:vAlign w:val="center"/>
          </w:tcPr>
          <w:p w14:paraId="0306810B"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计算光子学</w:t>
            </w:r>
          </w:p>
        </w:tc>
        <w:tc>
          <w:tcPr>
            <w:tcW w:w="629" w:type="dxa"/>
            <w:vAlign w:val="center"/>
          </w:tcPr>
          <w:p w14:paraId="2B912E2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7BA47FF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70CED40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49A885D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6122F0E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1480B46C" w14:textId="77777777" w:rsidR="00644DB0" w:rsidRDefault="00644DB0">
            <w:pPr>
              <w:spacing w:line="240" w:lineRule="exact"/>
              <w:jc w:val="center"/>
              <w:rPr>
                <w:rFonts w:ascii="宋体" w:eastAsia="宋体" w:hAnsi="宋体"/>
                <w:color w:val="FF0000"/>
                <w:sz w:val="18"/>
                <w:szCs w:val="18"/>
              </w:rPr>
            </w:pPr>
          </w:p>
        </w:tc>
        <w:tc>
          <w:tcPr>
            <w:tcW w:w="1842" w:type="dxa"/>
            <w:vMerge/>
            <w:vAlign w:val="center"/>
          </w:tcPr>
          <w:p w14:paraId="2896594B" w14:textId="77777777" w:rsidR="00644DB0" w:rsidRDefault="00644DB0">
            <w:pPr>
              <w:spacing w:line="240" w:lineRule="exact"/>
              <w:rPr>
                <w:rFonts w:ascii="宋体" w:eastAsia="宋体" w:hAnsi="宋体"/>
                <w:color w:val="FF0000"/>
                <w:sz w:val="18"/>
                <w:szCs w:val="18"/>
              </w:rPr>
            </w:pPr>
          </w:p>
        </w:tc>
      </w:tr>
      <w:tr w:rsidR="00644DB0" w14:paraId="6B324857" w14:textId="77777777" w:rsidTr="00795E62">
        <w:trPr>
          <w:trHeight w:val="283"/>
          <w:jc w:val="center"/>
        </w:trPr>
        <w:tc>
          <w:tcPr>
            <w:tcW w:w="293" w:type="dxa"/>
            <w:vMerge/>
            <w:vAlign w:val="center"/>
          </w:tcPr>
          <w:p w14:paraId="4A0704A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A4A7F72" w14:textId="77777777" w:rsidR="00644DB0" w:rsidRDefault="00644DB0">
            <w:pPr>
              <w:spacing w:line="240" w:lineRule="exact"/>
              <w:jc w:val="center"/>
              <w:rPr>
                <w:rFonts w:ascii="宋体" w:eastAsia="宋体" w:hAnsi="宋体"/>
                <w:sz w:val="18"/>
                <w:szCs w:val="18"/>
              </w:rPr>
            </w:pPr>
          </w:p>
        </w:tc>
        <w:tc>
          <w:tcPr>
            <w:tcW w:w="2985" w:type="dxa"/>
            <w:vAlign w:val="center"/>
          </w:tcPr>
          <w:p w14:paraId="6707E6CB"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工程伦理</w:t>
            </w:r>
          </w:p>
        </w:tc>
        <w:tc>
          <w:tcPr>
            <w:tcW w:w="629" w:type="dxa"/>
            <w:vAlign w:val="center"/>
          </w:tcPr>
          <w:p w14:paraId="352DE44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3C9BF653"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4645A944"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797B6ABE"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hint="eastAsia"/>
                <w:bCs/>
                <w:color w:val="000000" w:themeColor="text1"/>
                <w:sz w:val="18"/>
                <w:szCs w:val="18"/>
              </w:rPr>
              <w:t>16</w:t>
            </w:r>
          </w:p>
        </w:tc>
        <w:tc>
          <w:tcPr>
            <w:tcW w:w="567" w:type="dxa"/>
            <w:vAlign w:val="center"/>
          </w:tcPr>
          <w:p w14:paraId="0EBB0173"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37334729" w14:textId="77777777" w:rsidR="00644DB0" w:rsidRDefault="00644DB0">
            <w:pPr>
              <w:spacing w:line="240" w:lineRule="exact"/>
              <w:jc w:val="center"/>
              <w:rPr>
                <w:rFonts w:ascii="宋体" w:eastAsia="宋体" w:hAnsi="宋体"/>
                <w:color w:val="FF0000"/>
                <w:sz w:val="18"/>
                <w:szCs w:val="18"/>
              </w:rPr>
            </w:pPr>
          </w:p>
        </w:tc>
        <w:tc>
          <w:tcPr>
            <w:tcW w:w="1842" w:type="dxa"/>
            <w:vAlign w:val="center"/>
          </w:tcPr>
          <w:p w14:paraId="453DB414" w14:textId="77777777" w:rsidR="00644DB0" w:rsidRDefault="00000000">
            <w:pPr>
              <w:spacing w:line="240" w:lineRule="exact"/>
              <w:rPr>
                <w:rFonts w:ascii="宋体" w:eastAsia="宋体" w:hAnsi="宋体"/>
                <w:color w:val="FF0000"/>
                <w:sz w:val="18"/>
                <w:szCs w:val="18"/>
              </w:rPr>
            </w:pPr>
            <w:r>
              <w:rPr>
                <w:rFonts w:ascii="宋体" w:eastAsia="宋体" w:hAnsi="宋体" w:hint="eastAsia"/>
                <w:color w:val="000000" w:themeColor="text1"/>
                <w:sz w:val="18"/>
                <w:szCs w:val="18"/>
              </w:rPr>
              <w:t>学生所属学院</w:t>
            </w:r>
          </w:p>
        </w:tc>
      </w:tr>
      <w:tr w:rsidR="00644DB0" w14:paraId="178ABDF5" w14:textId="77777777" w:rsidTr="00795E62">
        <w:trPr>
          <w:trHeight w:val="340"/>
          <w:jc w:val="center"/>
        </w:trPr>
        <w:tc>
          <w:tcPr>
            <w:tcW w:w="293" w:type="dxa"/>
            <w:vMerge/>
            <w:vAlign w:val="center"/>
          </w:tcPr>
          <w:p w14:paraId="030E3316"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52CA81A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85" w:type="dxa"/>
            <w:vAlign w:val="center"/>
          </w:tcPr>
          <w:p w14:paraId="3DDD838C"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现代通信理论</w:t>
            </w:r>
          </w:p>
        </w:tc>
        <w:tc>
          <w:tcPr>
            <w:tcW w:w="629" w:type="dxa"/>
            <w:vAlign w:val="center"/>
          </w:tcPr>
          <w:p w14:paraId="760C571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5276074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1501839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7620E63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672C504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restart"/>
            <w:vAlign w:val="center"/>
          </w:tcPr>
          <w:p w14:paraId="2A0F8EBA"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6</w:t>
            </w:r>
          </w:p>
        </w:tc>
        <w:tc>
          <w:tcPr>
            <w:tcW w:w="1842" w:type="dxa"/>
            <w:vMerge w:val="restart"/>
            <w:vAlign w:val="center"/>
          </w:tcPr>
          <w:p w14:paraId="31E3497E" w14:textId="77777777" w:rsidR="00644DB0" w:rsidRDefault="00000000">
            <w:pPr>
              <w:spacing w:line="240" w:lineRule="exact"/>
              <w:jc w:val="left"/>
              <w:rPr>
                <w:rFonts w:ascii="宋体" w:eastAsia="宋体" w:hAnsi="宋体"/>
                <w:bCs/>
                <w:sz w:val="18"/>
                <w:szCs w:val="18"/>
              </w:rPr>
            </w:pPr>
            <w:r>
              <w:rPr>
                <w:rFonts w:ascii="宋体" w:eastAsia="宋体" w:hAnsi="宋体" w:hint="eastAsia"/>
                <w:bCs/>
                <w:sz w:val="18"/>
                <w:szCs w:val="18"/>
              </w:rPr>
              <w:t>信息与通信学院</w:t>
            </w:r>
          </w:p>
          <w:p w14:paraId="77872B08" w14:textId="77777777" w:rsidR="00644DB0" w:rsidRDefault="00000000">
            <w:pPr>
              <w:widowControl/>
              <w:spacing w:line="240" w:lineRule="exact"/>
              <w:rPr>
                <w:rFonts w:ascii="宋体" w:eastAsia="宋体" w:hAnsi="宋体"/>
                <w:sz w:val="18"/>
                <w:szCs w:val="18"/>
              </w:rPr>
            </w:pPr>
            <w:r>
              <w:rPr>
                <w:rFonts w:ascii="宋体" w:eastAsia="宋体" w:hAnsi="宋体"/>
                <w:bCs/>
                <w:sz w:val="18"/>
                <w:szCs w:val="18"/>
              </w:rPr>
              <w:t>海洋工程学院</w:t>
            </w:r>
          </w:p>
        </w:tc>
      </w:tr>
      <w:tr w:rsidR="00644DB0" w14:paraId="62347AA6" w14:textId="77777777" w:rsidTr="00795E62">
        <w:trPr>
          <w:trHeight w:val="340"/>
          <w:jc w:val="center"/>
        </w:trPr>
        <w:tc>
          <w:tcPr>
            <w:tcW w:w="293" w:type="dxa"/>
            <w:vMerge/>
            <w:vAlign w:val="center"/>
          </w:tcPr>
          <w:p w14:paraId="40A610C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DDEAC03" w14:textId="77777777" w:rsidR="00644DB0" w:rsidRDefault="00644DB0">
            <w:pPr>
              <w:spacing w:line="240" w:lineRule="exact"/>
              <w:jc w:val="center"/>
              <w:rPr>
                <w:rFonts w:ascii="宋体" w:eastAsia="宋体" w:hAnsi="宋体"/>
                <w:sz w:val="18"/>
                <w:szCs w:val="18"/>
              </w:rPr>
            </w:pPr>
          </w:p>
        </w:tc>
        <w:tc>
          <w:tcPr>
            <w:tcW w:w="2985" w:type="dxa"/>
            <w:vAlign w:val="center"/>
          </w:tcPr>
          <w:p w14:paraId="2279C363"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高等电磁场理论</w:t>
            </w:r>
          </w:p>
        </w:tc>
        <w:tc>
          <w:tcPr>
            <w:tcW w:w="629" w:type="dxa"/>
            <w:vAlign w:val="center"/>
          </w:tcPr>
          <w:p w14:paraId="34496DB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000269D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77A2E93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3FDAD9B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49DE782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ign w:val="center"/>
          </w:tcPr>
          <w:p w14:paraId="76B34421"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5649A464" w14:textId="77777777" w:rsidR="00644DB0" w:rsidRDefault="00644DB0">
            <w:pPr>
              <w:widowControl/>
              <w:spacing w:line="240" w:lineRule="exact"/>
              <w:rPr>
                <w:rFonts w:ascii="宋体" w:eastAsia="宋体" w:hAnsi="宋体"/>
                <w:sz w:val="18"/>
                <w:szCs w:val="18"/>
              </w:rPr>
            </w:pPr>
          </w:p>
        </w:tc>
      </w:tr>
      <w:tr w:rsidR="00644DB0" w14:paraId="2168142E" w14:textId="77777777" w:rsidTr="00795E62">
        <w:trPr>
          <w:trHeight w:val="340"/>
          <w:jc w:val="center"/>
        </w:trPr>
        <w:tc>
          <w:tcPr>
            <w:tcW w:w="293" w:type="dxa"/>
            <w:vMerge/>
            <w:vAlign w:val="center"/>
          </w:tcPr>
          <w:p w14:paraId="125228D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4F5A794" w14:textId="77777777" w:rsidR="00644DB0" w:rsidRDefault="00644DB0">
            <w:pPr>
              <w:spacing w:line="240" w:lineRule="exact"/>
              <w:jc w:val="center"/>
              <w:rPr>
                <w:rFonts w:ascii="宋体" w:eastAsia="宋体" w:hAnsi="宋体"/>
                <w:sz w:val="18"/>
                <w:szCs w:val="18"/>
              </w:rPr>
            </w:pPr>
          </w:p>
        </w:tc>
        <w:tc>
          <w:tcPr>
            <w:tcW w:w="2985" w:type="dxa"/>
            <w:vAlign w:val="center"/>
          </w:tcPr>
          <w:p w14:paraId="0F2AD30D"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信息论基础</w:t>
            </w:r>
          </w:p>
        </w:tc>
        <w:tc>
          <w:tcPr>
            <w:tcW w:w="629" w:type="dxa"/>
            <w:vAlign w:val="center"/>
          </w:tcPr>
          <w:p w14:paraId="78EF5DF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11F5523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0B60789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0EFE82C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54EB20C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ign w:val="center"/>
          </w:tcPr>
          <w:p w14:paraId="5B550CAB"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68D3D38F" w14:textId="77777777" w:rsidR="00644DB0" w:rsidRDefault="00644DB0">
            <w:pPr>
              <w:widowControl/>
              <w:spacing w:line="240" w:lineRule="exact"/>
              <w:rPr>
                <w:rFonts w:ascii="宋体" w:eastAsia="宋体" w:hAnsi="宋体"/>
                <w:sz w:val="18"/>
                <w:szCs w:val="18"/>
              </w:rPr>
            </w:pPr>
          </w:p>
        </w:tc>
      </w:tr>
      <w:tr w:rsidR="00644DB0" w14:paraId="13A2F5DE" w14:textId="77777777" w:rsidTr="00795E62">
        <w:trPr>
          <w:trHeight w:val="340"/>
          <w:jc w:val="center"/>
        </w:trPr>
        <w:tc>
          <w:tcPr>
            <w:tcW w:w="293" w:type="dxa"/>
            <w:vMerge/>
            <w:vAlign w:val="center"/>
          </w:tcPr>
          <w:p w14:paraId="30DAEC8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9B092EA" w14:textId="77777777" w:rsidR="00644DB0" w:rsidRDefault="00644DB0">
            <w:pPr>
              <w:spacing w:line="240" w:lineRule="exact"/>
              <w:jc w:val="center"/>
              <w:rPr>
                <w:rFonts w:ascii="宋体" w:eastAsia="宋体" w:hAnsi="宋体"/>
                <w:sz w:val="18"/>
                <w:szCs w:val="18"/>
              </w:rPr>
            </w:pPr>
          </w:p>
        </w:tc>
        <w:tc>
          <w:tcPr>
            <w:tcW w:w="2985" w:type="dxa"/>
            <w:vAlign w:val="center"/>
          </w:tcPr>
          <w:p w14:paraId="66010AB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现代数字信号处理</w:t>
            </w:r>
          </w:p>
        </w:tc>
        <w:tc>
          <w:tcPr>
            <w:tcW w:w="629" w:type="dxa"/>
            <w:vAlign w:val="center"/>
          </w:tcPr>
          <w:p w14:paraId="510554B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5490C85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162070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38B52A9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19304E9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ign w:val="center"/>
          </w:tcPr>
          <w:p w14:paraId="6D436E89"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4EF477C1" w14:textId="77777777" w:rsidR="00644DB0" w:rsidRDefault="00644DB0">
            <w:pPr>
              <w:widowControl/>
              <w:spacing w:line="240" w:lineRule="exact"/>
              <w:rPr>
                <w:rFonts w:ascii="宋体" w:eastAsia="宋体" w:hAnsi="宋体"/>
                <w:sz w:val="18"/>
                <w:szCs w:val="18"/>
              </w:rPr>
            </w:pPr>
          </w:p>
        </w:tc>
      </w:tr>
      <w:tr w:rsidR="00644DB0" w14:paraId="72C837FA" w14:textId="77777777" w:rsidTr="00795E62">
        <w:trPr>
          <w:trHeight w:val="340"/>
          <w:jc w:val="center"/>
        </w:trPr>
        <w:tc>
          <w:tcPr>
            <w:tcW w:w="293" w:type="dxa"/>
            <w:vMerge/>
            <w:vAlign w:val="center"/>
          </w:tcPr>
          <w:p w14:paraId="6DBEF57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1DB38A2" w14:textId="77777777" w:rsidR="00644DB0" w:rsidRDefault="00644DB0">
            <w:pPr>
              <w:spacing w:line="240" w:lineRule="exact"/>
              <w:jc w:val="center"/>
              <w:rPr>
                <w:rFonts w:ascii="宋体" w:eastAsia="宋体" w:hAnsi="宋体"/>
                <w:sz w:val="18"/>
                <w:szCs w:val="18"/>
              </w:rPr>
            </w:pPr>
          </w:p>
        </w:tc>
        <w:tc>
          <w:tcPr>
            <w:tcW w:w="2985" w:type="dxa"/>
            <w:vAlign w:val="center"/>
          </w:tcPr>
          <w:p w14:paraId="6218826E"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固体物理与半导体物理</w:t>
            </w:r>
          </w:p>
        </w:tc>
        <w:tc>
          <w:tcPr>
            <w:tcW w:w="629" w:type="dxa"/>
            <w:vAlign w:val="center"/>
          </w:tcPr>
          <w:p w14:paraId="61509F2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6CF6C2A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195996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732B6C5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63E7667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ign w:val="center"/>
          </w:tcPr>
          <w:p w14:paraId="3F52098B"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4944E313" w14:textId="77777777" w:rsidR="00644DB0" w:rsidRDefault="00644DB0">
            <w:pPr>
              <w:widowControl/>
              <w:spacing w:line="240" w:lineRule="exact"/>
              <w:rPr>
                <w:rFonts w:ascii="宋体" w:eastAsia="宋体" w:hAnsi="宋体"/>
                <w:sz w:val="18"/>
                <w:szCs w:val="18"/>
              </w:rPr>
            </w:pPr>
          </w:p>
        </w:tc>
      </w:tr>
      <w:tr w:rsidR="00644DB0" w14:paraId="3234214F" w14:textId="77777777" w:rsidTr="00795E62">
        <w:trPr>
          <w:trHeight w:val="340"/>
          <w:jc w:val="center"/>
        </w:trPr>
        <w:tc>
          <w:tcPr>
            <w:tcW w:w="293" w:type="dxa"/>
            <w:vMerge/>
            <w:vAlign w:val="center"/>
          </w:tcPr>
          <w:p w14:paraId="0618572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ED33047" w14:textId="77777777" w:rsidR="00644DB0" w:rsidRDefault="00644DB0">
            <w:pPr>
              <w:spacing w:line="240" w:lineRule="exact"/>
              <w:jc w:val="center"/>
              <w:rPr>
                <w:rFonts w:ascii="宋体" w:eastAsia="宋体" w:hAnsi="宋体"/>
                <w:sz w:val="18"/>
                <w:szCs w:val="18"/>
              </w:rPr>
            </w:pPr>
          </w:p>
        </w:tc>
        <w:tc>
          <w:tcPr>
            <w:tcW w:w="2985" w:type="dxa"/>
            <w:vAlign w:val="center"/>
          </w:tcPr>
          <w:p w14:paraId="36F002D6"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现代模拟集成电路及应用</w:t>
            </w:r>
          </w:p>
        </w:tc>
        <w:tc>
          <w:tcPr>
            <w:tcW w:w="629" w:type="dxa"/>
            <w:vAlign w:val="center"/>
          </w:tcPr>
          <w:p w14:paraId="30A9AD1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786189D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0F2ECE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127833D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286A711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ign w:val="center"/>
          </w:tcPr>
          <w:p w14:paraId="1682387C"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1CBDA373" w14:textId="77777777" w:rsidR="00644DB0" w:rsidRDefault="00644DB0">
            <w:pPr>
              <w:widowControl/>
              <w:spacing w:line="240" w:lineRule="exact"/>
              <w:rPr>
                <w:rFonts w:ascii="宋体" w:eastAsia="宋体" w:hAnsi="宋体"/>
                <w:sz w:val="18"/>
                <w:szCs w:val="18"/>
              </w:rPr>
            </w:pPr>
          </w:p>
        </w:tc>
      </w:tr>
      <w:tr w:rsidR="00644DB0" w14:paraId="722A7E2C" w14:textId="77777777" w:rsidTr="00795E62">
        <w:trPr>
          <w:trHeight w:val="340"/>
          <w:jc w:val="center"/>
        </w:trPr>
        <w:tc>
          <w:tcPr>
            <w:tcW w:w="293" w:type="dxa"/>
            <w:vMerge/>
            <w:vAlign w:val="center"/>
          </w:tcPr>
          <w:p w14:paraId="14EEA5D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25C4621" w14:textId="77777777" w:rsidR="00644DB0" w:rsidRDefault="00644DB0">
            <w:pPr>
              <w:spacing w:line="240" w:lineRule="exact"/>
              <w:jc w:val="center"/>
              <w:rPr>
                <w:rFonts w:ascii="宋体" w:eastAsia="宋体" w:hAnsi="宋体"/>
                <w:sz w:val="18"/>
                <w:szCs w:val="18"/>
              </w:rPr>
            </w:pPr>
          </w:p>
        </w:tc>
        <w:tc>
          <w:tcPr>
            <w:tcW w:w="2985" w:type="dxa"/>
            <w:vAlign w:val="center"/>
          </w:tcPr>
          <w:p w14:paraId="48FB157D"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现代半导体器件与工艺</w:t>
            </w:r>
          </w:p>
        </w:tc>
        <w:tc>
          <w:tcPr>
            <w:tcW w:w="629" w:type="dxa"/>
            <w:vAlign w:val="center"/>
          </w:tcPr>
          <w:p w14:paraId="63742A6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7A8BDB5A"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626B0A6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3F7ACAE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64C64C8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ign w:val="center"/>
          </w:tcPr>
          <w:p w14:paraId="26724CEE"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09FE0C4C" w14:textId="77777777" w:rsidR="00644DB0" w:rsidRDefault="00644DB0">
            <w:pPr>
              <w:widowControl/>
              <w:spacing w:line="240" w:lineRule="exact"/>
              <w:rPr>
                <w:rFonts w:ascii="宋体" w:eastAsia="宋体" w:hAnsi="宋体"/>
                <w:sz w:val="18"/>
                <w:szCs w:val="18"/>
              </w:rPr>
            </w:pPr>
          </w:p>
        </w:tc>
      </w:tr>
      <w:tr w:rsidR="00644DB0" w14:paraId="46B32ACE" w14:textId="77777777" w:rsidTr="00795E62">
        <w:trPr>
          <w:trHeight w:val="340"/>
          <w:jc w:val="center"/>
        </w:trPr>
        <w:tc>
          <w:tcPr>
            <w:tcW w:w="293" w:type="dxa"/>
            <w:vMerge/>
            <w:vAlign w:val="center"/>
          </w:tcPr>
          <w:p w14:paraId="6337518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C3F5F1D" w14:textId="77777777" w:rsidR="00644DB0" w:rsidRDefault="00644DB0">
            <w:pPr>
              <w:spacing w:line="240" w:lineRule="exact"/>
              <w:jc w:val="center"/>
              <w:rPr>
                <w:rFonts w:ascii="宋体" w:eastAsia="宋体" w:hAnsi="宋体"/>
                <w:sz w:val="18"/>
                <w:szCs w:val="18"/>
              </w:rPr>
            </w:pPr>
          </w:p>
        </w:tc>
        <w:tc>
          <w:tcPr>
            <w:tcW w:w="2985" w:type="dxa"/>
            <w:vAlign w:val="center"/>
          </w:tcPr>
          <w:p w14:paraId="0630C8C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光通信技术与应用</w:t>
            </w:r>
          </w:p>
        </w:tc>
        <w:tc>
          <w:tcPr>
            <w:tcW w:w="629" w:type="dxa"/>
            <w:vAlign w:val="center"/>
          </w:tcPr>
          <w:p w14:paraId="1893740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6BD7F6E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728EAF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57CBE6B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445EEF8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w:t>
            </w:r>
          </w:p>
        </w:tc>
        <w:tc>
          <w:tcPr>
            <w:tcW w:w="567" w:type="dxa"/>
            <w:vMerge/>
            <w:vAlign w:val="center"/>
          </w:tcPr>
          <w:p w14:paraId="09179085"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680FF191" w14:textId="77777777" w:rsidR="00644DB0" w:rsidRDefault="00644DB0">
            <w:pPr>
              <w:widowControl/>
              <w:spacing w:line="240" w:lineRule="exact"/>
              <w:rPr>
                <w:rFonts w:ascii="宋体" w:eastAsia="宋体" w:hAnsi="宋体"/>
                <w:sz w:val="18"/>
                <w:szCs w:val="18"/>
              </w:rPr>
            </w:pPr>
          </w:p>
        </w:tc>
      </w:tr>
      <w:tr w:rsidR="00644DB0" w14:paraId="42AA20A8" w14:textId="77777777" w:rsidTr="00795E62">
        <w:trPr>
          <w:trHeight w:val="340"/>
          <w:jc w:val="center"/>
        </w:trPr>
        <w:tc>
          <w:tcPr>
            <w:tcW w:w="293" w:type="dxa"/>
            <w:vMerge/>
            <w:vAlign w:val="center"/>
          </w:tcPr>
          <w:p w14:paraId="627E069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7CF9BF6" w14:textId="77777777" w:rsidR="00644DB0" w:rsidRDefault="00644DB0">
            <w:pPr>
              <w:spacing w:line="240" w:lineRule="exact"/>
              <w:jc w:val="center"/>
              <w:rPr>
                <w:rFonts w:ascii="宋体" w:eastAsia="宋体" w:hAnsi="宋体"/>
                <w:sz w:val="18"/>
                <w:szCs w:val="18"/>
              </w:rPr>
            </w:pPr>
          </w:p>
        </w:tc>
        <w:tc>
          <w:tcPr>
            <w:tcW w:w="2985" w:type="dxa"/>
            <w:vAlign w:val="center"/>
          </w:tcPr>
          <w:p w14:paraId="129EDC53"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射频集成电路设计</w:t>
            </w:r>
          </w:p>
        </w:tc>
        <w:tc>
          <w:tcPr>
            <w:tcW w:w="629" w:type="dxa"/>
            <w:vAlign w:val="center"/>
          </w:tcPr>
          <w:p w14:paraId="7377193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考查</w:t>
            </w:r>
          </w:p>
        </w:tc>
        <w:tc>
          <w:tcPr>
            <w:tcW w:w="766" w:type="dxa"/>
            <w:vAlign w:val="center"/>
          </w:tcPr>
          <w:p w14:paraId="3B0F549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62DA17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2F972B7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48</w:t>
            </w:r>
          </w:p>
        </w:tc>
        <w:tc>
          <w:tcPr>
            <w:tcW w:w="567" w:type="dxa"/>
            <w:vAlign w:val="center"/>
          </w:tcPr>
          <w:p w14:paraId="556A5B2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w:t>
            </w:r>
          </w:p>
        </w:tc>
        <w:tc>
          <w:tcPr>
            <w:tcW w:w="567" w:type="dxa"/>
            <w:vMerge/>
            <w:vAlign w:val="center"/>
          </w:tcPr>
          <w:p w14:paraId="6C37BD7C"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316D217A" w14:textId="77777777" w:rsidR="00644DB0" w:rsidRDefault="00644DB0">
            <w:pPr>
              <w:widowControl/>
              <w:spacing w:line="240" w:lineRule="exact"/>
              <w:rPr>
                <w:rFonts w:ascii="宋体" w:eastAsia="宋体" w:hAnsi="宋体"/>
                <w:sz w:val="18"/>
                <w:szCs w:val="18"/>
              </w:rPr>
            </w:pPr>
          </w:p>
        </w:tc>
      </w:tr>
      <w:tr w:rsidR="00644DB0" w14:paraId="6240299F" w14:textId="77777777" w:rsidTr="00795E62">
        <w:trPr>
          <w:trHeight w:val="340"/>
          <w:jc w:val="center"/>
        </w:trPr>
        <w:tc>
          <w:tcPr>
            <w:tcW w:w="293" w:type="dxa"/>
            <w:vMerge/>
            <w:vAlign w:val="center"/>
          </w:tcPr>
          <w:p w14:paraId="13B3B6F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07F8EE0" w14:textId="77777777" w:rsidR="00644DB0" w:rsidRDefault="00644DB0">
            <w:pPr>
              <w:spacing w:line="240" w:lineRule="exact"/>
              <w:jc w:val="center"/>
              <w:rPr>
                <w:rFonts w:ascii="宋体" w:eastAsia="宋体" w:hAnsi="宋体"/>
                <w:sz w:val="18"/>
                <w:szCs w:val="18"/>
              </w:rPr>
            </w:pPr>
          </w:p>
        </w:tc>
        <w:tc>
          <w:tcPr>
            <w:tcW w:w="2985" w:type="dxa"/>
            <w:vAlign w:val="center"/>
          </w:tcPr>
          <w:p w14:paraId="68992374"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电磁波辐射与散射</w:t>
            </w:r>
          </w:p>
        </w:tc>
        <w:tc>
          <w:tcPr>
            <w:tcW w:w="629" w:type="dxa"/>
            <w:vAlign w:val="center"/>
          </w:tcPr>
          <w:p w14:paraId="55F2118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4298241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61AD665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543BE53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18D5E92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615EDD34"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0F58F1C7" w14:textId="77777777" w:rsidR="00644DB0" w:rsidRDefault="00644DB0">
            <w:pPr>
              <w:widowControl/>
              <w:spacing w:line="240" w:lineRule="exact"/>
              <w:rPr>
                <w:rFonts w:ascii="宋体" w:eastAsia="宋体" w:hAnsi="宋体"/>
                <w:sz w:val="18"/>
                <w:szCs w:val="18"/>
              </w:rPr>
            </w:pPr>
          </w:p>
        </w:tc>
      </w:tr>
      <w:tr w:rsidR="00644DB0" w14:paraId="21E9FA98" w14:textId="77777777" w:rsidTr="00795E62">
        <w:trPr>
          <w:trHeight w:val="340"/>
          <w:jc w:val="center"/>
        </w:trPr>
        <w:tc>
          <w:tcPr>
            <w:tcW w:w="293" w:type="dxa"/>
            <w:vMerge/>
            <w:vAlign w:val="center"/>
          </w:tcPr>
          <w:p w14:paraId="528999C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3DDE335" w14:textId="77777777" w:rsidR="00644DB0" w:rsidRDefault="00644DB0">
            <w:pPr>
              <w:spacing w:line="240" w:lineRule="exact"/>
              <w:jc w:val="center"/>
              <w:rPr>
                <w:rFonts w:ascii="宋体" w:eastAsia="宋体" w:hAnsi="宋体"/>
                <w:sz w:val="18"/>
                <w:szCs w:val="18"/>
              </w:rPr>
            </w:pPr>
          </w:p>
        </w:tc>
        <w:tc>
          <w:tcPr>
            <w:tcW w:w="2985" w:type="dxa"/>
            <w:vAlign w:val="center"/>
          </w:tcPr>
          <w:p w14:paraId="72620F4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现代测试技术与仪器</w:t>
            </w:r>
          </w:p>
        </w:tc>
        <w:tc>
          <w:tcPr>
            <w:tcW w:w="629" w:type="dxa"/>
            <w:vAlign w:val="center"/>
          </w:tcPr>
          <w:p w14:paraId="36F17C1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6931B7D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3366DC9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0C29881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305792A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ign w:val="center"/>
          </w:tcPr>
          <w:p w14:paraId="2AA213DE" w14:textId="77777777" w:rsidR="00644DB0" w:rsidRDefault="00644DB0">
            <w:pPr>
              <w:widowControl/>
              <w:spacing w:line="240" w:lineRule="exact"/>
              <w:jc w:val="center"/>
              <w:rPr>
                <w:rFonts w:ascii="宋体" w:eastAsia="宋体" w:hAnsi="宋体"/>
                <w:sz w:val="18"/>
                <w:szCs w:val="18"/>
              </w:rPr>
            </w:pPr>
          </w:p>
        </w:tc>
        <w:tc>
          <w:tcPr>
            <w:tcW w:w="1842" w:type="dxa"/>
            <w:vMerge w:val="restart"/>
            <w:vAlign w:val="center"/>
          </w:tcPr>
          <w:p w14:paraId="26E10783" w14:textId="77777777" w:rsidR="00644DB0" w:rsidRDefault="00000000">
            <w:pPr>
              <w:widowControl/>
              <w:spacing w:line="240" w:lineRule="exact"/>
              <w:rPr>
                <w:rFonts w:ascii="宋体" w:eastAsia="宋体" w:hAnsi="宋体"/>
                <w:sz w:val="18"/>
                <w:szCs w:val="18"/>
              </w:rPr>
            </w:pPr>
            <w:r>
              <w:rPr>
                <w:rFonts w:ascii="宋体" w:eastAsia="宋体" w:hAnsi="宋体" w:hint="eastAsia"/>
                <w:bCs/>
                <w:sz w:val="18"/>
                <w:szCs w:val="18"/>
              </w:rPr>
              <w:t>电子工程与自动化学院</w:t>
            </w:r>
          </w:p>
        </w:tc>
      </w:tr>
      <w:tr w:rsidR="00644DB0" w14:paraId="201D5B1F" w14:textId="77777777" w:rsidTr="00795E62">
        <w:trPr>
          <w:trHeight w:val="340"/>
          <w:jc w:val="center"/>
        </w:trPr>
        <w:tc>
          <w:tcPr>
            <w:tcW w:w="293" w:type="dxa"/>
            <w:vMerge/>
            <w:vAlign w:val="center"/>
          </w:tcPr>
          <w:p w14:paraId="283F501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FEF7485" w14:textId="77777777" w:rsidR="00644DB0" w:rsidRDefault="00644DB0">
            <w:pPr>
              <w:spacing w:line="240" w:lineRule="exact"/>
              <w:jc w:val="center"/>
              <w:rPr>
                <w:rFonts w:ascii="宋体" w:eastAsia="宋体" w:hAnsi="宋体"/>
                <w:sz w:val="18"/>
                <w:szCs w:val="18"/>
              </w:rPr>
            </w:pPr>
          </w:p>
        </w:tc>
        <w:tc>
          <w:tcPr>
            <w:tcW w:w="2985" w:type="dxa"/>
            <w:vAlign w:val="center"/>
          </w:tcPr>
          <w:p w14:paraId="4055CBB6"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误差理论与数据处理</w:t>
            </w:r>
          </w:p>
        </w:tc>
        <w:tc>
          <w:tcPr>
            <w:tcW w:w="629" w:type="dxa"/>
            <w:vAlign w:val="center"/>
          </w:tcPr>
          <w:p w14:paraId="3674E43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3D6365A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93E709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5B71EC9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w:t>
            </w:r>
            <w:r>
              <w:rPr>
                <w:rFonts w:ascii="宋体" w:eastAsia="宋体" w:hAnsi="宋体"/>
                <w:color w:val="000000" w:themeColor="text1"/>
                <w:sz w:val="18"/>
                <w:szCs w:val="18"/>
              </w:rPr>
              <w:t>8</w:t>
            </w:r>
          </w:p>
        </w:tc>
        <w:tc>
          <w:tcPr>
            <w:tcW w:w="567" w:type="dxa"/>
            <w:vAlign w:val="center"/>
          </w:tcPr>
          <w:p w14:paraId="3C8DCB8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ign w:val="center"/>
          </w:tcPr>
          <w:p w14:paraId="26C69546"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2B5968FC" w14:textId="77777777" w:rsidR="00644DB0" w:rsidRDefault="00644DB0">
            <w:pPr>
              <w:widowControl/>
              <w:spacing w:line="240" w:lineRule="exact"/>
              <w:rPr>
                <w:rFonts w:ascii="宋体" w:eastAsia="宋体" w:hAnsi="宋体"/>
                <w:sz w:val="18"/>
                <w:szCs w:val="18"/>
              </w:rPr>
            </w:pPr>
          </w:p>
        </w:tc>
      </w:tr>
      <w:tr w:rsidR="00644DB0" w14:paraId="16BAB2FA" w14:textId="77777777" w:rsidTr="00795E62">
        <w:trPr>
          <w:trHeight w:val="340"/>
          <w:jc w:val="center"/>
        </w:trPr>
        <w:tc>
          <w:tcPr>
            <w:tcW w:w="293" w:type="dxa"/>
            <w:vMerge/>
            <w:vAlign w:val="center"/>
          </w:tcPr>
          <w:p w14:paraId="213D8A5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0F19395" w14:textId="77777777" w:rsidR="00644DB0" w:rsidRDefault="00644DB0">
            <w:pPr>
              <w:spacing w:line="240" w:lineRule="exact"/>
              <w:jc w:val="center"/>
              <w:rPr>
                <w:rFonts w:ascii="宋体" w:eastAsia="宋体" w:hAnsi="宋体"/>
                <w:sz w:val="18"/>
                <w:szCs w:val="18"/>
              </w:rPr>
            </w:pPr>
          </w:p>
        </w:tc>
        <w:tc>
          <w:tcPr>
            <w:tcW w:w="2985" w:type="dxa"/>
            <w:vAlign w:val="center"/>
          </w:tcPr>
          <w:p w14:paraId="5EB7A2C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智能传感器系统</w:t>
            </w:r>
          </w:p>
        </w:tc>
        <w:tc>
          <w:tcPr>
            <w:tcW w:w="629" w:type="dxa"/>
            <w:vAlign w:val="center"/>
          </w:tcPr>
          <w:p w14:paraId="45EBA7F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7C97B77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636689C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6FBF810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20C7156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ign w:val="center"/>
          </w:tcPr>
          <w:p w14:paraId="108C310A"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6D41F757" w14:textId="77777777" w:rsidR="00644DB0" w:rsidRDefault="00644DB0">
            <w:pPr>
              <w:widowControl/>
              <w:spacing w:line="240" w:lineRule="exact"/>
              <w:rPr>
                <w:rFonts w:ascii="宋体" w:eastAsia="宋体" w:hAnsi="宋体"/>
                <w:sz w:val="18"/>
                <w:szCs w:val="18"/>
              </w:rPr>
            </w:pPr>
          </w:p>
        </w:tc>
      </w:tr>
      <w:tr w:rsidR="00644DB0" w14:paraId="62133EB6" w14:textId="77777777" w:rsidTr="00795E62">
        <w:trPr>
          <w:trHeight w:val="340"/>
          <w:jc w:val="center"/>
        </w:trPr>
        <w:tc>
          <w:tcPr>
            <w:tcW w:w="293" w:type="dxa"/>
            <w:vMerge/>
            <w:vAlign w:val="center"/>
          </w:tcPr>
          <w:p w14:paraId="1370E9B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DC3544B" w14:textId="77777777" w:rsidR="00644DB0" w:rsidRDefault="00644DB0">
            <w:pPr>
              <w:spacing w:line="240" w:lineRule="exact"/>
              <w:jc w:val="center"/>
              <w:rPr>
                <w:rFonts w:ascii="宋体" w:eastAsia="宋体" w:hAnsi="宋体"/>
                <w:sz w:val="18"/>
                <w:szCs w:val="18"/>
              </w:rPr>
            </w:pPr>
          </w:p>
        </w:tc>
        <w:tc>
          <w:tcPr>
            <w:tcW w:w="2985" w:type="dxa"/>
            <w:vAlign w:val="center"/>
          </w:tcPr>
          <w:p w14:paraId="7985A546"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计算机网络</w:t>
            </w:r>
          </w:p>
        </w:tc>
        <w:tc>
          <w:tcPr>
            <w:tcW w:w="629" w:type="dxa"/>
            <w:vAlign w:val="center"/>
          </w:tcPr>
          <w:p w14:paraId="17225B2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1C0FB03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0E8585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0C92E9F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7B25633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ign w:val="center"/>
          </w:tcPr>
          <w:p w14:paraId="645C3CAC"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419090E3" w14:textId="77777777" w:rsidR="00644DB0" w:rsidRDefault="00644DB0">
            <w:pPr>
              <w:widowControl/>
              <w:spacing w:line="240" w:lineRule="exact"/>
              <w:rPr>
                <w:rFonts w:ascii="宋体" w:eastAsia="宋体" w:hAnsi="宋体"/>
                <w:sz w:val="18"/>
                <w:szCs w:val="18"/>
              </w:rPr>
            </w:pPr>
          </w:p>
        </w:tc>
      </w:tr>
      <w:tr w:rsidR="00644DB0" w14:paraId="1D92BF1C" w14:textId="77777777" w:rsidTr="00795E62">
        <w:trPr>
          <w:trHeight w:val="340"/>
          <w:jc w:val="center"/>
        </w:trPr>
        <w:tc>
          <w:tcPr>
            <w:tcW w:w="293" w:type="dxa"/>
            <w:vMerge/>
            <w:vAlign w:val="center"/>
          </w:tcPr>
          <w:p w14:paraId="1759BBB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882142B" w14:textId="77777777" w:rsidR="00644DB0" w:rsidRDefault="00644DB0">
            <w:pPr>
              <w:spacing w:line="240" w:lineRule="exact"/>
              <w:jc w:val="center"/>
              <w:rPr>
                <w:rFonts w:ascii="宋体" w:eastAsia="宋体" w:hAnsi="宋体"/>
                <w:sz w:val="18"/>
                <w:szCs w:val="18"/>
              </w:rPr>
            </w:pPr>
          </w:p>
        </w:tc>
        <w:tc>
          <w:tcPr>
            <w:tcW w:w="2985" w:type="dxa"/>
            <w:vAlign w:val="center"/>
          </w:tcPr>
          <w:p w14:paraId="614CAF87"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自动测试总线与系统</w:t>
            </w:r>
          </w:p>
        </w:tc>
        <w:tc>
          <w:tcPr>
            <w:tcW w:w="629" w:type="dxa"/>
            <w:vAlign w:val="center"/>
          </w:tcPr>
          <w:p w14:paraId="55F6BC3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759E57B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6984FB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w:t>
            </w:r>
          </w:p>
        </w:tc>
        <w:tc>
          <w:tcPr>
            <w:tcW w:w="567" w:type="dxa"/>
            <w:vAlign w:val="center"/>
          </w:tcPr>
          <w:p w14:paraId="2C35F9F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bCs/>
                <w:color w:val="000000" w:themeColor="text1"/>
                <w:sz w:val="18"/>
                <w:szCs w:val="18"/>
              </w:rPr>
              <w:t>48</w:t>
            </w:r>
          </w:p>
        </w:tc>
        <w:tc>
          <w:tcPr>
            <w:tcW w:w="567" w:type="dxa"/>
            <w:vAlign w:val="center"/>
          </w:tcPr>
          <w:p w14:paraId="2DC34934"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37DC2CE1"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14B2772D" w14:textId="77777777" w:rsidR="00644DB0" w:rsidRDefault="00644DB0">
            <w:pPr>
              <w:widowControl/>
              <w:spacing w:line="240" w:lineRule="exact"/>
              <w:rPr>
                <w:rFonts w:ascii="宋体" w:eastAsia="宋体" w:hAnsi="宋体"/>
                <w:sz w:val="18"/>
                <w:szCs w:val="18"/>
              </w:rPr>
            </w:pPr>
          </w:p>
        </w:tc>
      </w:tr>
      <w:tr w:rsidR="00644DB0" w14:paraId="56AFC71B" w14:textId="77777777" w:rsidTr="00795E62">
        <w:trPr>
          <w:trHeight w:val="340"/>
          <w:jc w:val="center"/>
        </w:trPr>
        <w:tc>
          <w:tcPr>
            <w:tcW w:w="293" w:type="dxa"/>
            <w:vMerge/>
            <w:vAlign w:val="center"/>
          </w:tcPr>
          <w:p w14:paraId="21BA4CC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31FF2DE" w14:textId="77777777" w:rsidR="00644DB0" w:rsidRDefault="00644DB0">
            <w:pPr>
              <w:spacing w:line="240" w:lineRule="exact"/>
              <w:jc w:val="center"/>
              <w:rPr>
                <w:rFonts w:ascii="宋体" w:eastAsia="宋体" w:hAnsi="宋体"/>
                <w:sz w:val="18"/>
                <w:szCs w:val="18"/>
              </w:rPr>
            </w:pPr>
          </w:p>
        </w:tc>
        <w:tc>
          <w:tcPr>
            <w:tcW w:w="2985" w:type="dxa"/>
            <w:vAlign w:val="center"/>
          </w:tcPr>
          <w:p w14:paraId="7BB4E531"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智能控制</w:t>
            </w:r>
          </w:p>
        </w:tc>
        <w:tc>
          <w:tcPr>
            <w:tcW w:w="629" w:type="dxa"/>
            <w:vAlign w:val="center"/>
          </w:tcPr>
          <w:p w14:paraId="65C991FF"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00F2C48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7C69F6D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w:t>
            </w:r>
          </w:p>
        </w:tc>
        <w:tc>
          <w:tcPr>
            <w:tcW w:w="567" w:type="dxa"/>
            <w:vAlign w:val="center"/>
          </w:tcPr>
          <w:p w14:paraId="082F4564"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48</w:t>
            </w:r>
          </w:p>
        </w:tc>
        <w:tc>
          <w:tcPr>
            <w:tcW w:w="567" w:type="dxa"/>
            <w:vAlign w:val="center"/>
          </w:tcPr>
          <w:p w14:paraId="1885BDA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5DC9B5F0"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1E55A536" w14:textId="77777777" w:rsidR="00644DB0" w:rsidRDefault="00644DB0">
            <w:pPr>
              <w:widowControl/>
              <w:spacing w:line="240" w:lineRule="exact"/>
              <w:rPr>
                <w:rFonts w:ascii="宋体" w:eastAsia="宋体" w:hAnsi="宋体"/>
                <w:sz w:val="18"/>
                <w:szCs w:val="18"/>
              </w:rPr>
            </w:pPr>
          </w:p>
        </w:tc>
      </w:tr>
      <w:tr w:rsidR="00644DB0" w14:paraId="454C23AA" w14:textId="77777777">
        <w:trPr>
          <w:trHeight w:val="340"/>
          <w:jc w:val="center"/>
        </w:trPr>
        <w:tc>
          <w:tcPr>
            <w:tcW w:w="293" w:type="dxa"/>
            <w:vMerge/>
            <w:vAlign w:val="center"/>
          </w:tcPr>
          <w:p w14:paraId="3076436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403C1A5" w14:textId="77777777" w:rsidR="00644DB0" w:rsidRDefault="00644DB0">
            <w:pPr>
              <w:spacing w:line="240" w:lineRule="exact"/>
              <w:jc w:val="center"/>
              <w:rPr>
                <w:rFonts w:ascii="宋体" w:eastAsia="宋体" w:hAnsi="宋体"/>
                <w:sz w:val="18"/>
                <w:szCs w:val="18"/>
              </w:rPr>
            </w:pPr>
          </w:p>
        </w:tc>
        <w:tc>
          <w:tcPr>
            <w:tcW w:w="2985" w:type="dxa"/>
            <w:vAlign w:val="center"/>
          </w:tcPr>
          <w:p w14:paraId="5F28B5E0"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专业英语</w:t>
            </w:r>
          </w:p>
        </w:tc>
        <w:tc>
          <w:tcPr>
            <w:tcW w:w="629" w:type="dxa"/>
            <w:vAlign w:val="center"/>
          </w:tcPr>
          <w:p w14:paraId="37D6318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2F37227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71323D4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2F664F1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16</w:t>
            </w:r>
          </w:p>
        </w:tc>
        <w:tc>
          <w:tcPr>
            <w:tcW w:w="567" w:type="dxa"/>
            <w:vAlign w:val="center"/>
          </w:tcPr>
          <w:p w14:paraId="02F443E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6FDCB626" w14:textId="77777777" w:rsidR="00644DB0" w:rsidRDefault="00644DB0">
            <w:pPr>
              <w:widowControl/>
              <w:spacing w:line="240" w:lineRule="exact"/>
              <w:jc w:val="center"/>
              <w:rPr>
                <w:rFonts w:ascii="宋体" w:eastAsia="宋体" w:hAnsi="宋体"/>
                <w:sz w:val="18"/>
                <w:szCs w:val="18"/>
              </w:rPr>
            </w:pPr>
          </w:p>
        </w:tc>
        <w:tc>
          <w:tcPr>
            <w:tcW w:w="1842" w:type="dxa"/>
            <w:vMerge w:val="restart"/>
            <w:vAlign w:val="center"/>
          </w:tcPr>
          <w:p w14:paraId="0144BE7B" w14:textId="77777777" w:rsidR="00644DB0" w:rsidRDefault="00000000">
            <w:pPr>
              <w:widowControl/>
              <w:spacing w:line="240" w:lineRule="exact"/>
              <w:rPr>
                <w:rFonts w:ascii="宋体" w:eastAsia="宋体" w:hAnsi="宋体"/>
                <w:sz w:val="18"/>
                <w:szCs w:val="18"/>
              </w:rPr>
            </w:pPr>
            <w:r>
              <w:rPr>
                <w:rFonts w:ascii="宋体" w:eastAsia="宋体" w:hAnsi="宋体" w:hint="eastAsia"/>
                <w:bCs/>
                <w:sz w:val="18"/>
                <w:szCs w:val="18"/>
              </w:rPr>
              <w:t>光电工程学院</w:t>
            </w:r>
          </w:p>
        </w:tc>
      </w:tr>
      <w:tr w:rsidR="00644DB0" w14:paraId="5832922E" w14:textId="77777777">
        <w:trPr>
          <w:trHeight w:val="340"/>
          <w:jc w:val="center"/>
        </w:trPr>
        <w:tc>
          <w:tcPr>
            <w:tcW w:w="293" w:type="dxa"/>
            <w:vMerge/>
            <w:vAlign w:val="center"/>
          </w:tcPr>
          <w:p w14:paraId="1501065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35C9416" w14:textId="77777777" w:rsidR="00644DB0" w:rsidRDefault="00644DB0">
            <w:pPr>
              <w:spacing w:line="240" w:lineRule="exact"/>
              <w:jc w:val="center"/>
              <w:rPr>
                <w:rFonts w:ascii="宋体" w:eastAsia="宋体" w:hAnsi="宋体"/>
                <w:sz w:val="18"/>
                <w:szCs w:val="18"/>
              </w:rPr>
            </w:pPr>
          </w:p>
        </w:tc>
        <w:tc>
          <w:tcPr>
            <w:tcW w:w="2985" w:type="dxa"/>
            <w:vAlign w:val="center"/>
          </w:tcPr>
          <w:p w14:paraId="71AA0C72"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光纤原理与技术</w:t>
            </w:r>
          </w:p>
        </w:tc>
        <w:tc>
          <w:tcPr>
            <w:tcW w:w="629" w:type="dxa"/>
            <w:vAlign w:val="center"/>
          </w:tcPr>
          <w:p w14:paraId="23AC664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bCs/>
                <w:color w:val="000000" w:themeColor="text1"/>
                <w:sz w:val="18"/>
                <w:szCs w:val="18"/>
              </w:rPr>
              <w:t>考</w:t>
            </w:r>
            <w:r>
              <w:rPr>
                <w:rFonts w:ascii="宋体" w:eastAsia="宋体" w:hAnsi="宋体" w:cs="宋体" w:hint="eastAsia"/>
                <w:color w:val="000000" w:themeColor="text1"/>
                <w:sz w:val="18"/>
                <w:szCs w:val="18"/>
              </w:rPr>
              <w:t>试</w:t>
            </w:r>
          </w:p>
        </w:tc>
        <w:tc>
          <w:tcPr>
            <w:tcW w:w="766" w:type="dxa"/>
            <w:vAlign w:val="center"/>
          </w:tcPr>
          <w:p w14:paraId="27DD7F9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7774F26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5C85951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bCs/>
                <w:color w:val="000000" w:themeColor="text1"/>
                <w:sz w:val="18"/>
                <w:szCs w:val="18"/>
              </w:rPr>
              <w:t>48</w:t>
            </w:r>
          </w:p>
        </w:tc>
        <w:tc>
          <w:tcPr>
            <w:tcW w:w="567" w:type="dxa"/>
            <w:vAlign w:val="center"/>
          </w:tcPr>
          <w:p w14:paraId="0BB49A0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2A869547"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0819933F" w14:textId="77777777" w:rsidR="00644DB0" w:rsidRDefault="00644DB0">
            <w:pPr>
              <w:widowControl/>
              <w:spacing w:line="240" w:lineRule="exact"/>
              <w:rPr>
                <w:rFonts w:ascii="宋体" w:eastAsia="宋体" w:hAnsi="宋体"/>
                <w:sz w:val="18"/>
                <w:szCs w:val="18"/>
              </w:rPr>
            </w:pPr>
          </w:p>
        </w:tc>
      </w:tr>
      <w:tr w:rsidR="00644DB0" w14:paraId="440416D8" w14:textId="77777777">
        <w:trPr>
          <w:trHeight w:val="340"/>
          <w:jc w:val="center"/>
        </w:trPr>
        <w:tc>
          <w:tcPr>
            <w:tcW w:w="293" w:type="dxa"/>
            <w:vMerge/>
            <w:vAlign w:val="center"/>
          </w:tcPr>
          <w:p w14:paraId="271ED4B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4D245F1" w14:textId="77777777" w:rsidR="00644DB0" w:rsidRDefault="00644DB0">
            <w:pPr>
              <w:spacing w:line="240" w:lineRule="exact"/>
              <w:jc w:val="center"/>
              <w:rPr>
                <w:rFonts w:ascii="宋体" w:eastAsia="宋体" w:hAnsi="宋体"/>
                <w:sz w:val="18"/>
                <w:szCs w:val="18"/>
              </w:rPr>
            </w:pPr>
          </w:p>
        </w:tc>
        <w:tc>
          <w:tcPr>
            <w:tcW w:w="2985" w:type="dxa"/>
            <w:vAlign w:val="center"/>
          </w:tcPr>
          <w:p w14:paraId="71D21ED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THz科学与技术</w:t>
            </w:r>
          </w:p>
        </w:tc>
        <w:tc>
          <w:tcPr>
            <w:tcW w:w="629" w:type="dxa"/>
            <w:vAlign w:val="center"/>
          </w:tcPr>
          <w:p w14:paraId="24F70F3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bCs/>
                <w:color w:val="000000" w:themeColor="text1"/>
                <w:sz w:val="18"/>
                <w:szCs w:val="18"/>
              </w:rPr>
              <w:t>考试</w:t>
            </w:r>
          </w:p>
        </w:tc>
        <w:tc>
          <w:tcPr>
            <w:tcW w:w="766" w:type="dxa"/>
            <w:vAlign w:val="center"/>
          </w:tcPr>
          <w:p w14:paraId="350F0EB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1DB5422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3</w:t>
            </w:r>
          </w:p>
        </w:tc>
        <w:tc>
          <w:tcPr>
            <w:tcW w:w="567" w:type="dxa"/>
            <w:vAlign w:val="center"/>
          </w:tcPr>
          <w:p w14:paraId="4DB69AD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48</w:t>
            </w:r>
          </w:p>
        </w:tc>
        <w:tc>
          <w:tcPr>
            <w:tcW w:w="567" w:type="dxa"/>
            <w:vAlign w:val="center"/>
          </w:tcPr>
          <w:p w14:paraId="715E31E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45ADF716"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3DECE46E" w14:textId="77777777" w:rsidR="00644DB0" w:rsidRDefault="00644DB0">
            <w:pPr>
              <w:widowControl/>
              <w:spacing w:line="240" w:lineRule="exact"/>
              <w:rPr>
                <w:rFonts w:ascii="宋体" w:eastAsia="宋体" w:hAnsi="宋体"/>
                <w:sz w:val="18"/>
                <w:szCs w:val="18"/>
              </w:rPr>
            </w:pPr>
          </w:p>
        </w:tc>
      </w:tr>
      <w:tr w:rsidR="00644DB0" w14:paraId="58268795" w14:textId="77777777">
        <w:trPr>
          <w:trHeight w:val="340"/>
          <w:jc w:val="center"/>
        </w:trPr>
        <w:tc>
          <w:tcPr>
            <w:tcW w:w="293" w:type="dxa"/>
            <w:vMerge/>
            <w:vAlign w:val="center"/>
          </w:tcPr>
          <w:p w14:paraId="6BED2FD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552117F" w14:textId="77777777" w:rsidR="00644DB0" w:rsidRDefault="00644DB0">
            <w:pPr>
              <w:spacing w:line="240" w:lineRule="exact"/>
              <w:jc w:val="center"/>
              <w:rPr>
                <w:rFonts w:ascii="宋体" w:eastAsia="宋体" w:hAnsi="宋体"/>
                <w:sz w:val="18"/>
                <w:szCs w:val="18"/>
              </w:rPr>
            </w:pPr>
          </w:p>
        </w:tc>
        <w:tc>
          <w:tcPr>
            <w:tcW w:w="2985" w:type="dxa"/>
            <w:vAlign w:val="center"/>
          </w:tcPr>
          <w:p w14:paraId="3875F14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数字图像处理</w:t>
            </w:r>
          </w:p>
        </w:tc>
        <w:tc>
          <w:tcPr>
            <w:tcW w:w="629" w:type="dxa"/>
            <w:vAlign w:val="center"/>
          </w:tcPr>
          <w:p w14:paraId="1FB711B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4D2F147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230C63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442FF8A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7F63EB7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374E617F"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54FF1070" w14:textId="77777777" w:rsidR="00644DB0" w:rsidRDefault="00644DB0">
            <w:pPr>
              <w:widowControl/>
              <w:spacing w:line="240" w:lineRule="exact"/>
              <w:rPr>
                <w:rFonts w:ascii="宋体" w:eastAsia="宋体" w:hAnsi="宋体"/>
                <w:sz w:val="18"/>
                <w:szCs w:val="18"/>
              </w:rPr>
            </w:pPr>
          </w:p>
        </w:tc>
      </w:tr>
      <w:tr w:rsidR="00644DB0" w14:paraId="0B737805" w14:textId="77777777">
        <w:trPr>
          <w:trHeight w:val="340"/>
          <w:jc w:val="center"/>
        </w:trPr>
        <w:tc>
          <w:tcPr>
            <w:tcW w:w="293" w:type="dxa"/>
            <w:vMerge/>
            <w:vAlign w:val="center"/>
          </w:tcPr>
          <w:p w14:paraId="592C325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F955F26" w14:textId="77777777" w:rsidR="00644DB0" w:rsidRDefault="00644DB0">
            <w:pPr>
              <w:spacing w:line="240" w:lineRule="exact"/>
              <w:jc w:val="center"/>
              <w:rPr>
                <w:rFonts w:ascii="宋体" w:eastAsia="宋体" w:hAnsi="宋体"/>
                <w:sz w:val="18"/>
                <w:szCs w:val="18"/>
              </w:rPr>
            </w:pPr>
          </w:p>
        </w:tc>
        <w:tc>
          <w:tcPr>
            <w:tcW w:w="2985" w:type="dxa"/>
            <w:vAlign w:val="center"/>
          </w:tcPr>
          <w:p w14:paraId="706FF936"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信息光学</w:t>
            </w:r>
          </w:p>
        </w:tc>
        <w:tc>
          <w:tcPr>
            <w:tcW w:w="629" w:type="dxa"/>
            <w:vAlign w:val="center"/>
          </w:tcPr>
          <w:p w14:paraId="12B8869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Times New Roman" w:hint="eastAsia"/>
                <w:bCs/>
                <w:color w:val="000000" w:themeColor="text1"/>
                <w:sz w:val="18"/>
                <w:szCs w:val="18"/>
              </w:rPr>
              <w:t>考试</w:t>
            </w:r>
          </w:p>
        </w:tc>
        <w:tc>
          <w:tcPr>
            <w:tcW w:w="766" w:type="dxa"/>
            <w:vAlign w:val="center"/>
          </w:tcPr>
          <w:p w14:paraId="4C1090B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328BD2D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39240AD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36C1F08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4934DA2F"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0BA31BF0" w14:textId="77777777" w:rsidR="00644DB0" w:rsidRDefault="00644DB0">
            <w:pPr>
              <w:widowControl/>
              <w:spacing w:line="240" w:lineRule="exact"/>
              <w:rPr>
                <w:rFonts w:ascii="宋体" w:eastAsia="宋体" w:hAnsi="宋体"/>
                <w:sz w:val="18"/>
                <w:szCs w:val="18"/>
              </w:rPr>
            </w:pPr>
          </w:p>
        </w:tc>
      </w:tr>
      <w:tr w:rsidR="00644DB0" w14:paraId="5AC1E9F1" w14:textId="77777777">
        <w:trPr>
          <w:trHeight w:val="340"/>
          <w:jc w:val="center"/>
        </w:trPr>
        <w:tc>
          <w:tcPr>
            <w:tcW w:w="293" w:type="dxa"/>
            <w:vMerge/>
            <w:vAlign w:val="center"/>
          </w:tcPr>
          <w:p w14:paraId="67D0034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21A7BC2" w14:textId="77777777" w:rsidR="00644DB0" w:rsidRDefault="00644DB0">
            <w:pPr>
              <w:spacing w:line="240" w:lineRule="exact"/>
              <w:jc w:val="center"/>
              <w:rPr>
                <w:rFonts w:ascii="宋体" w:eastAsia="宋体" w:hAnsi="宋体"/>
                <w:sz w:val="18"/>
                <w:szCs w:val="18"/>
              </w:rPr>
            </w:pPr>
          </w:p>
        </w:tc>
        <w:tc>
          <w:tcPr>
            <w:tcW w:w="2985" w:type="dxa"/>
            <w:vAlign w:val="center"/>
          </w:tcPr>
          <w:p w14:paraId="3D0A8776"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误差理论与数据处理</w:t>
            </w:r>
          </w:p>
        </w:tc>
        <w:tc>
          <w:tcPr>
            <w:tcW w:w="629" w:type="dxa"/>
            <w:vAlign w:val="center"/>
          </w:tcPr>
          <w:p w14:paraId="57FB865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675EAF7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367D867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089BC20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5A6FF8C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14A81A3A"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1002E96E" w14:textId="77777777" w:rsidR="00644DB0" w:rsidRDefault="00644DB0">
            <w:pPr>
              <w:widowControl/>
              <w:spacing w:line="240" w:lineRule="exact"/>
              <w:rPr>
                <w:rFonts w:ascii="宋体" w:eastAsia="宋体" w:hAnsi="宋体"/>
                <w:sz w:val="18"/>
                <w:szCs w:val="18"/>
              </w:rPr>
            </w:pPr>
          </w:p>
        </w:tc>
      </w:tr>
      <w:tr w:rsidR="00644DB0" w14:paraId="6F243103" w14:textId="77777777">
        <w:trPr>
          <w:trHeight w:val="340"/>
          <w:jc w:val="center"/>
        </w:trPr>
        <w:tc>
          <w:tcPr>
            <w:tcW w:w="293" w:type="dxa"/>
            <w:vMerge/>
            <w:vAlign w:val="center"/>
          </w:tcPr>
          <w:p w14:paraId="5C38993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25BBF70" w14:textId="77777777" w:rsidR="00644DB0" w:rsidRDefault="00644DB0">
            <w:pPr>
              <w:spacing w:line="240" w:lineRule="exact"/>
              <w:jc w:val="center"/>
              <w:rPr>
                <w:rFonts w:ascii="宋体" w:eastAsia="宋体" w:hAnsi="宋体"/>
                <w:sz w:val="18"/>
                <w:szCs w:val="18"/>
              </w:rPr>
            </w:pPr>
          </w:p>
        </w:tc>
        <w:tc>
          <w:tcPr>
            <w:tcW w:w="2985" w:type="dxa"/>
            <w:vAlign w:val="center"/>
          </w:tcPr>
          <w:p w14:paraId="14CBCBFC"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光电检测技术</w:t>
            </w:r>
          </w:p>
        </w:tc>
        <w:tc>
          <w:tcPr>
            <w:tcW w:w="629" w:type="dxa"/>
            <w:vAlign w:val="center"/>
          </w:tcPr>
          <w:p w14:paraId="695D410A"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考试</w:t>
            </w:r>
          </w:p>
        </w:tc>
        <w:tc>
          <w:tcPr>
            <w:tcW w:w="766" w:type="dxa"/>
            <w:vAlign w:val="center"/>
          </w:tcPr>
          <w:p w14:paraId="3994F9D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341ABD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296903F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3CC9AD1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20021217"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0A7CC1D1" w14:textId="77777777" w:rsidR="00644DB0" w:rsidRDefault="00644DB0">
            <w:pPr>
              <w:widowControl/>
              <w:spacing w:line="240" w:lineRule="exact"/>
              <w:rPr>
                <w:rFonts w:ascii="宋体" w:eastAsia="宋体" w:hAnsi="宋体"/>
                <w:sz w:val="18"/>
                <w:szCs w:val="18"/>
              </w:rPr>
            </w:pPr>
          </w:p>
        </w:tc>
      </w:tr>
      <w:tr w:rsidR="00644DB0" w14:paraId="09D64CA3" w14:textId="77777777" w:rsidTr="00795E62">
        <w:trPr>
          <w:trHeight w:val="454"/>
          <w:jc w:val="center"/>
        </w:trPr>
        <w:tc>
          <w:tcPr>
            <w:tcW w:w="293" w:type="dxa"/>
            <w:vMerge/>
            <w:vAlign w:val="center"/>
          </w:tcPr>
          <w:p w14:paraId="5A7921D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415437F" w14:textId="77777777" w:rsidR="00644DB0" w:rsidRDefault="00644DB0">
            <w:pPr>
              <w:spacing w:line="240" w:lineRule="exact"/>
              <w:jc w:val="center"/>
              <w:rPr>
                <w:rFonts w:ascii="宋体" w:eastAsia="宋体" w:hAnsi="宋体"/>
                <w:sz w:val="18"/>
                <w:szCs w:val="18"/>
              </w:rPr>
            </w:pPr>
          </w:p>
        </w:tc>
        <w:tc>
          <w:tcPr>
            <w:tcW w:w="8490" w:type="dxa"/>
            <w:gridSpan w:val="8"/>
            <w:vAlign w:val="center"/>
          </w:tcPr>
          <w:p w14:paraId="6ECB5705" w14:textId="77777777" w:rsidR="00644DB0" w:rsidRDefault="00000000">
            <w:pPr>
              <w:widowControl/>
              <w:spacing w:line="240" w:lineRule="exact"/>
              <w:rPr>
                <w:rFonts w:ascii="宋体" w:eastAsia="宋体" w:hAnsi="宋体"/>
                <w:sz w:val="18"/>
                <w:szCs w:val="18"/>
              </w:rPr>
            </w:pPr>
            <w:r>
              <w:rPr>
                <w:rFonts w:ascii="宋体" w:eastAsia="宋体" w:hAnsi="宋体" w:cs="宋体" w:hint="eastAsia"/>
                <w:b/>
                <w:color w:val="000000" w:themeColor="text1"/>
                <w:sz w:val="18"/>
                <w:szCs w:val="18"/>
              </w:rPr>
              <w:t>经导师批准，可跨学科（一级学科）选修学位专业课程1-2门</w:t>
            </w:r>
          </w:p>
        </w:tc>
      </w:tr>
      <w:tr w:rsidR="00644DB0" w14:paraId="799ECAEC" w14:textId="77777777">
        <w:trPr>
          <w:trHeight w:val="227"/>
          <w:jc w:val="center"/>
        </w:trPr>
        <w:tc>
          <w:tcPr>
            <w:tcW w:w="293" w:type="dxa"/>
            <w:vMerge w:val="restart"/>
            <w:vAlign w:val="center"/>
          </w:tcPr>
          <w:p w14:paraId="7D46B96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284" w:type="dxa"/>
            <w:vMerge w:val="restart"/>
            <w:vAlign w:val="center"/>
          </w:tcPr>
          <w:p w14:paraId="1D4329A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985" w:type="dxa"/>
            <w:vAlign w:val="center"/>
          </w:tcPr>
          <w:p w14:paraId="34A22DCF"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VLSI</w:t>
            </w:r>
            <w:r>
              <w:rPr>
                <w:rFonts w:ascii="宋体" w:eastAsia="宋体" w:hAnsi="宋体" w:hint="eastAsia"/>
                <w:bCs/>
                <w:color w:val="000000" w:themeColor="text1"/>
                <w:sz w:val="18"/>
                <w:szCs w:val="18"/>
              </w:rPr>
              <w:t>技术</w:t>
            </w:r>
          </w:p>
        </w:tc>
        <w:tc>
          <w:tcPr>
            <w:tcW w:w="629" w:type="dxa"/>
            <w:vAlign w:val="center"/>
          </w:tcPr>
          <w:p w14:paraId="4CC429E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1C8761C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0BDC16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AB0ED7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5093141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3577C8F2"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4</w:t>
            </w:r>
          </w:p>
        </w:tc>
        <w:tc>
          <w:tcPr>
            <w:tcW w:w="1842" w:type="dxa"/>
            <w:vMerge w:val="restart"/>
            <w:vAlign w:val="center"/>
          </w:tcPr>
          <w:p w14:paraId="4F64C407" w14:textId="77777777" w:rsidR="00644DB0" w:rsidRDefault="00000000">
            <w:pPr>
              <w:spacing w:line="240" w:lineRule="exact"/>
              <w:jc w:val="left"/>
              <w:rPr>
                <w:rFonts w:ascii="宋体" w:eastAsia="宋体" w:hAnsi="宋体"/>
                <w:bCs/>
                <w:sz w:val="18"/>
                <w:szCs w:val="18"/>
              </w:rPr>
            </w:pPr>
            <w:r>
              <w:rPr>
                <w:rFonts w:ascii="宋体" w:eastAsia="宋体" w:hAnsi="宋体" w:hint="eastAsia"/>
                <w:bCs/>
                <w:sz w:val="18"/>
                <w:szCs w:val="18"/>
              </w:rPr>
              <w:t>信息与通信学院</w:t>
            </w:r>
          </w:p>
          <w:p w14:paraId="67C131C2" w14:textId="77777777" w:rsidR="00644DB0" w:rsidRDefault="00000000">
            <w:pPr>
              <w:widowControl/>
              <w:spacing w:line="240" w:lineRule="exact"/>
              <w:rPr>
                <w:rFonts w:ascii="宋体" w:eastAsia="宋体" w:hAnsi="宋体"/>
                <w:sz w:val="18"/>
                <w:szCs w:val="18"/>
              </w:rPr>
            </w:pPr>
            <w:r>
              <w:rPr>
                <w:rFonts w:ascii="宋体" w:eastAsia="宋体" w:hAnsi="宋体" w:hint="eastAsia"/>
                <w:bCs/>
                <w:sz w:val="18"/>
                <w:szCs w:val="18"/>
              </w:rPr>
              <w:t>(</w:t>
            </w:r>
            <w:r>
              <w:rPr>
                <w:rFonts w:ascii="宋体" w:eastAsia="宋体" w:hAnsi="宋体"/>
                <w:bCs/>
                <w:sz w:val="18"/>
                <w:szCs w:val="18"/>
              </w:rPr>
              <w:t>海洋工程学院</w:t>
            </w:r>
            <w:r>
              <w:rPr>
                <w:rFonts w:ascii="宋体" w:eastAsia="宋体" w:hAnsi="宋体" w:hint="eastAsia"/>
                <w:bCs/>
                <w:sz w:val="18"/>
                <w:szCs w:val="18"/>
              </w:rPr>
              <w:t>可选修)</w:t>
            </w:r>
          </w:p>
        </w:tc>
      </w:tr>
      <w:tr w:rsidR="00644DB0" w14:paraId="732F80D5" w14:textId="77777777">
        <w:trPr>
          <w:trHeight w:val="227"/>
          <w:jc w:val="center"/>
        </w:trPr>
        <w:tc>
          <w:tcPr>
            <w:tcW w:w="293" w:type="dxa"/>
            <w:vMerge/>
            <w:vAlign w:val="center"/>
          </w:tcPr>
          <w:p w14:paraId="5BDBABB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5570EDB" w14:textId="77777777" w:rsidR="00644DB0" w:rsidRDefault="00644DB0">
            <w:pPr>
              <w:spacing w:line="240" w:lineRule="exact"/>
              <w:jc w:val="center"/>
              <w:rPr>
                <w:rFonts w:ascii="宋体" w:eastAsia="宋体" w:hAnsi="宋体"/>
                <w:bCs/>
                <w:sz w:val="18"/>
                <w:szCs w:val="18"/>
              </w:rPr>
            </w:pPr>
          </w:p>
        </w:tc>
        <w:tc>
          <w:tcPr>
            <w:tcW w:w="2985" w:type="dxa"/>
            <w:vAlign w:val="center"/>
          </w:tcPr>
          <w:p w14:paraId="47E1A1B4"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光学技术与应用</w:t>
            </w:r>
          </w:p>
        </w:tc>
        <w:tc>
          <w:tcPr>
            <w:tcW w:w="629" w:type="dxa"/>
            <w:vAlign w:val="center"/>
          </w:tcPr>
          <w:p w14:paraId="36054E6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049EBC3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8A72CD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06F5FE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BBE5B0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00B649E0"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C3CCA73" w14:textId="77777777" w:rsidR="00644DB0" w:rsidRDefault="00644DB0">
            <w:pPr>
              <w:widowControl/>
              <w:spacing w:line="240" w:lineRule="exact"/>
              <w:rPr>
                <w:rFonts w:ascii="宋体" w:eastAsia="宋体" w:hAnsi="宋体"/>
                <w:sz w:val="18"/>
                <w:szCs w:val="18"/>
              </w:rPr>
            </w:pPr>
          </w:p>
        </w:tc>
      </w:tr>
      <w:tr w:rsidR="00644DB0" w14:paraId="10E771DC" w14:textId="77777777">
        <w:trPr>
          <w:trHeight w:val="227"/>
          <w:jc w:val="center"/>
        </w:trPr>
        <w:tc>
          <w:tcPr>
            <w:tcW w:w="293" w:type="dxa"/>
            <w:vMerge/>
            <w:vAlign w:val="center"/>
          </w:tcPr>
          <w:p w14:paraId="006E55B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3DAAAA4" w14:textId="77777777" w:rsidR="00644DB0" w:rsidRDefault="00644DB0">
            <w:pPr>
              <w:spacing w:line="240" w:lineRule="exact"/>
              <w:jc w:val="center"/>
              <w:rPr>
                <w:rFonts w:ascii="宋体" w:eastAsia="宋体" w:hAnsi="宋体"/>
                <w:bCs/>
                <w:sz w:val="18"/>
                <w:szCs w:val="18"/>
              </w:rPr>
            </w:pPr>
          </w:p>
        </w:tc>
        <w:tc>
          <w:tcPr>
            <w:tcW w:w="2985" w:type="dxa"/>
            <w:vAlign w:val="center"/>
          </w:tcPr>
          <w:p w14:paraId="16D11DA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激光器件技术</w:t>
            </w:r>
          </w:p>
        </w:tc>
        <w:tc>
          <w:tcPr>
            <w:tcW w:w="629" w:type="dxa"/>
            <w:vAlign w:val="center"/>
          </w:tcPr>
          <w:p w14:paraId="6F6BB7B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1272FAF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6011FEE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2D6C36A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2B79D65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7C1FFB53"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71F9A2CC" w14:textId="77777777" w:rsidR="00644DB0" w:rsidRDefault="00644DB0">
            <w:pPr>
              <w:widowControl/>
              <w:spacing w:line="240" w:lineRule="exact"/>
              <w:rPr>
                <w:rFonts w:ascii="宋体" w:eastAsia="宋体" w:hAnsi="宋体"/>
                <w:sz w:val="18"/>
                <w:szCs w:val="18"/>
              </w:rPr>
            </w:pPr>
          </w:p>
        </w:tc>
      </w:tr>
      <w:tr w:rsidR="00644DB0" w14:paraId="5611D0E5" w14:textId="77777777">
        <w:trPr>
          <w:trHeight w:val="227"/>
          <w:jc w:val="center"/>
        </w:trPr>
        <w:tc>
          <w:tcPr>
            <w:tcW w:w="293" w:type="dxa"/>
            <w:vMerge/>
            <w:vAlign w:val="center"/>
          </w:tcPr>
          <w:p w14:paraId="1A07C13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68D2378" w14:textId="77777777" w:rsidR="00644DB0" w:rsidRDefault="00644DB0">
            <w:pPr>
              <w:spacing w:line="240" w:lineRule="exact"/>
              <w:jc w:val="center"/>
              <w:rPr>
                <w:rFonts w:ascii="宋体" w:eastAsia="宋体" w:hAnsi="宋体"/>
                <w:bCs/>
                <w:sz w:val="18"/>
                <w:szCs w:val="18"/>
              </w:rPr>
            </w:pPr>
          </w:p>
        </w:tc>
        <w:tc>
          <w:tcPr>
            <w:tcW w:w="2985" w:type="dxa"/>
            <w:vAlign w:val="center"/>
          </w:tcPr>
          <w:p w14:paraId="5F96720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纠错码理论</w:t>
            </w:r>
          </w:p>
        </w:tc>
        <w:tc>
          <w:tcPr>
            <w:tcW w:w="629" w:type="dxa"/>
            <w:vAlign w:val="center"/>
          </w:tcPr>
          <w:p w14:paraId="29A27D8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59B6298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C636A6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CF57C6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0B37CB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00C3B8B8"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F922E94" w14:textId="77777777" w:rsidR="00644DB0" w:rsidRDefault="00644DB0">
            <w:pPr>
              <w:widowControl/>
              <w:spacing w:line="240" w:lineRule="exact"/>
              <w:rPr>
                <w:rFonts w:ascii="宋体" w:eastAsia="宋体" w:hAnsi="宋体"/>
                <w:sz w:val="18"/>
                <w:szCs w:val="18"/>
              </w:rPr>
            </w:pPr>
          </w:p>
        </w:tc>
      </w:tr>
      <w:tr w:rsidR="00644DB0" w14:paraId="76EDA690" w14:textId="77777777">
        <w:trPr>
          <w:trHeight w:val="227"/>
          <w:jc w:val="center"/>
        </w:trPr>
        <w:tc>
          <w:tcPr>
            <w:tcW w:w="293" w:type="dxa"/>
            <w:vMerge/>
            <w:vAlign w:val="center"/>
          </w:tcPr>
          <w:p w14:paraId="0487CCB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8C5550E" w14:textId="77777777" w:rsidR="00644DB0" w:rsidRDefault="00644DB0">
            <w:pPr>
              <w:spacing w:line="240" w:lineRule="exact"/>
              <w:jc w:val="center"/>
              <w:rPr>
                <w:rFonts w:ascii="宋体" w:eastAsia="宋体" w:hAnsi="宋体"/>
                <w:bCs/>
                <w:sz w:val="18"/>
                <w:szCs w:val="18"/>
              </w:rPr>
            </w:pPr>
          </w:p>
        </w:tc>
        <w:tc>
          <w:tcPr>
            <w:tcW w:w="2985" w:type="dxa"/>
            <w:vAlign w:val="center"/>
          </w:tcPr>
          <w:p w14:paraId="755CEC5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宽带通信网络</w:t>
            </w:r>
          </w:p>
        </w:tc>
        <w:tc>
          <w:tcPr>
            <w:tcW w:w="629" w:type="dxa"/>
            <w:vAlign w:val="center"/>
          </w:tcPr>
          <w:p w14:paraId="08E4129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30AAC35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213A95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753F07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A3D66E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0A1FCBE"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2169E7C8" w14:textId="77777777" w:rsidR="00644DB0" w:rsidRDefault="00644DB0">
            <w:pPr>
              <w:widowControl/>
              <w:spacing w:line="240" w:lineRule="exact"/>
              <w:rPr>
                <w:rFonts w:ascii="宋体" w:eastAsia="宋体" w:hAnsi="宋体"/>
                <w:sz w:val="18"/>
                <w:szCs w:val="18"/>
              </w:rPr>
            </w:pPr>
          </w:p>
        </w:tc>
      </w:tr>
      <w:tr w:rsidR="00644DB0" w14:paraId="5B2460C5" w14:textId="77777777">
        <w:trPr>
          <w:trHeight w:val="227"/>
          <w:jc w:val="center"/>
        </w:trPr>
        <w:tc>
          <w:tcPr>
            <w:tcW w:w="293" w:type="dxa"/>
            <w:vMerge/>
            <w:vAlign w:val="center"/>
          </w:tcPr>
          <w:p w14:paraId="161BEA6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7FB860C" w14:textId="77777777" w:rsidR="00644DB0" w:rsidRDefault="00644DB0">
            <w:pPr>
              <w:spacing w:line="240" w:lineRule="exact"/>
              <w:jc w:val="center"/>
              <w:rPr>
                <w:rFonts w:ascii="宋体" w:eastAsia="宋体" w:hAnsi="宋体"/>
                <w:bCs/>
                <w:sz w:val="18"/>
                <w:szCs w:val="18"/>
              </w:rPr>
            </w:pPr>
          </w:p>
        </w:tc>
        <w:tc>
          <w:tcPr>
            <w:tcW w:w="2985" w:type="dxa"/>
            <w:vAlign w:val="center"/>
          </w:tcPr>
          <w:p w14:paraId="1752490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人工智能基础</w:t>
            </w:r>
          </w:p>
        </w:tc>
        <w:tc>
          <w:tcPr>
            <w:tcW w:w="629" w:type="dxa"/>
            <w:vAlign w:val="center"/>
          </w:tcPr>
          <w:p w14:paraId="4AC8AD7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0FB3AE3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B2F0A6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6AE375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48E6B4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16B799F5"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1C9A00FB" w14:textId="77777777" w:rsidR="00644DB0" w:rsidRDefault="00644DB0">
            <w:pPr>
              <w:widowControl/>
              <w:spacing w:line="240" w:lineRule="exact"/>
              <w:rPr>
                <w:rFonts w:ascii="宋体" w:eastAsia="宋体" w:hAnsi="宋体"/>
                <w:sz w:val="18"/>
                <w:szCs w:val="18"/>
              </w:rPr>
            </w:pPr>
          </w:p>
        </w:tc>
      </w:tr>
      <w:tr w:rsidR="00644DB0" w14:paraId="514A9C44" w14:textId="77777777">
        <w:trPr>
          <w:trHeight w:val="227"/>
          <w:jc w:val="center"/>
        </w:trPr>
        <w:tc>
          <w:tcPr>
            <w:tcW w:w="293" w:type="dxa"/>
            <w:vMerge/>
            <w:vAlign w:val="center"/>
          </w:tcPr>
          <w:p w14:paraId="1DA1394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D1E950F" w14:textId="77777777" w:rsidR="00644DB0" w:rsidRDefault="00644DB0">
            <w:pPr>
              <w:spacing w:line="240" w:lineRule="exact"/>
              <w:jc w:val="center"/>
              <w:rPr>
                <w:rFonts w:ascii="宋体" w:eastAsia="宋体" w:hAnsi="宋体"/>
                <w:bCs/>
                <w:sz w:val="18"/>
                <w:szCs w:val="18"/>
              </w:rPr>
            </w:pPr>
          </w:p>
        </w:tc>
        <w:tc>
          <w:tcPr>
            <w:tcW w:w="2985" w:type="dxa"/>
            <w:vAlign w:val="center"/>
          </w:tcPr>
          <w:p w14:paraId="2949327F"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微波网络</w:t>
            </w:r>
          </w:p>
        </w:tc>
        <w:tc>
          <w:tcPr>
            <w:tcW w:w="629" w:type="dxa"/>
            <w:vAlign w:val="center"/>
          </w:tcPr>
          <w:p w14:paraId="7823080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72F6EE5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06229A0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87C0CA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49FF5F0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64EC8380"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07DB30B" w14:textId="77777777" w:rsidR="00644DB0" w:rsidRDefault="00644DB0">
            <w:pPr>
              <w:widowControl/>
              <w:spacing w:line="240" w:lineRule="exact"/>
              <w:rPr>
                <w:rFonts w:ascii="宋体" w:eastAsia="宋体" w:hAnsi="宋体"/>
                <w:sz w:val="18"/>
                <w:szCs w:val="18"/>
              </w:rPr>
            </w:pPr>
          </w:p>
        </w:tc>
      </w:tr>
      <w:tr w:rsidR="00644DB0" w14:paraId="3ACD9ED4" w14:textId="77777777">
        <w:trPr>
          <w:trHeight w:val="227"/>
          <w:jc w:val="center"/>
        </w:trPr>
        <w:tc>
          <w:tcPr>
            <w:tcW w:w="293" w:type="dxa"/>
            <w:vMerge/>
            <w:vAlign w:val="center"/>
          </w:tcPr>
          <w:p w14:paraId="3659AC6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938B5A1" w14:textId="77777777" w:rsidR="00644DB0" w:rsidRDefault="00644DB0">
            <w:pPr>
              <w:spacing w:line="240" w:lineRule="exact"/>
              <w:jc w:val="center"/>
              <w:rPr>
                <w:rFonts w:ascii="宋体" w:eastAsia="宋体" w:hAnsi="宋体"/>
                <w:bCs/>
                <w:sz w:val="18"/>
                <w:szCs w:val="18"/>
              </w:rPr>
            </w:pPr>
          </w:p>
        </w:tc>
        <w:tc>
          <w:tcPr>
            <w:tcW w:w="2985" w:type="dxa"/>
            <w:vAlign w:val="center"/>
          </w:tcPr>
          <w:p w14:paraId="7F9CA7C4"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专用集成电路设计</w:t>
            </w:r>
          </w:p>
        </w:tc>
        <w:tc>
          <w:tcPr>
            <w:tcW w:w="629" w:type="dxa"/>
            <w:vAlign w:val="center"/>
          </w:tcPr>
          <w:p w14:paraId="37DD18F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3812B07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0079F3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F72E0D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5292B6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77282A7"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0F0B2D18" w14:textId="77777777" w:rsidR="00644DB0" w:rsidRDefault="00644DB0">
            <w:pPr>
              <w:widowControl/>
              <w:spacing w:line="240" w:lineRule="exact"/>
              <w:rPr>
                <w:rFonts w:ascii="宋体" w:eastAsia="宋体" w:hAnsi="宋体"/>
                <w:sz w:val="18"/>
                <w:szCs w:val="18"/>
              </w:rPr>
            </w:pPr>
          </w:p>
        </w:tc>
      </w:tr>
      <w:tr w:rsidR="00644DB0" w14:paraId="2665B69C" w14:textId="77777777">
        <w:trPr>
          <w:trHeight w:val="227"/>
          <w:jc w:val="center"/>
        </w:trPr>
        <w:tc>
          <w:tcPr>
            <w:tcW w:w="293" w:type="dxa"/>
            <w:vMerge/>
            <w:vAlign w:val="center"/>
          </w:tcPr>
          <w:p w14:paraId="7D52EBD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12E026C" w14:textId="77777777" w:rsidR="00644DB0" w:rsidRDefault="00644DB0">
            <w:pPr>
              <w:spacing w:line="240" w:lineRule="exact"/>
              <w:jc w:val="center"/>
              <w:rPr>
                <w:rFonts w:ascii="宋体" w:eastAsia="宋体" w:hAnsi="宋体"/>
                <w:bCs/>
                <w:sz w:val="18"/>
                <w:szCs w:val="18"/>
              </w:rPr>
            </w:pPr>
          </w:p>
        </w:tc>
        <w:tc>
          <w:tcPr>
            <w:tcW w:w="2985" w:type="dxa"/>
            <w:vAlign w:val="center"/>
          </w:tcPr>
          <w:p w14:paraId="0D1FE45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雷达原理及信号处理</w:t>
            </w:r>
          </w:p>
        </w:tc>
        <w:tc>
          <w:tcPr>
            <w:tcW w:w="629" w:type="dxa"/>
            <w:vAlign w:val="center"/>
          </w:tcPr>
          <w:p w14:paraId="1B87C83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4319451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B7D66E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4E10E3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58EC636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7FAF0C95"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7982B4F9" w14:textId="77777777" w:rsidR="00644DB0" w:rsidRDefault="00644DB0">
            <w:pPr>
              <w:widowControl/>
              <w:spacing w:line="240" w:lineRule="exact"/>
              <w:rPr>
                <w:rFonts w:ascii="宋体" w:eastAsia="宋体" w:hAnsi="宋体"/>
                <w:sz w:val="18"/>
                <w:szCs w:val="18"/>
              </w:rPr>
            </w:pPr>
          </w:p>
        </w:tc>
      </w:tr>
      <w:tr w:rsidR="00644DB0" w14:paraId="4684E5FA" w14:textId="77777777">
        <w:trPr>
          <w:trHeight w:val="227"/>
          <w:jc w:val="center"/>
        </w:trPr>
        <w:tc>
          <w:tcPr>
            <w:tcW w:w="293" w:type="dxa"/>
            <w:vMerge/>
            <w:vAlign w:val="center"/>
          </w:tcPr>
          <w:p w14:paraId="271B45C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C50CB97" w14:textId="77777777" w:rsidR="00644DB0" w:rsidRDefault="00644DB0">
            <w:pPr>
              <w:spacing w:line="240" w:lineRule="exact"/>
              <w:jc w:val="center"/>
              <w:rPr>
                <w:rFonts w:ascii="宋体" w:eastAsia="宋体" w:hAnsi="宋体"/>
                <w:bCs/>
                <w:sz w:val="18"/>
                <w:szCs w:val="18"/>
              </w:rPr>
            </w:pPr>
          </w:p>
        </w:tc>
        <w:tc>
          <w:tcPr>
            <w:tcW w:w="2985" w:type="dxa"/>
            <w:vAlign w:val="center"/>
          </w:tcPr>
          <w:p w14:paraId="229F5A1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DSP</w:t>
            </w:r>
            <w:r>
              <w:rPr>
                <w:rFonts w:ascii="宋体" w:eastAsia="宋体" w:hAnsi="宋体" w:hint="eastAsia"/>
                <w:bCs/>
                <w:color w:val="000000" w:themeColor="text1"/>
                <w:sz w:val="18"/>
                <w:szCs w:val="18"/>
              </w:rPr>
              <w:t>实时信号处理技术</w:t>
            </w:r>
          </w:p>
        </w:tc>
        <w:tc>
          <w:tcPr>
            <w:tcW w:w="629" w:type="dxa"/>
            <w:vAlign w:val="center"/>
          </w:tcPr>
          <w:p w14:paraId="564EFB7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color w:val="000000" w:themeColor="text1"/>
                <w:sz w:val="18"/>
                <w:szCs w:val="18"/>
              </w:rPr>
              <w:t>考试</w:t>
            </w:r>
          </w:p>
        </w:tc>
        <w:tc>
          <w:tcPr>
            <w:tcW w:w="766" w:type="dxa"/>
            <w:vAlign w:val="center"/>
          </w:tcPr>
          <w:p w14:paraId="2F11F46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ED9C3A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334766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EAFFE6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0BE8D5A"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5941A5DD" w14:textId="77777777" w:rsidR="00644DB0" w:rsidRDefault="00644DB0">
            <w:pPr>
              <w:widowControl/>
              <w:spacing w:line="240" w:lineRule="exact"/>
              <w:rPr>
                <w:rFonts w:ascii="宋体" w:eastAsia="宋体" w:hAnsi="宋体"/>
                <w:sz w:val="18"/>
                <w:szCs w:val="18"/>
              </w:rPr>
            </w:pPr>
          </w:p>
        </w:tc>
      </w:tr>
      <w:tr w:rsidR="00644DB0" w14:paraId="76FB43A6" w14:textId="77777777">
        <w:trPr>
          <w:trHeight w:val="227"/>
          <w:jc w:val="center"/>
        </w:trPr>
        <w:tc>
          <w:tcPr>
            <w:tcW w:w="293" w:type="dxa"/>
            <w:vMerge/>
            <w:vAlign w:val="center"/>
          </w:tcPr>
          <w:p w14:paraId="737787B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B9ED797" w14:textId="77777777" w:rsidR="00644DB0" w:rsidRDefault="00644DB0">
            <w:pPr>
              <w:spacing w:line="240" w:lineRule="exact"/>
              <w:jc w:val="center"/>
              <w:rPr>
                <w:rFonts w:ascii="宋体" w:eastAsia="宋体" w:hAnsi="宋体"/>
                <w:bCs/>
                <w:sz w:val="18"/>
                <w:szCs w:val="18"/>
              </w:rPr>
            </w:pPr>
          </w:p>
        </w:tc>
        <w:tc>
          <w:tcPr>
            <w:tcW w:w="2985" w:type="dxa"/>
            <w:vAlign w:val="center"/>
          </w:tcPr>
          <w:p w14:paraId="27C1A0C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MEMS传感器</w:t>
            </w:r>
          </w:p>
        </w:tc>
        <w:tc>
          <w:tcPr>
            <w:tcW w:w="629" w:type="dxa"/>
            <w:vAlign w:val="center"/>
          </w:tcPr>
          <w:p w14:paraId="4A420C3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62DAB77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BBC961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0CD6A5A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219CF10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CD73D5C"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0859C585" w14:textId="77777777" w:rsidR="00644DB0" w:rsidRDefault="00644DB0">
            <w:pPr>
              <w:widowControl/>
              <w:spacing w:line="240" w:lineRule="exact"/>
              <w:rPr>
                <w:rFonts w:ascii="宋体" w:eastAsia="宋体" w:hAnsi="宋体"/>
                <w:sz w:val="18"/>
                <w:szCs w:val="18"/>
              </w:rPr>
            </w:pPr>
          </w:p>
        </w:tc>
      </w:tr>
      <w:tr w:rsidR="00644DB0" w14:paraId="2F3F6A66" w14:textId="77777777">
        <w:trPr>
          <w:trHeight w:val="227"/>
          <w:jc w:val="center"/>
        </w:trPr>
        <w:tc>
          <w:tcPr>
            <w:tcW w:w="293" w:type="dxa"/>
            <w:vMerge/>
            <w:vAlign w:val="center"/>
          </w:tcPr>
          <w:p w14:paraId="205F2A5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DE75EBB" w14:textId="77777777" w:rsidR="00644DB0" w:rsidRDefault="00644DB0">
            <w:pPr>
              <w:spacing w:line="240" w:lineRule="exact"/>
              <w:jc w:val="center"/>
              <w:rPr>
                <w:rFonts w:ascii="宋体" w:eastAsia="宋体" w:hAnsi="宋体"/>
                <w:bCs/>
                <w:sz w:val="18"/>
                <w:szCs w:val="18"/>
              </w:rPr>
            </w:pPr>
          </w:p>
        </w:tc>
        <w:tc>
          <w:tcPr>
            <w:tcW w:w="2985" w:type="dxa"/>
            <w:vAlign w:val="center"/>
          </w:tcPr>
          <w:p w14:paraId="302A2F0F"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电磁兼容原理</w:t>
            </w:r>
          </w:p>
        </w:tc>
        <w:tc>
          <w:tcPr>
            <w:tcW w:w="629" w:type="dxa"/>
            <w:vAlign w:val="center"/>
          </w:tcPr>
          <w:p w14:paraId="5D5C277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3363ECD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B817BF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17DDC1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470657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6F29380"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3117196" w14:textId="77777777" w:rsidR="00644DB0" w:rsidRDefault="00644DB0">
            <w:pPr>
              <w:widowControl/>
              <w:spacing w:line="240" w:lineRule="exact"/>
              <w:rPr>
                <w:rFonts w:ascii="宋体" w:eastAsia="宋体" w:hAnsi="宋体"/>
                <w:sz w:val="18"/>
                <w:szCs w:val="18"/>
              </w:rPr>
            </w:pPr>
          </w:p>
        </w:tc>
      </w:tr>
      <w:tr w:rsidR="00644DB0" w14:paraId="019B932E" w14:textId="77777777">
        <w:trPr>
          <w:trHeight w:val="227"/>
          <w:jc w:val="center"/>
        </w:trPr>
        <w:tc>
          <w:tcPr>
            <w:tcW w:w="293" w:type="dxa"/>
            <w:vMerge/>
            <w:vAlign w:val="center"/>
          </w:tcPr>
          <w:p w14:paraId="2EE19BE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026C662" w14:textId="77777777" w:rsidR="00644DB0" w:rsidRDefault="00644DB0">
            <w:pPr>
              <w:spacing w:line="240" w:lineRule="exact"/>
              <w:jc w:val="center"/>
              <w:rPr>
                <w:rFonts w:ascii="宋体" w:eastAsia="宋体" w:hAnsi="宋体"/>
                <w:bCs/>
                <w:sz w:val="18"/>
                <w:szCs w:val="18"/>
              </w:rPr>
            </w:pPr>
          </w:p>
        </w:tc>
        <w:tc>
          <w:tcPr>
            <w:tcW w:w="2985" w:type="dxa"/>
            <w:vAlign w:val="center"/>
          </w:tcPr>
          <w:p w14:paraId="0A9572CC"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光电信息处理与系统仿真</w:t>
            </w:r>
          </w:p>
        </w:tc>
        <w:tc>
          <w:tcPr>
            <w:tcW w:w="629" w:type="dxa"/>
            <w:vAlign w:val="center"/>
          </w:tcPr>
          <w:p w14:paraId="2261C3B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1B9F1C6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2106C3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0B15201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447C506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025F8B4"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7BC2F771" w14:textId="77777777" w:rsidR="00644DB0" w:rsidRDefault="00644DB0">
            <w:pPr>
              <w:widowControl/>
              <w:spacing w:line="240" w:lineRule="exact"/>
              <w:rPr>
                <w:rFonts w:ascii="宋体" w:eastAsia="宋体" w:hAnsi="宋体"/>
                <w:sz w:val="18"/>
                <w:szCs w:val="18"/>
              </w:rPr>
            </w:pPr>
          </w:p>
        </w:tc>
      </w:tr>
      <w:tr w:rsidR="00644DB0" w14:paraId="51510C1A" w14:textId="77777777">
        <w:trPr>
          <w:trHeight w:val="227"/>
          <w:jc w:val="center"/>
        </w:trPr>
        <w:tc>
          <w:tcPr>
            <w:tcW w:w="293" w:type="dxa"/>
            <w:vMerge/>
            <w:vAlign w:val="center"/>
          </w:tcPr>
          <w:p w14:paraId="4869F93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489B075" w14:textId="77777777" w:rsidR="00644DB0" w:rsidRDefault="00644DB0">
            <w:pPr>
              <w:spacing w:line="240" w:lineRule="exact"/>
              <w:jc w:val="center"/>
              <w:rPr>
                <w:rFonts w:ascii="宋体" w:eastAsia="宋体" w:hAnsi="宋体"/>
                <w:bCs/>
                <w:sz w:val="18"/>
                <w:szCs w:val="18"/>
              </w:rPr>
            </w:pPr>
          </w:p>
        </w:tc>
        <w:tc>
          <w:tcPr>
            <w:tcW w:w="2985" w:type="dxa"/>
            <w:vAlign w:val="center"/>
          </w:tcPr>
          <w:p w14:paraId="51434DC6"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宽带移动通信系统与关键技术</w:t>
            </w:r>
          </w:p>
        </w:tc>
        <w:tc>
          <w:tcPr>
            <w:tcW w:w="629" w:type="dxa"/>
            <w:vAlign w:val="center"/>
          </w:tcPr>
          <w:p w14:paraId="1E0B738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385BF0A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A2B7AF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1189F0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899DF2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213C96A"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2C22E251" w14:textId="77777777" w:rsidR="00644DB0" w:rsidRDefault="00644DB0">
            <w:pPr>
              <w:widowControl/>
              <w:spacing w:line="240" w:lineRule="exact"/>
              <w:rPr>
                <w:rFonts w:ascii="宋体" w:eastAsia="宋体" w:hAnsi="宋体"/>
                <w:sz w:val="18"/>
                <w:szCs w:val="18"/>
              </w:rPr>
            </w:pPr>
          </w:p>
        </w:tc>
      </w:tr>
      <w:tr w:rsidR="00644DB0" w14:paraId="6BCB67E7" w14:textId="77777777">
        <w:trPr>
          <w:trHeight w:val="227"/>
          <w:jc w:val="center"/>
        </w:trPr>
        <w:tc>
          <w:tcPr>
            <w:tcW w:w="293" w:type="dxa"/>
            <w:vMerge/>
            <w:vAlign w:val="center"/>
          </w:tcPr>
          <w:p w14:paraId="2D4A10A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D6D638F" w14:textId="77777777" w:rsidR="00644DB0" w:rsidRDefault="00644DB0">
            <w:pPr>
              <w:spacing w:line="240" w:lineRule="exact"/>
              <w:jc w:val="center"/>
              <w:rPr>
                <w:rFonts w:ascii="宋体" w:eastAsia="宋体" w:hAnsi="宋体"/>
                <w:bCs/>
                <w:sz w:val="18"/>
                <w:szCs w:val="18"/>
              </w:rPr>
            </w:pPr>
          </w:p>
        </w:tc>
        <w:tc>
          <w:tcPr>
            <w:tcW w:w="2985" w:type="dxa"/>
            <w:vAlign w:val="center"/>
          </w:tcPr>
          <w:p w14:paraId="389121B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模式识别与机器学习</w:t>
            </w:r>
          </w:p>
        </w:tc>
        <w:tc>
          <w:tcPr>
            <w:tcW w:w="629" w:type="dxa"/>
            <w:vAlign w:val="center"/>
          </w:tcPr>
          <w:p w14:paraId="32C74F3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23377DE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2E5B6E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1A56C7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223E065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0850E0B"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4B7893D0" w14:textId="77777777" w:rsidR="00644DB0" w:rsidRDefault="00644DB0">
            <w:pPr>
              <w:widowControl/>
              <w:spacing w:line="240" w:lineRule="exact"/>
              <w:rPr>
                <w:rFonts w:ascii="宋体" w:eastAsia="宋体" w:hAnsi="宋体"/>
                <w:sz w:val="18"/>
                <w:szCs w:val="18"/>
              </w:rPr>
            </w:pPr>
          </w:p>
        </w:tc>
      </w:tr>
      <w:tr w:rsidR="00644DB0" w14:paraId="7BEB22F2" w14:textId="77777777">
        <w:trPr>
          <w:trHeight w:val="227"/>
          <w:jc w:val="center"/>
        </w:trPr>
        <w:tc>
          <w:tcPr>
            <w:tcW w:w="293" w:type="dxa"/>
            <w:vMerge/>
            <w:vAlign w:val="center"/>
          </w:tcPr>
          <w:p w14:paraId="755E04D9"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2ECE375" w14:textId="77777777" w:rsidR="00644DB0" w:rsidRDefault="00644DB0">
            <w:pPr>
              <w:spacing w:line="240" w:lineRule="exact"/>
              <w:jc w:val="center"/>
              <w:rPr>
                <w:rFonts w:ascii="宋体" w:eastAsia="宋体" w:hAnsi="宋体"/>
                <w:bCs/>
                <w:sz w:val="18"/>
                <w:szCs w:val="18"/>
              </w:rPr>
            </w:pPr>
          </w:p>
        </w:tc>
        <w:tc>
          <w:tcPr>
            <w:tcW w:w="2985" w:type="dxa"/>
            <w:vAlign w:val="center"/>
          </w:tcPr>
          <w:p w14:paraId="44DEC543"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嵌入式Internet技术</w:t>
            </w:r>
          </w:p>
        </w:tc>
        <w:tc>
          <w:tcPr>
            <w:tcW w:w="629" w:type="dxa"/>
            <w:vAlign w:val="center"/>
          </w:tcPr>
          <w:p w14:paraId="3142794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5E34504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7F843F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A54B0A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E09C08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72C9872"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74E1223B" w14:textId="77777777" w:rsidR="00644DB0" w:rsidRDefault="00644DB0">
            <w:pPr>
              <w:widowControl/>
              <w:spacing w:line="240" w:lineRule="exact"/>
              <w:rPr>
                <w:rFonts w:ascii="宋体" w:eastAsia="宋体" w:hAnsi="宋体"/>
                <w:sz w:val="18"/>
                <w:szCs w:val="18"/>
              </w:rPr>
            </w:pPr>
          </w:p>
        </w:tc>
      </w:tr>
      <w:tr w:rsidR="00644DB0" w14:paraId="4BE76C4E" w14:textId="77777777">
        <w:trPr>
          <w:trHeight w:val="227"/>
          <w:jc w:val="center"/>
        </w:trPr>
        <w:tc>
          <w:tcPr>
            <w:tcW w:w="293" w:type="dxa"/>
            <w:vMerge/>
            <w:vAlign w:val="center"/>
          </w:tcPr>
          <w:p w14:paraId="06A8A55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EDAAA3C" w14:textId="77777777" w:rsidR="00644DB0" w:rsidRDefault="00644DB0">
            <w:pPr>
              <w:spacing w:line="240" w:lineRule="exact"/>
              <w:jc w:val="center"/>
              <w:rPr>
                <w:rFonts w:ascii="宋体" w:eastAsia="宋体" w:hAnsi="宋体"/>
                <w:bCs/>
                <w:sz w:val="18"/>
                <w:szCs w:val="18"/>
              </w:rPr>
            </w:pPr>
          </w:p>
        </w:tc>
        <w:tc>
          <w:tcPr>
            <w:tcW w:w="2985" w:type="dxa"/>
            <w:vAlign w:val="center"/>
          </w:tcPr>
          <w:p w14:paraId="75C16DC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通信网图论及应用</w:t>
            </w:r>
          </w:p>
        </w:tc>
        <w:tc>
          <w:tcPr>
            <w:tcW w:w="629" w:type="dxa"/>
            <w:vAlign w:val="center"/>
          </w:tcPr>
          <w:p w14:paraId="189E3F8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09F88AE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EF52D0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ECD94C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FD250D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274362C"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F4F2FBE" w14:textId="77777777" w:rsidR="00644DB0" w:rsidRDefault="00644DB0">
            <w:pPr>
              <w:widowControl/>
              <w:spacing w:line="240" w:lineRule="exact"/>
              <w:rPr>
                <w:rFonts w:ascii="宋体" w:eastAsia="宋体" w:hAnsi="宋体"/>
                <w:sz w:val="18"/>
                <w:szCs w:val="18"/>
              </w:rPr>
            </w:pPr>
          </w:p>
        </w:tc>
      </w:tr>
      <w:tr w:rsidR="00644DB0" w14:paraId="5F93CDE4" w14:textId="77777777">
        <w:trPr>
          <w:trHeight w:val="227"/>
          <w:jc w:val="center"/>
        </w:trPr>
        <w:tc>
          <w:tcPr>
            <w:tcW w:w="293" w:type="dxa"/>
            <w:vMerge/>
            <w:vAlign w:val="center"/>
          </w:tcPr>
          <w:p w14:paraId="0832D5E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14522DD" w14:textId="77777777" w:rsidR="00644DB0" w:rsidRDefault="00644DB0">
            <w:pPr>
              <w:spacing w:line="240" w:lineRule="exact"/>
              <w:jc w:val="center"/>
              <w:rPr>
                <w:rFonts w:ascii="宋体" w:eastAsia="宋体" w:hAnsi="宋体"/>
                <w:bCs/>
                <w:sz w:val="18"/>
                <w:szCs w:val="18"/>
              </w:rPr>
            </w:pPr>
          </w:p>
        </w:tc>
        <w:tc>
          <w:tcPr>
            <w:tcW w:w="2985" w:type="dxa"/>
            <w:vAlign w:val="center"/>
          </w:tcPr>
          <w:p w14:paraId="74573C3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通信系统标准与协议工程</w:t>
            </w:r>
          </w:p>
        </w:tc>
        <w:tc>
          <w:tcPr>
            <w:tcW w:w="629" w:type="dxa"/>
            <w:vAlign w:val="center"/>
          </w:tcPr>
          <w:p w14:paraId="51AF0D0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4394E01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1651AC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EC066D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636CC5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F4A8F02"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7A5D124B" w14:textId="77777777" w:rsidR="00644DB0" w:rsidRDefault="00644DB0">
            <w:pPr>
              <w:widowControl/>
              <w:spacing w:line="240" w:lineRule="exact"/>
              <w:rPr>
                <w:rFonts w:ascii="宋体" w:eastAsia="宋体" w:hAnsi="宋体"/>
                <w:sz w:val="18"/>
                <w:szCs w:val="18"/>
              </w:rPr>
            </w:pPr>
          </w:p>
        </w:tc>
      </w:tr>
      <w:tr w:rsidR="00644DB0" w14:paraId="59C5F346" w14:textId="77777777">
        <w:trPr>
          <w:trHeight w:val="227"/>
          <w:jc w:val="center"/>
        </w:trPr>
        <w:tc>
          <w:tcPr>
            <w:tcW w:w="293" w:type="dxa"/>
            <w:vMerge/>
            <w:vAlign w:val="center"/>
          </w:tcPr>
          <w:p w14:paraId="444E8D6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4937FA3" w14:textId="77777777" w:rsidR="00644DB0" w:rsidRDefault="00644DB0">
            <w:pPr>
              <w:spacing w:line="240" w:lineRule="exact"/>
              <w:jc w:val="center"/>
              <w:rPr>
                <w:rFonts w:ascii="宋体" w:eastAsia="宋体" w:hAnsi="宋体"/>
                <w:bCs/>
                <w:sz w:val="18"/>
                <w:szCs w:val="18"/>
              </w:rPr>
            </w:pPr>
          </w:p>
        </w:tc>
        <w:tc>
          <w:tcPr>
            <w:tcW w:w="2985" w:type="dxa"/>
            <w:vAlign w:val="center"/>
          </w:tcPr>
          <w:p w14:paraId="7994542C"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微波电路与系统</w:t>
            </w:r>
          </w:p>
        </w:tc>
        <w:tc>
          <w:tcPr>
            <w:tcW w:w="629" w:type="dxa"/>
            <w:vAlign w:val="center"/>
          </w:tcPr>
          <w:p w14:paraId="4A6E128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7BC95FF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772826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F01B24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F227B8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68E8F8F9"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4CA46510" w14:textId="77777777" w:rsidR="00644DB0" w:rsidRDefault="00644DB0">
            <w:pPr>
              <w:widowControl/>
              <w:spacing w:line="240" w:lineRule="exact"/>
              <w:rPr>
                <w:rFonts w:ascii="宋体" w:eastAsia="宋体" w:hAnsi="宋体"/>
                <w:sz w:val="18"/>
                <w:szCs w:val="18"/>
              </w:rPr>
            </w:pPr>
          </w:p>
        </w:tc>
      </w:tr>
      <w:tr w:rsidR="00644DB0" w14:paraId="5B516E97" w14:textId="77777777">
        <w:trPr>
          <w:trHeight w:val="227"/>
          <w:jc w:val="center"/>
        </w:trPr>
        <w:tc>
          <w:tcPr>
            <w:tcW w:w="293" w:type="dxa"/>
            <w:vMerge/>
            <w:vAlign w:val="center"/>
          </w:tcPr>
          <w:p w14:paraId="1A12A3D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823452B" w14:textId="77777777" w:rsidR="00644DB0" w:rsidRDefault="00644DB0">
            <w:pPr>
              <w:spacing w:line="240" w:lineRule="exact"/>
              <w:jc w:val="center"/>
              <w:rPr>
                <w:rFonts w:ascii="宋体" w:eastAsia="宋体" w:hAnsi="宋体"/>
                <w:bCs/>
                <w:sz w:val="18"/>
                <w:szCs w:val="18"/>
              </w:rPr>
            </w:pPr>
          </w:p>
        </w:tc>
        <w:tc>
          <w:tcPr>
            <w:tcW w:w="2985" w:type="dxa"/>
            <w:vAlign w:val="center"/>
          </w:tcPr>
          <w:p w14:paraId="5C215DF5"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微纳光电子器件及系统集成</w:t>
            </w:r>
          </w:p>
        </w:tc>
        <w:tc>
          <w:tcPr>
            <w:tcW w:w="629" w:type="dxa"/>
            <w:vAlign w:val="center"/>
          </w:tcPr>
          <w:p w14:paraId="071E69F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34D3895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2487DF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215186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E56706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521F2DB"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326EAF8C" w14:textId="77777777" w:rsidR="00644DB0" w:rsidRDefault="00644DB0">
            <w:pPr>
              <w:widowControl/>
              <w:spacing w:line="240" w:lineRule="exact"/>
              <w:rPr>
                <w:rFonts w:ascii="宋体" w:eastAsia="宋体" w:hAnsi="宋体"/>
                <w:sz w:val="18"/>
                <w:szCs w:val="18"/>
              </w:rPr>
            </w:pPr>
          </w:p>
        </w:tc>
      </w:tr>
      <w:tr w:rsidR="00644DB0" w14:paraId="60D28C4D" w14:textId="77777777">
        <w:trPr>
          <w:trHeight w:val="227"/>
          <w:jc w:val="center"/>
        </w:trPr>
        <w:tc>
          <w:tcPr>
            <w:tcW w:w="293" w:type="dxa"/>
            <w:vMerge/>
            <w:vAlign w:val="center"/>
          </w:tcPr>
          <w:p w14:paraId="5E0C83C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1292D5C" w14:textId="77777777" w:rsidR="00644DB0" w:rsidRDefault="00644DB0">
            <w:pPr>
              <w:spacing w:line="240" w:lineRule="exact"/>
              <w:jc w:val="center"/>
              <w:rPr>
                <w:rFonts w:ascii="宋体" w:eastAsia="宋体" w:hAnsi="宋体"/>
                <w:bCs/>
                <w:sz w:val="18"/>
                <w:szCs w:val="18"/>
              </w:rPr>
            </w:pPr>
          </w:p>
        </w:tc>
        <w:tc>
          <w:tcPr>
            <w:tcW w:w="2985" w:type="dxa"/>
            <w:vAlign w:val="center"/>
          </w:tcPr>
          <w:p w14:paraId="43BDECC0"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卫星导航</w:t>
            </w:r>
          </w:p>
        </w:tc>
        <w:tc>
          <w:tcPr>
            <w:tcW w:w="629" w:type="dxa"/>
            <w:vAlign w:val="center"/>
          </w:tcPr>
          <w:p w14:paraId="683062C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234A751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A7BA6E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4C0110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759996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35EBAE5"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343498B1" w14:textId="77777777" w:rsidR="00644DB0" w:rsidRDefault="00644DB0">
            <w:pPr>
              <w:widowControl/>
              <w:spacing w:line="240" w:lineRule="exact"/>
              <w:rPr>
                <w:rFonts w:ascii="宋体" w:eastAsia="宋体" w:hAnsi="宋体"/>
                <w:sz w:val="18"/>
                <w:szCs w:val="18"/>
              </w:rPr>
            </w:pPr>
          </w:p>
        </w:tc>
      </w:tr>
      <w:tr w:rsidR="00644DB0" w14:paraId="5C1AE645" w14:textId="77777777">
        <w:trPr>
          <w:trHeight w:val="227"/>
          <w:jc w:val="center"/>
        </w:trPr>
        <w:tc>
          <w:tcPr>
            <w:tcW w:w="293" w:type="dxa"/>
            <w:vMerge/>
            <w:vAlign w:val="center"/>
          </w:tcPr>
          <w:p w14:paraId="085D433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CE73A69" w14:textId="77777777" w:rsidR="00644DB0" w:rsidRDefault="00644DB0">
            <w:pPr>
              <w:spacing w:line="240" w:lineRule="exact"/>
              <w:jc w:val="center"/>
              <w:rPr>
                <w:rFonts w:ascii="宋体" w:eastAsia="宋体" w:hAnsi="宋体"/>
                <w:bCs/>
                <w:sz w:val="18"/>
                <w:szCs w:val="18"/>
              </w:rPr>
            </w:pPr>
          </w:p>
        </w:tc>
        <w:tc>
          <w:tcPr>
            <w:tcW w:w="2985" w:type="dxa"/>
            <w:vAlign w:val="center"/>
          </w:tcPr>
          <w:p w14:paraId="4DB8D444"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信息安全技术</w:t>
            </w:r>
          </w:p>
        </w:tc>
        <w:tc>
          <w:tcPr>
            <w:tcW w:w="629" w:type="dxa"/>
            <w:vAlign w:val="center"/>
          </w:tcPr>
          <w:p w14:paraId="46B413F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056DB2D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C735F2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115AAE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474AADB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6F850F4"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4F466EF1" w14:textId="77777777" w:rsidR="00644DB0" w:rsidRDefault="00644DB0">
            <w:pPr>
              <w:widowControl/>
              <w:spacing w:line="240" w:lineRule="exact"/>
              <w:rPr>
                <w:rFonts w:ascii="宋体" w:eastAsia="宋体" w:hAnsi="宋体"/>
                <w:sz w:val="18"/>
                <w:szCs w:val="18"/>
              </w:rPr>
            </w:pPr>
          </w:p>
        </w:tc>
      </w:tr>
      <w:tr w:rsidR="00644DB0" w14:paraId="59DCA492" w14:textId="77777777">
        <w:trPr>
          <w:trHeight w:val="227"/>
          <w:jc w:val="center"/>
        </w:trPr>
        <w:tc>
          <w:tcPr>
            <w:tcW w:w="293" w:type="dxa"/>
            <w:vMerge/>
            <w:vAlign w:val="center"/>
          </w:tcPr>
          <w:p w14:paraId="0F00D34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DB678C7" w14:textId="77777777" w:rsidR="00644DB0" w:rsidRDefault="00644DB0">
            <w:pPr>
              <w:spacing w:line="240" w:lineRule="exact"/>
              <w:jc w:val="center"/>
              <w:rPr>
                <w:rFonts w:ascii="宋体" w:eastAsia="宋体" w:hAnsi="宋体"/>
                <w:bCs/>
                <w:sz w:val="18"/>
                <w:szCs w:val="18"/>
              </w:rPr>
            </w:pPr>
          </w:p>
        </w:tc>
        <w:tc>
          <w:tcPr>
            <w:tcW w:w="2985" w:type="dxa"/>
            <w:vAlign w:val="center"/>
          </w:tcPr>
          <w:p w14:paraId="4C443B4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移动互联网导论</w:t>
            </w:r>
          </w:p>
        </w:tc>
        <w:tc>
          <w:tcPr>
            <w:tcW w:w="629" w:type="dxa"/>
            <w:vAlign w:val="center"/>
          </w:tcPr>
          <w:p w14:paraId="70A36D4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48A4567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396286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29936C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AD7936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B3F0D8B"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1CF764A4" w14:textId="77777777" w:rsidR="00644DB0" w:rsidRDefault="00644DB0">
            <w:pPr>
              <w:widowControl/>
              <w:spacing w:line="240" w:lineRule="exact"/>
              <w:rPr>
                <w:rFonts w:ascii="宋体" w:eastAsia="宋体" w:hAnsi="宋体"/>
                <w:sz w:val="18"/>
                <w:szCs w:val="18"/>
              </w:rPr>
            </w:pPr>
          </w:p>
        </w:tc>
      </w:tr>
      <w:tr w:rsidR="00644DB0" w14:paraId="00F4081F" w14:textId="77777777">
        <w:trPr>
          <w:trHeight w:val="227"/>
          <w:jc w:val="center"/>
        </w:trPr>
        <w:tc>
          <w:tcPr>
            <w:tcW w:w="293" w:type="dxa"/>
            <w:vMerge/>
            <w:vAlign w:val="center"/>
          </w:tcPr>
          <w:p w14:paraId="00A2495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CE428FA" w14:textId="77777777" w:rsidR="00644DB0" w:rsidRDefault="00644DB0">
            <w:pPr>
              <w:spacing w:line="240" w:lineRule="exact"/>
              <w:jc w:val="center"/>
              <w:rPr>
                <w:rFonts w:ascii="宋体" w:eastAsia="宋体" w:hAnsi="宋体"/>
                <w:bCs/>
                <w:sz w:val="18"/>
                <w:szCs w:val="18"/>
              </w:rPr>
            </w:pPr>
          </w:p>
        </w:tc>
        <w:tc>
          <w:tcPr>
            <w:tcW w:w="2985" w:type="dxa"/>
            <w:vAlign w:val="center"/>
          </w:tcPr>
          <w:p w14:paraId="0804FCA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音视频信号处理</w:t>
            </w:r>
          </w:p>
        </w:tc>
        <w:tc>
          <w:tcPr>
            <w:tcW w:w="629" w:type="dxa"/>
            <w:vAlign w:val="center"/>
          </w:tcPr>
          <w:p w14:paraId="425C6A9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6E72860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A8CFD4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DDD904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47F55E9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B3BB748"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2CF2FD81" w14:textId="77777777" w:rsidR="00644DB0" w:rsidRDefault="00644DB0">
            <w:pPr>
              <w:widowControl/>
              <w:spacing w:line="240" w:lineRule="exact"/>
              <w:rPr>
                <w:rFonts w:ascii="宋体" w:eastAsia="宋体" w:hAnsi="宋体"/>
                <w:sz w:val="18"/>
                <w:szCs w:val="18"/>
              </w:rPr>
            </w:pPr>
          </w:p>
        </w:tc>
      </w:tr>
      <w:tr w:rsidR="00644DB0" w14:paraId="3CBD80DD" w14:textId="77777777" w:rsidTr="00795E62">
        <w:trPr>
          <w:trHeight w:val="340"/>
          <w:jc w:val="center"/>
        </w:trPr>
        <w:tc>
          <w:tcPr>
            <w:tcW w:w="293" w:type="dxa"/>
            <w:vMerge/>
            <w:vAlign w:val="center"/>
          </w:tcPr>
          <w:p w14:paraId="2CE840F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51103F1" w14:textId="77777777" w:rsidR="00644DB0" w:rsidRDefault="00644DB0">
            <w:pPr>
              <w:spacing w:line="240" w:lineRule="exact"/>
              <w:jc w:val="center"/>
              <w:rPr>
                <w:rFonts w:ascii="宋体" w:eastAsia="宋体" w:hAnsi="宋体"/>
                <w:bCs/>
                <w:sz w:val="18"/>
                <w:szCs w:val="18"/>
              </w:rPr>
            </w:pPr>
          </w:p>
        </w:tc>
        <w:tc>
          <w:tcPr>
            <w:tcW w:w="2985" w:type="dxa"/>
            <w:vAlign w:val="center"/>
          </w:tcPr>
          <w:p w14:paraId="58D1337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lang w:bidi="ar"/>
              </w:rPr>
              <w:t>水声换能器信号与系统检测</w:t>
            </w:r>
          </w:p>
        </w:tc>
        <w:tc>
          <w:tcPr>
            <w:tcW w:w="629" w:type="dxa"/>
            <w:vAlign w:val="center"/>
          </w:tcPr>
          <w:p w14:paraId="6CAF540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lang w:bidi="ar"/>
              </w:rPr>
              <w:t>考试</w:t>
            </w:r>
          </w:p>
        </w:tc>
        <w:tc>
          <w:tcPr>
            <w:tcW w:w="766" w:type="dxa"/>
            <w:vAlign w:val="center"/>
          </w:tcPr>
          <w:p w14:paraId="1D36C86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lang w:bidi="ar"/>
              </w:rPr>
              <w:t>选修</w:t>
            </w:r>
          </w:p>
        </w:tc>
        <w:tc>
          <w:tcPr>
            <w:tcW w:w="567" w:type="dxa"/>
            <w:vAlign w:val="center"/>
          </w:tcPr>
          <w:p w14:paraId="59B25AF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lang w:bidi="ar"/>
              </w:rPr>
              <w:t>2</w:t>
            </w:r>
          </w:p>
        </w:tc>
        <w:tc>
          <w:tcPr>
            <w:tcW w:w="567" w:type="dxa"/>
            <w:vAlign w:val="center"/>
          </w:tcPr>
          <w:p w14:paraId="2A58061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lang w:bidi="ar"/>
              </w:rPr>
              <w:t>32</w:t>
            </w:r>
          </w:p>
        </w:tc>
        <w:tc>
          <w:tcPr>
            <w:tcW w:w="567" w:type="dxa"/>
            <w:vAlign w:val="center"/>
          </w:tcPr>
          <w:p w14:paraId="0DEDF30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lang w:bidi="ar"/>
              </w:rPr>
              <w:t>2</w:t>
            </w:r>
          </w:p>
        </w:tc>
        <w:tc>
          <w:tcPr>
            <w:tcW w:w="567" w:type="dxa"/>
            <w:vMerge/>
            <w:vAlign w:val="center"/>
          </w:tcPr>
          <w:p w14:paraId="7C910B23" w14:textId="77777777" w:rsidR="00644DB0" w:rsidRDefault="00644DB0">
            <w:pPr>
              <w:spacing w:line="240" w:lineRule="exact"/>
              <w:jc w:val="center"/>
              <w:rPr>
                <w:rFonts w:ascii="宋体" w:eastAsia="宋体" w:hAnsi="宋体"/>
                <w:sz w:val="18"/>
                <w:szCs w:val="18"/>
              </w:rPr>
            </w:pPr>
          </w:p>
        </w:tc>
        <w:tc>
          <w:tcPr>
            <w:tcW w:w="1842" w:type="dxa"/>
            <w:vMerge w:val="restart"/>
            <w:vAlign w:val="center"/>
          </w:tcPr>
          <w:p w14:paraId="63653560" w14:textId="77777777" w:rsidR="00644DB0" w:rsidRDefault="00000000">
            <w:pPr>
              <w:widowControl/>
              <w:spacing w:line="240" w:lineRule="exact"/>
              <w:rPr>
                <w:rFonts w:ascii="宋体" w:eastAsia="宋体" w:hAnsi="宋体"/>
                <w:sz w:val="18"/>
                <w:szCs w:val="18"/>
              </w:rPr>
            </w:pPr>
            <w:r>
              <w:rPr>
                <w:rFonts w:ascii="宋体" w:eastAsia="宋体" w:hAnsi="宋体" w:cs="宋体" w:hint="eastAsia"/>
                <w:bCs/>
                <w:sz w:val="18"/>
                <w:szCs w:val="18"/>
                <w:lang w:bidi="ar"/>
              </w:rPr>
              <w:t>海洋工程学院</w:t>
            </w:r>
          </w:p>
        </w:tc>
      </w:tr>
      <w:tr w:rsidR="00644DB0" w14:paraId="0EEEFB21" w14:textId="77777777" w:rsidTr="00795E62">
        <w:trPr>
          <w:trHeight w:val="340"/>
          <w:jc w:val="center"/>
        </w:trPr>
        <w:tc>
          <w:tcPr>
            <w:tcW w:w="293" w:type="dxa"/>
            <w:vMerge/>
            <w:vAlign w:val="center"/>
          </w:tcPr>
          <w:p w14:paraId="4D0561B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282BBF7" w14:textId="77777777" w:rsidR="00644DB0" w:rsidRDefault="00644DB0">
            <w:pPr>
              <w:spacing w:line="240" w:lineRule="exact"/>
              <w:jc w:val="center"/>
              <w:rPr>
                <w:rFonts w:ascii="宋体" w:eastAsia="宋体" w:hAnsi="宋体"/>
                <w:bCs/>
                <w:sz w:val="18"/>
                <w:szCs w:val="18"/>
              </w:rPr>
            </w:pPr>
          </w:p>
        </w:tc>
        <w:tc>
          <w:tcPr>
            <w:tcW w:w="2985" w:type="dxa"/>
            <w:vAlign w:val="center"/>
          </w:tcPr>
          <w:p w14:paraId="4C71D0B1" w14:textId="77777777" w:rsidR="00644DB0" w:rsidRDefault="00000000">
            <w:pPr>
              <w:spacing w:line="240" w:lineRule="exact"/>
              <w:rPr>
                <w:rFonts w:ascii="宋体" w:eastAsia="宋体" w:hAnsi="宋体" w:cs="宋体"/>
                <w:bCs/>
                <w:color w:val="000000" w:themeColor="text1"/>
                <w:sz w:val="18"/>
                <w:szCs w:val="18"/>
                <w:lang w:bidi="ar"/>
              </w:rPr>
            </w:pPr>
            <w:r>
              <w:rPr>
                <w:rFonts w:ascii="宋体" w:eastAsia="宋体" w:hAnsi="宋体" w:hint="eastAsia"/>
                <w:bCs/>
                <w:color w:val="000000" w:themeColor="text1"/>
                <w:sz w:val="18"/>
                <w:szCs w:val="18"/>
              </w:rPr>
              <w:t>光电功能材料及应用</w:t>
            </w:r>
          </w:p>
        </w:tc>
        <w:tc>
          <w:tcPr>
            <w:tcW w:w="629" w:type="dxa"/>
            <w:vAlign w:val="center"/>
          </w:tcPr>
          <w:p w14:paraId="455FE799" w14:textId="77777777" w:rsidR="00644DB0" w:rsidRDefault="00000000">
            <w:pPr>
              <w:spacing w:line="240" w:lineRule="exact"/>
              <w:jc w:val="center"/>
              <w:rPr>
                <w:rFonts w:ascii="宋体" w:eastAsia="宋体" w:hAnsi="宋体" w:cs="宋体"/>
                <w:color w:val="000000" w:themeColor="text1"/>
                <w:sz w:val="18"/>
                <w:szCs w:val="18"/>
                <w:lang w:bidi="ar"/>
              </w:rPr>
            </w:pPr>
            <w:r>
              <w:rPr>
                <w:rFonts w:ascii="宋体" w:eastAsia="宋体" w:hAnsi="宋体" w:hint="eastAsia"/>
                <w:color w:val="000000" w:themeColor="text1"/>
                <w:sz w:val="18"/>
                <w:szCs w:val="18"/>
              </w:rPr>
              <w:t>考试</w:t>
            </w:r>
          </w:p>
        </w:tc>
        <w:tc>
          <w:tcPr>
            <w:tcW w:w="766" w:type="dxa"/>
            <w:vAlign w:val="center"/>
          </w:tcPr>
          <w:p w14:paraId="0B44B57F" w14:textId="77777777" w:rsidR="00644DB0" w:rsidRDefault="00000000">
            <w:pPr>
              <w:spacing w:line="240" w:lineRule="exact"/>
              <w:jc w:val="center"/>
              <w:rPr>
                <w:rFonts w:ascii="宋体" w:eastAsia="宋体" w:hAnsi="宋体" w:cs="宋体"/>
                <w:color w:val="000000" w:themeColor="text1"/>
                <w:sz w:val="18"/>
                <w:szCs w:val="18"/>
                <w:lang w:bidi="ar"/>
              </w:rPr>
            </w:pPr>
            <w:r>
              <w:rPr>
                <w:rFonts w:ascii="宋体" w:eastAsia="宋体" w:hAnsi="宋体" w:hint="eastAsia"/>
                <w:color w:val="000000" w:themeColor="text1"/>
                <w:sz w:val="18"/>
                <w:szCs w:val="18"/>
              </w:rPr>
              <w:t>选修</w:t>
            </w:r>
          </w:p>
        </w:tc>
        <w:tc>
          <w:tcPr>
            <w:tcW w:w="567" w:type="dxa"/>
            <w:vAlign w:val="center"/>
          </w:tcPr>
          <w:p w14:paraId="65F3859A" w14:textId="77777777" w:rsidR="00644DB0" w:rsidRDefault="00000000">
            <w:pPr>
              <w:spacing w:line="240" w:lineRule="exact"/>
              <w:jc w:val="center"/>
              <w:rPr>
                <w:rFonts w:ascii="宋体" w:eastAsia="宋体" w:hAnsi="宋体" w:cs="宋体"/>
                <w:bCs/>
                <w:color w:val="000000" w:themeColor="text1"/>
                <w:sz w:val="18"/>
                <w:szCs w:val="18"/>
                <w:lang w:bidi="ar"/>
              </w:rPr>
            </w:pPr>
            <w:r>
              <w:rPr>
                <w:rFonts w:ascii="宋体" w:eastAsia="宋体" w:hAnsi="宋体" w:hint="eastAsia"/>
                <w:bCs/>
                <w:color w:val="000000" w:themeColor="text1"/>
                <w:sz w:val="18"/>
                <w:szCs w:val="18"/>
              </w:rPr>
              <w:t>2</w:t>
            </w:r>
          </w:p>
        </w:tc>
        <w:tc>
          <w:tcPr>
            <w:tcW w:w="567" w:type="dxa"/>
            <w:vAlign w:val="center"/>
          </w:tcPr>
          <w:p w14:paraId="4A595530" w14:textId="77777777" w:rsidR="00644DB0" w:rsidRDefault="00000000">
            <w:pPr>
              <w:spacing w:line="240" w:lineRule="exact"/>
              <w:jc w:val="center"/>
              <w:rPr>
                <w:rFonts w:ascii="宋体" w:eastAsia="宋体" w:hAnsi="宋体" w:cs="宋体"/>
                <w:bCs/>
                <w:color w:val="000000" w:themeColor="text1"/>
                <w:sz w:val="18"/>
                <w:szCs w:val="18"/>
                <w:lang w:bidi="ar"/>
              </w:rPr>
            </w:pPr>
            <w:r>
              <w:rPr>
                <w:rFonts w:ascii="宋体" w:eastAsia="宋体" w:hAnsi="宋体" w:hint="eastAsia"/>
                <w:bCs/>
                <w:color w:val="000000" w:themeColor="text1"/>
                <w:sz w:val="18"/>
                <w:szCs w:val="18"/>
              </w:rPr>
              <w:t>32</w:t>
            </w:r>
          </w:p>
        </w:tc>
        <w:tc>
          <w:tcPr>
            <w:tcW w:w="567" w:type="dxa"/>
            <w:vAlign w:val="center"/>
          </w:tcPr>
          <w:p w14:paraId="6025F005" w14:textId="77777777" w:rsidR="00644DB0" w:rsidRDefault="00000000">
            <w:pPr>
              <w:spacing w:line="240" w:lineRule="exact"/>
              <w:jc w:val="center"/>
              <w:rPr>
                <w:rFonts w:ascii="宋体" w:eastAsia="宋体" w:hAnsi="宋体" w:cs="宋体"/>
                <w:bCs/>
                <w:color w:val="000000" w:themeColor="text1"/>
                <w:sz w:val="18"/>
                <w:szCs w:val="18"/>
                <w:lang w:bidi="ar"/>
              </w:rPr>
            </w:pPr>
            <w:r>
              <w:rPr>
                <w:rFonts w:ascii="宋体" w:eastAsia="宋体" w:hAnsi="宋体" w:hint="eastAsia"/>
                <w:bCs/>
                <w:color w:val="000000" w:themeColor="text1"/>
                <w:sz w:val="18"/>
                <w:szCs w:val="18"/>
              </w:rPr>
              <w:t>2</w:t>
            </w:r>
          </w:p>
        </w:tc>
        <w:tc>
          <w:tcPr>
            <w:tcW w:w="567" w:type="dxa"/>
            <w:vMerge/>
            <w:vAlign w:val="center"/>
          </w:tcPr>
          <w:p w14:paraId="2A75EB00"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08C52A28" w14:textId="77777777" w:rsidR="00644DB0" w:rsidRDefault="00644DB0">
            <w:pPr>
              <w:widowControl/>
              <w:spacing w:line="240" w:lineRule="exact"/>
              <w:rPr>
                <w:rFonts w:ascii="宋体" w:eastAsia="宋体" w:hAnsi="宋体"/>
                <w:sz w:val="18"/>
                <w:szCs w:val="18"/>
              </w:rPr>
            </w:pPr>
          </w:p>
        </w:tc>
      </w:tr>
      <w:tr w:rsidR="00644DB0" w14:paraId="414127C1" w14:textId="77777777" w:rsidTr="00795E62">
        <w:trPr>
          <w:trHeight w:val="340"/>
          <w:jc w:val="center"/>
        </w:trPr>
        <w:tc>
          <w:tcPr>
            <w:tcW w:w="293" w:type="dxa"/>
            <w:vMerge/>
            <w:vAlign w:val="center"/>
          </w:tcPr>
          <w:p w14:paraId="0124D61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D36E80E" w14:textId="77777777" w:rsidR="00644DB0" w:rsidRDefault="00644DB0">
            <w:pPr>
              <w:spacing w:line="240" w:lineRule="exact"/>
              <w:jc w:val="center"/>
              <w:rPr>
                <w:rFonts w:ascii="宋体" w:eastAsia="宋体" w:hAnsi="宋体"/>
                <w:bCs/>
                <w:sz w:val="18"/>
                <w:szCs w:val="18"/>
              </w:rPr>
            </w:pPr>
          </w:p>
        </w:tc>
        <w:tc>
          <w:tcPr>
            <w:tcW w:w="2985" w:type="dxa"/>
            <w:vAlign w:val="center"/>
          </w:tcPr>
          <w:p w14:paraId="3E7152E7"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lang w:bidi="ar"/>
              </w:rPr>
              <w:t>海洋调查方法</w:t>
            </w:r>
          </w:p>
        </w:tc>
        <w:tc>
          <w:tcPr>
            <w:tcW w:w="629" w:type="dxa"/>
            <w:vAlign w:val="center"/>
          </w:tcPr>
          <w:p w14:paraId="1C864A0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lang w:bidi="ar"/>
              </w:rPr>
              <w:t>考查</w:t>
            </w:r>
          </w:p>
        </w:tc>
        <w:tc>
          <w:tcPr>
            <w:tcW w:w="766" w:type="dxa"/>
            <w:vAlign w:val="center"/>
          </w:tcPr>
          <w:p w14:paraId="66D1B2E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lang w:bidi="ar"/>
              </w:rPr>
              <w:t>选修</w:t>
            </w:r>
          </w:p>
        </w:tc>
        <w:tc>
          <w:tcPr>
            <w:tcW w:w="567" w:type="dxa"/>
            <w:vAlign w:val="center"/>
          </w:tcPr>
          <w:p w14:paraId="15C9E82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lang w:bidi="ar"/>
              </w:rPr>
              <w:t>2</w:t>
            </w:r>
          </w:p>
        </w:tc>
        <w:tc>
          <w:tcPr>
            <w:tcW w:w="567" w:type="dxa"/>
            <w:vAlign w:val="center"/>
          </w:tcPr>
          <w:p w14:paraId="7DDC8AB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lang w:bidi="ar"/>
              </w:rPr>
              <w:t>32</w:t>
            </w:r>
          </w:p>
        </w:tc>
        <w:tc>
          <w:tcPr>
            <w:tcW w:w="567" w:type="dxa"/>
            <w:vAlign w:val="center"/>
          </w:tcPr>
          <w:p w14:paraId="10C196A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lang w:bidi="ar"/>
              </w:rPr>
              <w:t>2</w:t>
            </w:r>
          </w:p>
        </w:tc>
        <w:tc>
          <w:tcPr>
            <w:tcW w:w="567" w:type="dxa"/>
            <w:vMerge/>
            <w:vAlign w:val="center"/>
          </w:tcPr>
          <w:p w14:paraId="6DBE0D63"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2F14850E" w14:textId="77777777" w:rsidR="00644DB0" w:rsidRDefault="00644DB0">
            <w:pPr>
              <w:widowControl/>
              <w:spacing w:line="240" w:lineRule="exact"/>
              <w:rPr>
                <w:rFonts w:ascii="宋体" w:eastAsia="宋体" w:hAnsi="宋体"/>
                <w:sz w:val="18"/>
                <w:szCs w:val="18"/>
              </w:rPr>
            </w:pPr>
          </w:p>
        </w:tc>
      </w:tr>
      <w:tr w:rsidR="00644DB0" w14:paraId="10BB3251" w14:textId="77777777">
        <w:trPr>
          <w:trHeight w:val="227"/>
          <w:jc w:val="center"/>
        </w:trPr>
        <w:tc>
          <w:tcPr>
            <w:tcW w:w="293" w:type="dxa"/>
            <w:vMerge/>
            <w:vAlign w:val="center"/>
          </w:tcPr>
          <w:p w14:paraId="7B9EDD6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8A05412" w14:textId="77777777" w:rsidR="00644DB0" w:rsidRDefault="00644DB0">
            <w:pPr>
              <w:spacing w:line="240" w:lineRule="exact"/>
              <w:jc w:val="center"/>
              <w:rPr>
                <w:rFonts w:ascii="宋体" w:eastAsia="宋体" w:hAnsi="宋体"/>
                <w:bCs/>
                <w:sz w:val="18"/>
                <w:szCs w:val="18"/>
              </w:rPr>
            </w:pPr>
          </w:p>
        </w:tc>
        <w:tc>
          <w:tcPr>
            <w:tcW w:w="2985" w:type="dxa"/>
            <w:vAlign w:val="center"/>
          </w:tcPr>
          <w:p w14:paraId="59C5EB10"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人工智能与机器学习</w:t>
            </w:r>
          </w:p>
        </w:tc>
        <w:tc>
          <w:tcPr>
            <w:tcW w:w="629" w:type="dxa"/>
            <w:vAlign w:val="center"/>
          </w:tcPr>
          <w:p w14:paraId="18D7AB5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24D4087C"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556508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0B5BBF2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59C0337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3D8384AB" w14:textId="77777777" w:rsidR="00644DB0" w:rsidRDefault="00644DB0">
            <w:pPr>
              <w:spacing w:line="240" w:lineRule="exact"/>
              <w:jc w:val="center"/>
              <w:rPr>
                <w:rFonts w:ascii="宋体" w:eastAsia="宋体" w:hAnsi="宋体"/>
                <w:sz w:val="18"/>
                <w:szCs w:val="18"/>
              </w:rPr>
            </w:pPr>
          </w:p>
        </w:tc>
        <w:tc>
          <w:tcPr>
            <w:tcW w:w="1842" w:type="dxa"/>
            <w:vMerge w:val="restart"/>
            <w:vAlign w:val="center"/>
          </w:tcPr>
          <w:p w14:paraId="79857A8B" w14:textId="77777777" w:rsidR="00644DB0" w:rsidRDefault="00000000">
            <w:pPr>
              <w:widowControl/>
              <w:spacing w:line="240" w:lineRule="exact"/>
              <w:rPr>
                <w:rFonts w:ascii="宋体" w:eastAsia="宋体" w:hAnsi="宋体"/>
                <w:sz w:val="18"/>
                <w:szCs w:val="18"/>
              </w:rPr>
            </w:pPr>
            <w:r>
              <w:rPr>
                <w:rFonts w:ascii="宋体" w:eastAsia="宋体" w:hAnsi="宋体" w:hint="eastAsia"/>
                <w:bCs/>
                <w:sz w:val="18"/>
                <w:szCs w:val="18"/>
              </w:rPr>
              <w:t>电子工程与自动化学院</w:t>
            </w:r>
          </w:p>
        </w:tc>
      </w:tr>
      <w:tr w:rsidR="00644DB0" w14:paraId="6C45D1C9" w14:textId="77777777">
        <w:trPr>
          <w:trHeight w:val="227"/>
          <w:jc w:val="center"/>
        </w:trPr>
        <w:tc>
          <w:tcPr>
            <w:tcW w:w="293" w:type="dxa"/>
            <w:vMerge/>
            <w:vAlign w:val="center"/>
          </w:tcPr>
          <w:p w14:paraId="7885FEC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78CF336" w14:textId="77777777" w:rsidR="00644DB0" w:rsidRDefault="00644DB0">
            <w:pPr>
              <w:spacing w:line="240" w:lineRule="exact"/>
              <w:jc w:val="center"/>
              <w:rPr>
                <w:rFonts w:ascii="宋体" w:eastAsia="宋体" w:hAnsi="宋体"/>
                <w:bCs/>
                <w:sz w:val="18"/>
                <w:szCs w:val="18"/>
              </w:rPr>
            </w:pPr>
          </w:p>
        </w:tc>
        <w:tc>
          <w:tcPr>
            <w:tcW w:w="2985" w:type="dxa"/>
            <w:vAlign w:val="center"/>
          </w:tcPr>
          <w:p w14:paraId="055B3876"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嵌入式系统</w:t>
            </w:r>
          </w:p>
        </w:tc>
        <w:tc>
          <w:tcPr>
            <w:tcW w:w="629" w:type="dxa"/>
            <w:vAlign w:val="center"/>
          </w:tcPr>
          <w:p w14:paraId="1791B22E"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4B6D41B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397FBDE3"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74A4793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64CB255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Merge/>
            <w:vAlign w:val="center"/>
          </w:tcPr>
          <w:p w14:paraId="60639BD2"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85DA9BE" w14:textId="77777777" w:rsidR="00644DB0" w:rsidRDefault="00644DB0">
            <w:pPr>
              <w:widowControl/>
              <w:spacing w:line="240" w:lineRule="exact"/>
              <w:rPr>
                <w:rFonts w:ascii="宋体" w:eastAsia="宋体" w:hAnsi="宋体"/>
                <w:sz w:val="18"/>
                <w:szCs w:val="18"/>
              </w:rPr>
            </w:pPr>
          </w:p>
        </w:tc>
      </w:tr>
      <w:tr w:rsidR="00644DB0" w14:paraId="5FD66511" w14:textId="77777777">
        <w:trPr>
          <w:trHeight w:val="227"/>
          <w:jc w:val="center"/>
        </w:trPr>
        <w:tc>
          <w:tcPr>
            <w:tcW w:w="293" w:type="dxa"/>
            <w:vMerge/>
            <w:vAlign w:val="center"/>
          </w:tcPr>
          <w:p w14:paraId="4D8DFE3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B5E3090" w14:textId="77777777" w:rsidR="00644DB0" w:rsidRDefault="00644DB0">
            <w:pPr>
              <w:spacing w:line="240" w:lineRule="exact"/>
              <w:jc w:val="center"/>
              <w:rPr>
                <w:rFonts w:ascii="宋体" w:eastAsia="宋体" w:hAnsi="宋体"/>
                <w:bCs/>
                <w:sz w:val="18"/>
                <w:szCs w:val="18"/>
              </w:rPr>
            </w:pPr>
          </w:p>
        </w:tc>
        <w:tc>
          <w:tcPr>
            <w:tcW w:w="2985" w:type="dxa"/>
            <w:vAlign w:val="center"/>
          </w:tcPr>
          <w:p w14:paraId="4779E113"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现场总线技术</w:t>
            </w:r>
          </w:p>
        </w:tc>
        <w:tc>
          <w:tcPr>
            <w:tcW w:w="629" w:type="dxa"/>
            <w:vAlign w:val="center"/>
          </w:tcPr>
          <w:p w14:paraId="29BC6ACC"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3C59E63B"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5FE2424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06152CEF"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7569747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69A5B013"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1460C79C" w14:textId="77777777" w:rsidR="00644DB0" w:rsidRDefault="00644DB0">
            <w:pPr>
              <w:widowControl/>
              <w:spacing w:line="240" w:lineRule="exact"/>
              <w:rPr>
                <w:rFonts w:ascii="宋体" w:eastAsia="宋体" w:hAnsi="宋体"/>
                <w:sz w:val="18"/>
                <w:szCs w:val="18"/>
              </w:rPr>
            </w:pPr>
          </w:p>
        </w:tc>
      </w:tr>
      <w:tr w:rsidR="00644DB0" w14:paraId="515FDDE8" w14:textId="77777777">
        <w:trPr>
          <w:trHeight w:val="227"/>
          <w:jc w:val="center"/>
        </w:trPr>
        <w:tc>
          <w:tcPr>
            <w:tcW w:w="293" w:type="dxa"/>
            <w:vMerge/>
            <w:vAlign w:val="center"/>
          </w:tcPr>
          <w:p w14:paraId="3EF01C4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C78FD13" w14:textId="77777777" w:rsidR="00644DB0" w:rsidRDefault="00644DB0">
            <w:pPr>
              <w:spacing w:line="240" w:lineRule="exact"/>
              <w:jc w:val="center"/>
              <w:rPr>
                <w:rFonts w:ascii="宋体" w:eastAsia="宋体" w:hAnsi="宋体"/>
                <w:bCs/>
                <w:sz w:val="18"/>
                <w:szCs w:val="18"/>
              </w:rPr>
            </w:pPr>
          </w:p>
        </w:tc>
        <w:tc>
          <w:tcPr>
            <w:tcW w:w="2985" w:type="dxa"/>
            <w:vAlign w:val="center"/>
          </w:tcPr>
          <w:p w14:paraId="6891875C"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FPGA技术</w:t>
            </w:r>
          </w:p>
        </w:tc>
        <w:tc>
          <w:tcPr>
            <w:tcW w:w="629" w:type="dxa"/>
            <w:vAlign w:val="center"/>
          </w:tcPr>
          <w:p w14:paraId="3202BCE0"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2E1498CB"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7367F2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30B91273"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4705955A"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3C3F73CA"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949DAE8" w14:textId="77777777" w:rsidR="00644DB0" w:rsidRDefault="00644DB0">
            <w:pPr>
              <w:widowControl/>
              <w:spacing w:line="240" w:lineRule="exact"/>
              <w:rPr>
                <w:rFonts w:ascii="宋体" w:eastAsia="宋体" w:hAnsi="宋体"/>
                <w:sz w:val="18"/>
                <w:szCs w:val="18"/>
              </w:rPr>
            </w:pPr>
          </w:p>
        </w:tc>
      </w:tr>
      <w:tr w:rsidR="00644DB0" w14:paraId="37338EBA" w14:textId="77777777">
        <w:trPr>
          <w:trHeight w:val="227"/>
          <w:jc w:val="center"/>
        </w:trPr>
        <w:tc>
          <w:tcPr>
            <w:tcW w:w="293" w:type="dxa"/>
            <w:vMerge/>
            <w:vAlign w:val="center"/>
          </w:tcPr>
          <w:p w14:paraId="65D0EF2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B72F419" w14:textId="77777777" w:rsidR="00644DB0" w:rsidRDefault="00644DB0">
            <w:pPr>
              <w:spacing w:line="240" w:lineRule="exact"/>
              <w:jc w:val="center"/>
              <w:rPr>
                <w:rFonts w:ascii="宋体" w:eastAsia="宋体" w:hAnsi="宋体"/>
                <w:bCs/>
                <w:sz w:val="18"/>
                <w:szCs w:val="18"/>
              </w:rPr>
            </w:pPr>
          </w:p>
        </w:tc>
        <w:tc>
          <w:tcPr>
            <w:tcW w:w="2985" w:type="dxa"/>
            <w:vAlign w:val="center"/>
          </w:tcPr>
          <w:p w14:paraId="240B2984"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人体生理信息检测及应用</w:t>
            </w:r>
          </w:p>
        </w:tc>
        <w:tc>
          <w:tcPr>
            <w:tcW w:w="629" w:type="dxa"/>
            <w:vAlign w:val="center"/>
          </w:tcPr>
          <w:p w14:paraId="5B447CE6"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考查</w:t>
            </w:r>
          </w:p>
        </w:tc>
        <w:tc>
          <w:tcPr>
            <w:tcW w:w="766" w:type="dxa"/>
            <w:vAlign w:val="center"/>
          </w:tcPr>
          <w:p w14:paraId="6D787C7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424CA7B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11CA1AE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1175DA9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2</w:t>
            </w:r>
          </w:p>
        </w:tc>
        <w:tc>
          <w:tcPr>
            <w:tcW w:w="567" w:type="dxa"/>
            <w:vMerge/>
            <w:vAlign w:val="center"/>
          </w:tcPr>
          <w:p w14:paraId="714FBD2D"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1B195DE3" w14:textId="77777777" w:rsidR="00644DB0" w:rsidRDefault="00644DB0">
            <w:pPr>
              <w:widowControl/>
              <w:spacing w:line="240" w:lineRule="exact"/>
              <w:rPr>
                <w:rFonts w:ascii="宋体" w:eastAsia="宋体" w:hAnsi="宋体"/>
                <w:sz w:val="18"/>
                <w:szCs w:val="18"/>
              </w:rPr>
            </w:pPr>
          </w:p>
        </w:tc>
      </w:tr>
      <w:tr w:rsidR="00644DB0" w14:paraId="0141BB90" w14:textId="77777777">
        <w:trPr>
          <w:trHeight w:val="227"/>
          <w:jc w:val="center"/>
        </w:trPr>
        <w:tc>
          <w:tcPr>
            <w:tcW w:w="293" w:type="dxa"/>
            <w:vMerge/>
            <w:vAlign w:val="center"/>
          </w:tcPr>
          <w:p w14:paraId="4FF7576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EE1D2FA" w14:textId="77777777" w:rsidR="00644DB0" w:rsidRDefault="00644DB0">
            <w:pPr>
              <w:spacing w:line="240" w:lineRule="exact"/>
              <w:jc w:val="center"/>
              <w:rPr>
                <w:rFonts w:ascii="宋体" w:eastAsia="宋体" w:hAnsi="宋体"/>
                <w:bCs/>
                <w:sz w:val="18"/>
                <w:szCs w:val="18"/>
              </w:rPr>
            </w:pPr>
          </w:p>
        </w:tc>
        <w:tc>
          <w:tcPr>
            <w:tcW w:w="2985" w:type="dxa"/>
            <w:vAlign w:val="center"/>
          </w:tcPr>
          <w:p w14:paraId="1867AD9E"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工业高级过程控制</w:t>
            </w:r>
          </w:p>
        </w:tc>
        <w:tc>
          <w:tcPr>
            <w:tcW w:w="629" w:type="dxa"/>
            <w:vAlign w:val="center"/>
          </w:tcPr>
          <w:p w14:paraId="5C7C565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290966E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8BD8C33"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4AB86A07"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1FC85ECB"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64E959D3"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727E9D0" w14:textId="77777777" w:rsidR="00644DB0" w:rsidRDefault="00644DB0">
            <w:pPr>
              <w:widowControl/>
              <w:spacing w:line="240" w:lineRule="exact"/>
              <w:rPr>
                <w:rFonts w:ascii="宋体" w:eastAsia="宋体" w:hAnsi="宋体"/>
                <w:sz w:val="18"/>
                <w:szCs w:val="18"/>
              </w:rPr>
            </w:pPr>
          </w:p>
        </w:tc>
      </w:tr>
      <w:tr w:rsidR="00644DB0" w14:paraId="1A4DFE0A" w14:textId="77777777">
        <w:trPr>
          <w:trHeight w:val="227"/>
          <w:jc w:val="center"/>
        </w:trPr>
        <w:tc>
          <w:tcPr>
            <w:tcW w:w="293" w:type="dxa"/>
            <w:vMerge/>
            <w:vAlign w:val="center"/>
          </w:tcPr>
          <w:p w14:paraId="51C54579"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8071BB6" w14:textId="77777777" w:rsidR="00644DB0" w:rsidRDefault="00644DB0">
            <w:pPr>
              <w:spacing w:line="240" w:lineRule="exact"/>
              <w:jc w:val="center"/>
              <w:rPr>
                <w:rFonts w:ascii="宋体" w:eastAsia="宋体" w:hAnsi="宋体"/>
                <w:bCs/>
                <w:sz w:val="18"/>
                <w:szCs w:val="18"/>
              </w:rPr>
            </w:pPr>
          </w:p>
        </w:tc>
        <w:tc>
          <w:tcPr>
            <w:tcW w:w="2985" w:type="dxa"/>
            <w:vAlign w:val="center"/>
          </w:tcPr>
          <w:p w14:paraId="63BED182"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光电检测技术</w:t>
            </w:r>
          </w:p>
        </w:tc>
        <w:tc>
          <w:tcPr>
            <w:tcW w:w="629" w:type="dxa"/>
            <w:vAlign w:val="center"/>
          </w:tcPr>
          <w:p w14:paraId="2A785181"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64DB7D3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535F2EB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058F57B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6724639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Merge/>
            <w:vAlign w:val="center"/>
          </w:tcPr>
          <w:p w14:paraId="7A0D7177"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70C6EBB9" w14:textId="77777777" w:rsidR="00644DB0" w:rsidRDefault="00644DB0">
            <w:pPr>
              <w:widowControl/>
              <w:spacing w:line="240" w:lineRule="exact"/>
              <w:rPr>
                <w:rFonts w:ascii="宋体" w:eastAsia="宋体" w:hAnsi="宋体"/>
                <w:sz w:val="18"/>
                <w:szCs w:val="18"/>
              </w:rPr>
            </w:pPr>
          </w:p>
        </w:tc>
      </w:tr>
      <w:tr w:rsidR="00644DB0" w14:paraId="7C9B1F00" w14:textId="77777777">
        <w:trPr>
          <w:trHeight w:val="227"/>
          <w:jc w:val="center"/>
        </w:trPr>
        <w:tc>
          <w:tcPr>
            <w:tcW w:w="293" w:type="dxa"/>
            <w:vMerge/>
            <w:vAlign w:val="center"/>
          </w:tcPr>
          <w:p w14:paraId="3D17736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7B382AC" w14:textId="77777777" w:rsidR="00644DB0" w:rsidRDefault="00644DB0">
            <w:pPr>
              <w:spacing w:line="240" w:lineRule="exact"/>
              <w:jc w:val="center"/>
              <w:rPr>
                <w:rFonts w:ascii="宋体" w:eastAsia="宋体" w:hAnsi="宋体"/>
                <w:bCs/>
                <w:sz w:val="18"/>
                <w:szCs w:val="18"/>
              </w:rPr>
            </w:pPr>
          </w:p>
        </w:tc>
        <w:tc>
          <w:tcPr>
            <w:tcW w:w="2985" w:type="dxa"/>
            <w:vAlign w:val="center"/>
          </w:tcPr>
          <w:p w14:paraId="4CA8E02B"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计算机网络</w:t>
            </w:r>
          </w:p>
        </w:tc>
        <w:tc>
          <w:tcPr>
            <w:tcW w:w="629" w:type="dxa"/>
            <w:vAlign w:val="center"/>
          </w:tcPr>
          <w:p w14:paraId="05ACA9BE"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4BF88283"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17B3C70A"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66E7903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5C956A8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6B255665"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12706338" w14:textId="77777777" w:rsidR="00644DB0" w:rsidRDefault="00644DB0">
            <w:pPr>
              <w:widowControl/>
              <w:spacing w:line="240" w:lineRule="exact"/>
              <w:rPr>
                <w:rFonts w:ascii="宋体" w:eastAsia="宋体" w:hAnsi="宋体"/>
                <w:sz w:val="18"/>
                <w:szCs w:val="18"/>
              </w:rPr>
            </w:pPr>
          </w:p>
        </w:tc>
      </w:tr>
      <w:tr w:rsidR="00644DB0" w14:paraId="6FBEA341" w14:textId="77777777">
        <w:trPr>
          <w:trHeight w:val="227"/>
          <w:jc w:val="center"/>
        </w:trPr>
        <w:tc>
          <w:tcPr>
            <w:tcW w:w="293" w:type="dxa"/>
            <w:vMerge/>
            <w:vAlign w:val="center"/>
          </w:tcPr>
          <w:p w14:paraId="6601440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99B924A" w14:textId="77777777" w:rsidR="00644DB0" w:rsidRDefault="00644DB0">
            <w:pPr>
              <w:spacing w:line="240" w:lineRule="exact"/>
              <w:jc w:val="center"/>
              <w:rPr>
                <w:rFonts w:ascii="宋体" w:eastAsia="宋体" w:hAnsi="宋体"/>
                <w:bCs/>
                <w:sz w:val="18"/>
                <w:szCs w:val="18"/>
              </w:rPr>
            </w:pPr>
          </w:p>
        </w:tc>
        <w:tc>
          <w:tcPr>
            <w:tcW w:w="2985" w:type="dxa"/>
            <w:vAlign w:val="center"/>
          </w:tcPr>
          <w:p w14:paraId="4048013E"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传感器与非电量检测</w:t>
            </w:r>
          </w:p>
        </w:tc>
        <w:tc>
          <w:tcPr>
            <w:tcW w:w="629" w:type="dxa"/>
            <w:vAlign w:val="center"/>
          </w:tcPr>
          <w:p w14:paraId="256471A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1967F99E"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44DFEADB"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5D419FD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399DAB23"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70BB21BF"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560A99E4" w14:textId="77777777" w:rsidR="00644DB0" w:rsidRDefault="00644DB0">
            <w:pPr>
              <w:widowControl/>
              <w:spacing w:line="240" w:lineRule="exact"/>
              <w:rPr>
                <w:rFonts w:ascii="宋体" w:eastAsia="宋体" w:hAnsi="宋体"/>
                <w:sz w:val="18"/>
                <w:szCs w:val="18"/>
              </w:rPr>
            </w:pPr>
          </w:p>
        </w:tc>
      </w:tr>
      <w:tr w:rsidR="00644DB0" w14:paraId="2B97316D" w14:textId="77777777">
        <w:trPr>
          <w:trHeight w:val="227"/>
          <w:jc w:val="center"/>
        </w:trPr>
        <w:tc>
          <w:tcPr>
            <w:tcW w:w="293" w:type="dxa"/>
            <w:vMerge/>
            <w:vAlign w:val="center"/>
          </w:tcPr>
          <w:p w14:paraId="7F89F63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AB8654A" w14:textId="77777777" w:rsidR="00644DB0" w:rsidRDefault="00644DB0">
            <w:pPr>
              <w:spacing w:line="240" w:lineRule="exact"/>
              <w:jc w:val="center"/>
              <w:rPr>
                <w:rFonts w:ascii="宋体" w:eastAsia="宋体" w:hAnsi="宋体"/>
                <w:bCs/>
                <w:sz w:val="18"/>
                <w:szCs w:val="18"/>
              </w:rPr>
            </w:pPr>
          </w:p>
        </w:tc>
        <w:tc>
          <w:tcPr>
            <w:tcW w:w="2985" w:type="dxa"/>
            <w:vAlign w:val="center"/>
          </w:tcPr>
          <w:p w14:paraId="3F12ADB6"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太赫兹技术及应用</w:t>
            </w:r>
          </w:p>
        </w:tc>
        <w:tc>
          <w:tcPr>
            <w:tcW w:w="629" w:type="dxa"/>
            <w:vAlign w:val="center"/>
          </w:tcPr>
          <w:p w14:paraId="4A9EF330"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考查</w:t>
            </w:r>
          </w:p>
        </w:tc>
        <w:tc>
          <w:tcPr>
            <w:tcW w:w="766" w:type="dxa"/>
            <w:vAlign w:val="center"/>
          </w:tcPr>
          <w:p w14:paraId="4EE44AA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7100CA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2DC260C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15075A4F"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Merge/>
            <w:vAlign w:val="center"/>
          </w:tcPr>
          <w:p w14:paraId="56203C06"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2DAB9C48" w14:textId="77777777" w:rsidR="00644DB0" w:rsidRDefault="00644DB0">
            <w:pPr>
              <w:widowControl/>
              <w:spacing w:line="240" w:lineRule="exact"/>
              <w:rPr>
                <w:rFonts w:ascii="宋体" w:eastAsia="宋体" w:hAnsi="宋体"/>
                <w:sz w:val="18"/>
                <w:szCs w:val="18"/>
              </w:rPr>
            </w:pPr>
          </w:p>
        </w:tc>
      </w:tr>
      <w:tr w:rsidR="00644DB0" w14:paraId="61DCECFA" w14:textId="77777777">
        <w:trPr>
          <w:trHeight w:val="227"/>
          <w:jc w:val="center"/>
        </w:trPr>
        <w:tc>
          <w:tcPr>
            <w:tcW w:w="293" w:type="dxa"/>
            <w:vMerge/>
            <w:vAlign w:val="center"/>
          </w:tcPr>
          <w:p w14:paraId="624FF01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FB9DBB3" w14:textId="77777777" w:rsidR="00644DB0" w:rsidRDefault="00644DB0">
            <w:pPr>
              <w:spacing w:line="240" w:lineRule="exact"/>
              <w:jc w:val="center"/>
              <w:rPr>
                <w:rFonts w:ascii="宋体" w:eastAsia="宋体" w:hAnsi="宋体"/>
                <w:bCs/>
                <w:sz w:val="18"/>
                <w:szCs w:val="18"/>
              </w:rPr>
            </w:pPr>
          </w:p>
        </w:tc>
        <w:tc>
          <w:tcPr>
            <w:tcW w:w="2985" w:type="dxa"/>
            <w:vAlign w:val="center"/>
          </w:tcPr>
          <w:p w14:paraId="082E30DB"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数字图像处理</w:t>
            </w:r>
          </w:p>
        </w:tc>
        <w:tc>
          <w:tcPr>
            <w:tcW w:w="629" w:type="dxa"/>
            <w:vAlign w:val="center"/>
          </w:tcPr>
          <w:p w14:paraId="6F14F85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1287A64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901C94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5493957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3CD8D237"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bCs/>
                <w:color w:val="000000" w:themeColor="text1"/>
                <w:sz w:val="18"/>
                <w:szCs w:val="18"/>
              </w:rPr>
              <w:t>1</w:t>
            </w:r>
          </w:p>
        </w:tc>
        <w:tc>
          <w:tcPr>
            <w:tcW w:w="567" w:type="dxa"/>
            <w:vMerge/>
            <w:vAlign w:val="center"/>
          </w:tcPr>
          <w:p w14:paraId="65054A5D"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1702CF71" w14:textId="77777777" w:rsidR="00644DB0" w:rsidRDefault="00644DB0">
            <w:pPr>
              <w:widowControl/>
              <w:spacing w:line="240" w:lineRule="exact"/>
              <w:rPr>
                <w:rFonts w:ascii="宋体" w:eastAsia="宋体" w:hAnsi="宋体"/>
                <w:sz w:val="18"/>
                <w:szCs w:val="18"/>
              </w:rPr>
            </w:pPr>
          </w:p>
        </w:tc>
      </w:tr>
      <w:tr w:rsidR="00644DB0" w14:paraId="0A154135" w14:textId="77777777">
        <w:trPr>
          <w:trHeight w:val="227"/>
          <w:jc w:val="center"/>
        </w:trPr>
        <w:tc>
          <w:tcPr>
            <w:tcW w:w="293" w:type="dxa"/>
            <w:vMerge/>
            <w:vAlign w:val="center"/>
          </w:tcPr>
          <w:p w14:paraId="737C253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CAD56A5" w14:textId="77777777" w:rsidR="00644DB0" w:rsidRDefault="00644DB0">
            <w:pPr>
              <w:spacing w:line="240" w:lineRule="exact"/>
              <w:jc w:val="center"/>
              <w:rPr>
                <w:rFonts w:ascii="宋体" w:eastAsia="宋体" w:hAnsi="宋体"/>
                <w:bCs/>
                <w:sz w:val="18"/>
                <w:szCs w:val="18"/>
              </w:rPr>
            </w:pPr>
          </w:p>
        </w:tc>
        <w:tc>
          <w:tcPr>
            <w:tcW w:w="2985" w:type="dxa"/>
            <w:vAlign w:val="center"/>
          </w:tcPr>
          <w:p w14:paraId="20E1EEDB"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机器人动力学与控制</w:t>
            </w:r>
          </w:p>
        </w:tc>
        <w:tc>
          <w:tcPr>
            <w:tcW w:w="629" w:type="dxa"/>
            <w:vAlign w:val="center"/>
          </w:tcPr>
          <w:p w14:paraId="1695053A"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6DF6485A"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1C428D13"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402AC66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440B2A1A"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7B5AED80"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6A564155" w14:textId="77777777" w:rsidR="00644DB0" w:rsidRDefault="00644DB0">
            <w:pPr>
              <w:widowControl/>
              <w:spacing w:line="240" w:lineRule="exact"/>
              <w:rPr>
                <w:rFonts w:ascii="宋体" w:eastAsia="宋体" w:hAnsi="宋体"/>
                <w:sz w:val="18"/>
                <w:szCs w:val="18"/>
              </w:rPr>
            </w:pPr>
          </w:p>
        </w:tc>
      </w:tr>
      <w:tr w:rsidR="00644DB0" w14:paraId="6ECB86CA" w14:textId="77777777">
        <w:trPr>
          <w:trHeight w:val="227"/>
          <w:jc w:val="center"/>
        </w:trPr>
        <w:tc>
          <w:tcPr>
            <w:tcW w:w="293" w:type="dxa"/>
            <w:vMerge/>
            <w:vAlign w:val="center"/>
          </w:tcPr>
          <w:p w14:paraId="6C73543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F7374AA" w14:textId="77777777" w:rsidR="00644DB0" w:rsidRDefault="00644DB0">
            <w:pPr>
              <w:spacing w:line="240" w:lineRule="exact"/>
              <w:jc w:val="center"/>
              <w:rPr>
                <w:rFonts w:ascii="宋体" w:eastAsia="宋体" w:hAnsi="宋体"/>
                <w:bCs/>
                <w:sz w:val="18"/>
                <w:szCs w:val="18"/>
              </w:rPr>
            </w:pPr>
          </w:p>
        </w:tc>
        <w:tc>
          <w:tcPr>
            <w:tcW w:w="2985" w:type="dxa"/>
            <w:vAlign w:val="center"/>
          </w:tcPr>
          <w:p w14:paraId="2B4F62C5"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数据驱动控制及优化</w:t>
            </w:r>
          </w:p>
        </w:tc>
        <w:tc>
          <w:tcPr>
            <w:tcW w:w="629" w:type="dxa"/>
            <w:vAlign w:val="center"/>
          </w:tcPr>
          <w:p w14:paraId="1F8CDE3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7A356B6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E66013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5A49A12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55B9217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3A460EE7"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2CB675A2" w14:textId="77777777" w:rsidR="00644DB0" w:rsidRDefault="00644DB0">
            <w:pPr>
              <w:widowControl/>
              <w:spacing w:line="240" w:lineRule="exact"/>
              <w:rPr>
                <w:rFonts w:ascii="宋体" w:eastAsia="宋体" w:hAnsi="宋体"/>
                <w:sz w:val="18"/>
                <w:szCs w:val="18"/>
              </w:rPr>
            </w:pPr>
          </w:p>
        </w:tc>
      </w:tr>
      <w:tr w:rsidR="00644DB0" w14:paraId="304BB267" w14:textId="77777777">
        <w:trPr>
          <w:trHeight w:val="227"/>
          <w:jc w:val="center"/>
        </w:trPr>
        <w:tc>
          <w:tcPr>
            <w:tcW w:w="293" w:type="dxa"/>
            <w:vMerge/>
            <w:vAlign w:val="center"/>
          </w:tcPr>
          <w:p w14:paraId="10FEE36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D66AF2D" w14:textId="77777777" w:rsidR="00644DB0" w:rsidRDefault="00644DB0">
            <w:pPr>
              <w:spacing w:line="240" w:lineRule="exact"/>
              <w:jc w:val="center"/>
              <w:rPr>
                <w:rFonts w:ascii="宋体" w:eastAsia="宋体" w:hAnsi="宋体"/>
                <w:bCs/>
                <w:sz w:val="18"/>
                <w:szCs w:val="18"/>
              </w:rPr>
            </w:pPr>
          </w:p>
        </w:tc>
        <w:tc>
          <w:tcPr>
            <w:tcW w:w="2985" w:type="dxa"/>
            <w:vAlign w:val="center"/>
          </w:tcPr>
          <w:p w14:paraId="075B1323"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新能源汽车电子与控制</w:t>
            </w:r>
          </w:p>
        </w:tc>
        <w:tc>
          <w:tcPr>
            <w:tcW w:w="629" w:type="dxa"/>
            <w:vAlign w:val="center"/>
          </w:tcPr>
          <w:p w14:paraId="4BF9EB9F"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4DD11EA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A920273"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7E74D36F"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62E04B79"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51BC4E6D"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401993E6" w14:textId="77777777" w:rsidR="00644DB0" w:rsidRDefault="00644DB0">
            <w:pPr>
              <w:widowControl/>
              <w:spacing w:line="240" w:lineRule="exact"/>
              <w:rPr>
                <w:rFonts w:ascii="宋体" w:eastAsia="宋体" w:hAnsi="宋体"/>
                <w:sz w:val="18"/>
                <w:szCs w:val="18"/>
              </w:rPr>
            </w:pPr>
          </w:p>
        </w:tc>
      </w:tr>
      <w:tr w:rsidR="00644DB0" w14:paraId="4C923F91" w14:textId="77777777">
        <w:trPr>
          <w:trHeight w:val="283"/>
          <w:jc w:val="center"/>
        </w:trPr>
        <w:tc>
          <w:tcPr>
            <w:tcW w:w="293" w:type="dxa"/>
            <w:vMerge/>
            <w:vAlign w:val="center"/>
          </w:tcPr>
          <w:p w14:paraId="6307D6B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EC4CDEC" w14:textId="77777777" w:rsidR="00644DB0" w:rsidRDefault="00644DB0">
            <w:pPr>
              <w:spacing w:line="240" w:lineRule="exact"/>
              <w:jc w:val="center"/>
              <w:rPr>
                <w:rFonts w:ascii="宋体" w:eastAsia="宋体" w:hAnsi="宋体"/>
                <w:bCs/>
                <w:sz w:val="18"/>
                <w:szCs w:val="18"/>
              </w:rPr>
            </w:pPr>
          </w:p>
        </w:tc>
        <w:tc>
          <w:tcPr>
            <w:tcW w:w="2985" w:type="dxa"/>
            <w:vAlign w:val="center"/>
          </w:tcPr>
          <w:p w14:paraId="1F1CAD5B"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学术修养讲座</w:t>
            </w:r>
          </w:p>
        </w:tc>
        <w:tc>
          <w:tcPr>
            <w:tcW w:w="629" w:type="dxa"/>
            <w:vAlign w:val="center"/>
          </w:tcPr>
          <w:p w14:paraId="2A332EA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考查</w:t>
            </w:r>
          </w:p>
        </w:tc>
        <w:tc>
          <w:tcPr>
            <w:tcW w:w="766" w:type="dxa"/>
            <w:vAlign w:val="center"/>
          </w:tcPr>
          <w:p w14:paraId="0890EDF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3B070DC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18A76ED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6A54241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1、2</w:t>
            </w:r>
          </w:p>
        </w:tc>
        <w:tc>
          <w:tcPr>
            <w:tcW w:w="567" w:type="dxa"/>
            <w:vMerge/>
            <w:vAlign w:val="center"/>
          </w:tcPr>
          <w:p w14:paraId="38FA6FF6" w14:textId="77777777" w:rsidR="00644DB0" w:rsidRDefault="00644DB0">
            <w:pPr>
              <w:widowControl/>
              <w:spacing w:line="240" w:lineRule="exact"/>
              <w:jc w:val="center"/>
              <w:rPr>
                <w:rFonts w:ascii="宋体" w:eastAsia="宋体" w:hAnsi="宋体"/>
                <w:sz w:val="18"/>
                <w:szCs w:val="18"/>
              </w:rPr>
            </w:pPr>
          </w:p>
        </w:tc>
        <w:tc>
          <w:tcPr>
            <w:tcW w:w="1842" w:type="dxa"/>
            <w:vMerge w:val="restart"/>
            <w:vAlign w:val="center"/>
          </w:tcPr>
          <w:p w14:paraId="7AA5FAC5" w14:textId="77777777" w:rsidR="00644DB0" w:rsidRDefault="00000000">
            <w:pPr>
              <w:widowControl/>
              <w:spacing w:line="240" w:lineRule="exact"/>
              <w:rPr>
                <w:rFonts w:ascii="宋体" w:eastAsia="宋体" w:hAnsi="宋体"/>
                <w:bCs/>
                <w:sz w:val="18"/>
                <w:szCs w:val="18"/>
              </w:rPr>
            </w:pPr>
            <w:r>
              <w:rPr>
                <w:rFonts w:ascii="宋体" w:eastAsia="宋体" w:hAnsi="宋体" w:hint="eastAsia"/>
                <w:bCs/>
                <w:sz w:val="18"/>
                <w:szCs w:val="18"/>
              </w:rPr>
              <w:t>光电工程学院</w:t>
            </w:r>
          </w:p>
        </w:tc>
      </w:tr>
      <w:tr w:rsidR="00644DB0" w14:paraId="697ABB40" w14:textId="77777777">
        <w:trPr>
          <w:trHeight w:val="283"/>
          <w:jc w:val="center"/>
        </w:trPr>
        <w:tc>
          <w:tcPr>
            <w:tcW w:w="293" w:type="dxa"/>
            <w:vMerge/>
            <w:vAlign w:val="center"/>
          </w:tcPr>
          <w:p w14:paraId="219D7C0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1AB4CDE" w14:textId="77777777" w:rsidR="00644DB0" w:rsidRDefault="00644DB0">
            <w:pPr>
              <w:spacing w:line="240" w:lineRule="exact"/>
              <w:jc w:val="center"/>
              <w:rPr>
                <w:rFonts w:ascii="宋体" w:eastAsia="宋体" w:hAnsi="宋体"/>
                <w:bCs/>
                <w:sz w:val="18"/>
                <w:szCs w:val="18"/>
              </w:rPr>
            </w:pPr>
          </w:p>
        </w:tc>
        <w:tc>
          <w:tcPr>
            <w:tcW w:w="2985" w:type="dxa"/>
            <w:vAlign w:val="center"/>
          </w:tcPr>
          <w:p w14:paraId="13B0A8F5"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光电生化检测</w:t>
            </w:r>
          </w:p>
        </w:tc>
        <w:tc>
          <w:tcPr>
            <w:tcW w:w="629" w:type="dxa"/>
            <w:vAlign w:val="center"/>
          </w:tcPr>
          <w:p w14:paraId="7B4E7D5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考查</w:t>
            </w:r>
          </w:p>
        </w:tc>
        <w:tc>
          <w:tcPr>
            <w:tcW w:w="766" w:type="dxa"/>
            <w:vAlign w:val="center"/>
          </w:tcPr>
          <w:p w14:paraId="0D2B779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79838A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05C2DD4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FAFA88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30E07A83"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2EC8D406" w14:textId="77777777" w:rsidR="00644DB0" w:rsidRDefault="00644DB0">
            <w:pPr>
              <w:widowControl/>
              <w:spacing w:line="240" w:lineRule="exact"/>
              <w:rPr>
                <w:rFonts w:ascii="宋体" w:eastAsia="宋体" w:hAnsi="宋体"/>
                <w:sz w:val="18"/>
                <w:szCs w:val="18"/>
              </w:rPr>
            </w:pPr>
          </w:p>
        </w:tc>
      </w:tr>
      <w:tr w:rsidR="00644DB0" w14:paraId="06BEACD4" w14:textId="77777777">
        <w:trPr>
          <w:trHeight w:val="283"/>
          <w:jc w:val="center"/>
        </w:trPr>
        <w:tc>
          <w:tcPr>
            <w:tcW w:w="293" w:type="dxa"/>
            <w:vMerge/>
            <w:vAlign w:val="center"/>
          </w:tcPr>
          <w:p w14:paraId="246E749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C7CC098" w14:textId="77777777" w:rsidR="00644DB0" w:rsidRDefault="00644DB0">
            <w:pPr>
              <w:spacing w:line="240" w:lineRule="exact"/>
              <w:jc w:val="center"/>
              <w:rPr>
                <w:rFonts w:ascii="宋体" w:eastAsia="宋体" w:hAnsi="宋体"/>
                <w:bCs/>
                <w:sz w:val="18"/>
                <w:szCs w:val="18"/>
              </w:rPr>
            </w:pPr>
          </w:p>
        </w:tc>
        <w:tc>
          <w:tcPr>
            <w:tcW w:w="2985" w:type="dxa"/>
            <w:vAlign w:val="center"/>
          </w:tcPr>
          <w:p w14:paraId="18F54FFA"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电磁场</w:t>
            </w:r>
          </w:p>
        </w:tc>
        <w:tc>
          <w:tcPr>
            <w:tcW w:w="629" w:type="dxa"/>
            <w:vAlign w:val="center"/>
          </w:tcPr>
          <w:p w14:paraId="1609EB9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766" w:type="dxa"/>
            <w:vAlign w:val="center"/>
          </w:tcPr>
          <w:p w14:paraId="15A0859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4A316AA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2.5</w:t>
            </w:r>
          </w:p>
        </w:tc>
        <w:tc>
          <w:tcPr>
            <w:tcW w:w="567" w:type="dxa"/>
            <w:vAlign w:val="center"/>
          </w:tcPr>
          <w:p w14:paraId="64D5C4D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40</w:t>
            </w:r>
          </w:p>
        </w:tc>
        <w:tc>
          <w:tcPr>
            <w:tcW w:w="567" w:type="dxa"/>
            <w:vAlign w:val="center"/>
          </w:tcPr>
          <w:p w14:paraId="77EC3D3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3CF58F7F"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338EC23F" w14:textId="77777777" w:rsidR="00644DB0" w:rsidRDefault="00644DB0">
            <w:pPr>
              <w:widowControl/>
              <w:spacing w:line="240" w:lineRule="exact"/>
              <w:rPr>
                <w:rFonts w:ascii="宋体" w:eastAsia="宋体" w:hAnsi="宋体"/>
                <w:sz w:val="18"/>
                <w:szCs w:val="18"/>
              </w:rPr>
            </w:pPr>
          </w:p>
        </w:tc>
      </w:tr>
      <w:tr w:rsidR="00644DB0" w14:paraId="3447E051" w14:textId="77777777">
        <w:trPr>
          <w:trHeight w:val="283"/>
          <w:jc w:val="center"/>
        </w:trPr>
        <w:tc>
          <w:tcPr>
            <w:tcW w:w="293" w:type="dxa"/>
            <w:vMerge/>
            <w:vAlign w:val="center"/>
          </w:tcPr>
          <w:p w14:paraId="5BF8EE7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7E261CA" w14:textId="77777777" w:rsidR="00644DB0" w:rsidRDefault="00644DB0">
            <w:pPr>
              <w:spacing w:line="240" w:lineRule="exact"/>
              <w:jc w:val="center"/>
              <w:rPr>
                <w:rFonts w:ascii="宋体" w:eastAsia="宋体" w:hAnsi="宋体"/>
                <w:bCs/>
                <w:sz w:val="18"/>
                <w:szCs w:val="18"/>
              </w:rPr>
            </w:pPr>
          </w:p>
        </w:tc>
        <w:tc>
          <w:tcPr>
            <w:tcW w:w="2985" w:type="dxa"/>
            <w:vAlign w:val="center"/>
          </w:tcPr>
          <w:p w14:paraId="42CE728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飞秒激光微纳制备</w:t>
            </w:r>
          </w:p>
        </w:tc>
        <w:tc>
          <w:tcPr>
            <w:tcW w:w="629" w:type="dxa"/>
            <w:vAlign w:val="center"/>
          </w:tcPr>
          <w:p w14:paraId="050D61E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6D722DE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058570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1.5</w:t>
            </w:r>
          </w:p>
        </w:tc>
        <w:tc>
          <w:tcPr>
            <w:tcW w:w="567" w:type="dxa"/>
            <w:vAlign w:val="center"/>
          </w:tcPr>
          <w:p w14:paraId="680F8C7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24</w:t>
            </w:r>
          </w:p>
        </w:tc>
        <w:tc>
          <w:tcPr>
            <w:tcW w:w="567" w:type="dxa"/>
            <w:vAlign w:val="center"/>
          </w:tcPr>
          <w:p w14:paraId="378CCB2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2F59B4A3"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1F73B087" w14:textId="77777777" w:rsidR="00644DB0" w:rsidRDefault="00644DB0">
            <w:pPr>
              <w:widowControl/>
              <w:spacing w:line="240" w:lineRule="exact"/>
              <w:rPr>
                <w:rFonts w:ascii="宋体" w:eastAsia="宋体" w:hAnsi="宋体"/>
                <w:sz w:val="18"/>
                <w:szCs w:val="18"/>
              </w:rPr>
            </w:pPr>
          </w:p>
        </w:tc>
      </w:tr>
      <w:tr w:rsidR="00644DB0" w14:paraId="4BCDEB58" w14:textId="77777777">
        <w:trPr>
          <w:trHeight w:val="283"/>
          <w:jc w:val="center"/>
        </w:trPr>
        <w:tc>
          <w:tcPr>
            <w:tcW w:w="293" w:type="dxa"/>
            <w:vMerge/>
            <w:vAlign w:val="center"/>
          </w:tcPr>
          <w:p w14:paraId="447562E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65F61AC" w14:textId="77777777" w:rsidR="00644DB0" w:rsidRDefault="00644DB0">
            <w:pPr>
              <w:spacing w:line="240" w:lineRule="exact"/>
              <w:jc w:val="center"/>
              <w:rPr>
                <w:rFonts w:ascii="宋体" w:eastAsia="宋体" w:hAnsi="宋体"/>
                <w:bCs/>
                <w:sz w:val="18"/>
                <w:szCs w:val="18"/>
              </w:rPr>
            </w:pPr>
          </w:p>
        </w:tc>
        <w:tc>
          <w:tcPr>
            <w:tcW w:w="2985" w:type="dxa"/>
            <w:vAlign w:val="center"/>
          </w:tcPr>
          <w:p w14:paraId="74330110"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微纳光学及加工技术</w:t>
            </w:r>
          </w:p>
        </w:tc>
        <w:tc>
          <w:tcPr>
            <w:tcW w:w="629" w:type="dxa"/>
            <w:vAlign w:val="center"/>
          </w:tcPr>
          <w:p w14:paraId="63BCAD2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584AE7F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4CB1B6D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58BF195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363CC96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5507F665"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2D846971" w14:textId="77777777" w:rsidR="00644DB0" w:rsidRDefault="00644DB0">
            <w:pPr>
              <w:widowControl/>
              <w:spacing w:line="240" w:lineRule="exact"/>
              <w:rPr>
                <w:rFonts w:ascii="宋体" w:eastAsia="宋体" w:hAnsi="宋体"/>
                <w:sz w:val="18"/>
                <w:szCs w:val="18"/>
              </w:rPr>
            </w:pPr>
          </w:p>
        </w:tc>
      </w:tr>
      <w:tr w:rsidR="00644DB0" w14:paraId="49229484" w14:textId="77777777">
        <w:trPr>
          <w:trHeight w:val="283"/>
          <w:jc w:val="center"/>
        </w:trPr>
        <w:tc>
          <w:tcPr>
            <w:tcW w:w="293" w:type="dxa"/>
            <w:vMerge/>
            <w:vAlign w:val="center"/>
          </w:tcPr>
          <w:p w14:paraId="35CA59E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EE7989C" w14:textId="77777777" w:rsidR="00644DB0" w:rsidRDefault="00644DB0">
            <w:pPr>
              <w:spacing w:line="240" w:lineRule="exact"/>
              <w:jc w:val="center"/>
              <w:rPr>
                <w:rFonts w:ascii="宋体" w:eastAsia="宋体" w:hAnsi="宋体"/>
                <w:bCs/>
                <w:sz w:val="18"/>
                <w:szCs w:val="18"/>
              </w:rPr>
            </w:pPr>
          </w:p>
        </w:tc>
        <w:tc>
          <w:tcPr>
            <w:tcW w:w="2985" w:type="dxa"/>
            <w:vAlign w:val="center"/>
          </w:tcPr>
          <w:p w14:paraId="05D65A2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传感器原理及应用</w:t>
            </w:r>
          </w:p>
        </w:tc>
        <w:tc>
          <w:tcPr>
            <w:tcW w:w="629" w:type="dxa"/>
            <w:vAlign w:val="center"/>
          </w:tcPr>
          <w:p w14:paraId="0B4DA74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3D17BE4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2EAFE4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1C2915BA"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6F333BB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1B85B4D8"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73777724" w14:textId="77777777" w:rsidR="00644DB0" w:rsidRDefault="00644DB0">
            <w:pPr>
              <w:widowControl/>
              <w:spacing w:line="240" w:lineRule="exact"/>
              <w:rPr>
                <w:rFonts w:ascii="宋体" w:eastAsia="宋体" w:hAnsi="宋体"/>
                <w:sz w:val="18"/>
                <w:szCs w:val="18"/>
              </w:rPr>
            </w:pPr>
          </w:p>
        </w:tc>
      </w:tr>
      <w:tr w:rsidR="00644DB0" w14:paraId="75F168F5" w14:textId="77777777">
        <w:trPr>
          <w:trHeight w:val="283"/>
          <w:jc w:val="center"/>
        </w:trPr>
        <w:tc>
          <w:tcPr>
            <w:tcW w:w="293" w:type="dxa"/>
            <w:vMerge/>
            <w:vAlign w:val="center"/>
          </w:tcPr>
          <w:p w14:paraId="4EA8704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EE85C50" w14:textId="77777777" w:rsidR="00644DB0" w:rsidRDefault="00644DB0">
            <w:pPr>
              <w:spacing w:line="240" w:lineRule="exact"/>
              <w:jc w:val="center"/>
              <w:rPr>
                <w:rFonts w:ascii="宋体" w:eastAsia="宋体" w:hAnsi="宋体"/>
                <w:bCs/>
                <w:sz w:val="18"/>
                <w:szCs w:val="18"/>
              </w:rPr>
            </w:pPr>
          </w:p>
        </w:tc>
        <w:tc>
          <w:tcPr>
            <w:tcW w:w="2985" w:type="dxa"/>
            <w:vAlign w:val="center"/>
          </w:tcPr>
          <w:p w14:paraId="232A40F5"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遥感应用分析</w:t>
            </w:r>
          </w:p>
        </w:tc>
        <w:tc>
          <w:tcPr>
            <w:tcW w:w="629" w:type="dxa"/>
            <w:vAlign w:val="center"/>
          </w:tcPr>
          <w:p w14:paraId="270AACF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5F99DE1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CE9DCD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22C9FEB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3A3CBD4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4736BCCA"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19F5635B" w14:textId="77777777" w:rsidR="00644DB0" w:rsidRDefault="00644DB0">
            <w:pPr>
              <w:widowControl/>
              <w:spacing w:line="240" w:lineRule="exact"/>
              <w:rPr>
                <w:rFonts w:ascii="宋体" w:eastAsia="宋体" w:hAnsi="宋体"/>
                <w:sz w:val="18"/>
                <w:szCs w:val="18"/>
              </w:rPr>
            </w:pPr>
          </w:p>
        </w:tc>
      </w:tr>
      <w:tr w:rsidR="00644DB0" w14:paraId="234B6546" w14:textId="77777777">
        <w:trPr>
          <w:trHeight w:val="283"/>
          <w:jc w:val="center"/>
        </w:trPr>
        <w:tc>
          <w:tcPr>
            <w:tcW w:w="293" w:type="dxa"/>
            <w:vMerge/>
            <w:vAlign w:val="center"/>
          </w:tcPr>
          <w:p w14:paraId="4954631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56AF66C" w14:textId="77777777" w:rsidR="00644DB0" w:rsidRDefault="00644DB0">
            <w:pPr>
              <w:spacing w:line="240" w:lineRule="exact"/>
              <w:jc w:val="center"/>
              <w:rPr>
                <w:rFonts w:ascii="宋体" w:eastAsia="宋体" w:hAnsi="宋体"/>
                <w:bCs/>
                <w:sz w:val="18"/>
                <w:szCs w:val="18"/>
              </w:rPr>
            </w:pPr>
          </w:p>
        </w:tc>
        <w:tc>
          <w:tcPr>
            <w:tcW w:w="2985" w:type="dxa"/>
            <w:vAlign w:val="center"/>
          </w:tcPr>
          <w:p w14:paraId="337C717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模式识别</w:t>
            </w:r>
          </w:p>
        </w:tc>
        <w:tc>
          <w:tcPr>
            <w:tcW w:w="629" w:type="dxa"/>
            <w:vAlign w:val="center"/>
          </w:tcPr>
          <w:p w14:paraId="481AA39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4103009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B3AA32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03920A8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4A9A99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4BDBDE92"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4CF66346" w14:textId="77777777" w:rsidR="00644DB0" w:rsidRDefault="00644DB0">
            <w:pPr>
              <w:widowControl/>
              <w:spacing w:line="240" w:lineRule="exact"/>
              <w:rPr>
                <w:rFonts w:ascii="宋体" w:eastAsia="宋体" w:hAnsi="宋体"/>
                <w:sz w:val="18"/>
                <w:szCs w:val="18"/>
              </w:rPr>
            </w:pPr>
          </w:p>
        </w:tc>
      </w:tr>
      <w:tr w:rsidR="00644DB0" w14:paraId="42FA1698" w14:textId="77777777">
        <w:trPr>
          <w:trHeight w:val="283"/>
          <w:jc w:val="center"/>
        </w:trPr>
        <w:tc>
          <w:tcPr>
            <w:tcW w:w="293" w:type="dxa"/>
            <w:vMerge/>
            <w:vAlign w:val="center"/>
          </w:tcPr>
          <w:p w14:paraId="1E78F70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1A9EE7C" w14:textId="77777777" w:rsidR="00644DB0" w:rsidRDefault="00644DB0">
            <w:pPr>
              <w:spacing w:line="240" w:lineRule="exact"/>
              <w:jc w:val="center"/>
              <w:rPr>
                <w:rFonts w:ascii="宋体" w:eastAsia="宋体" w:hAnsi="宋体"/>
                <w:bCs/>
                <w:sz w:val="18"/>
                <w:szCs w:val="18"/>
              </w:rPr>
            </w:pPr>
          </w:p>
        </w:tc>
        <w:tc>
          <w:tcPr>
            <w:tcW w:w="2985" w:type="dxa"/>
            <w:vAlign w:val="center"/>
          </w:tcPr>
          <w:p w14:paraId="0F2ED933"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DSP原理与技术基础</w:t>
            </w:r>
          </w:p>
        </w:tc>
        <w:tc>
          <w:tcPr>
            <w:tcW w:w="629" w:type="dxa"/>
            <w:vAlign w:val="center"/>
          </w:tcPr>
          <w:p w14:paraId="134F3E5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6216532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0D812C6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2F91437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72D5C9C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0EA9BA52"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205DA11A" w14:textId="77777777" w:rsidR="00644DB0" w:rsidRDefault="00644DB0">
            <w:pPr>
              <w:widowControl/>
              <w:spacing w:line="240" w:lineRule="exact"/>
              <w:rPr>
                <w:rFonts w:ascii="宋体" w:eastAsia="宋体" w:hAnsi="宋体"/>
                <w:sz w:val="18"/>
                <w:szCs w:val="18"/>
              </w:rPr>
            </w:pPr>
          </w:p>
        </w:tc>
      </w:tr>
      <w:tr w:rsidR="00644DB0" w14:paraId="5C708B1C" w14:textId="77777777">
        <w:trPr>
          <w:trHeight w:val="283"/>
          <w:jc w:val="center"/>
        </w:trPr>
        <w:tc>
          <w:tcPr>
            <w:tcW w:w="293" w:type="dxa"/>
            <w:vMerge/>
            <w:vAlign w:val="center"/>
          </w:tcPr>
          <w:p w14:paraId="0F41AF3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5ECB82F" w14:textId="77777777" w:rsidR="00644DB0" w:rsidRDefault="00644DB0">
            <w:pPr>
              <w:spacing w:line="240" w:lineRule="exact"/>
              <w:jc w:val="center"/>
              <w:rPr>
                <w:rFonts w:ascii="宋体" w:eastAsia="宋体" w:hAnsi="宋体"/>
                <w:bCs/>
                <w:sz w:val="18"/>
                <w:szCs w:val="18"/>
              </w:rPr>
            </w:pPr>
          </w:p>
        </w:tc>
        <w:tc>
          <w:tcPr>
            <w:tcW w:w="2985" w:type="dxa"/>
            <w:vAlign w:val="center"/>
          </w:tcPr>
          <w:p w14:paraId="4562DB0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单片机原理与接口技术</w:t>
            </w:r>
          </w:p>
        </w:tc>
        <w:tc>
          <w:tcPr>
            <w:tcW w:w="629" w:type="dxa"/>
            <w:vAlign w:val="center"/>
          </w:tcPr>
          <w:p w14:paraId="7C79BAB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766" w:type="dxa"/>
            <w:vAlign w:val="center"/>
          </w:tcPr>
          <w:p w14:paraId="64FBEAA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F65ADC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6AC7C1F1"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32</w:t>
            </w:r>
          </w:p>
        </w:tc>
        <w:tc>
          <w:tcPr>
            <w:tcW w:w="567" w:type="dxa"/>
            <w:vAlign w:val="center"/>
          </w:tcPr>
          <w:p w14:paraId="0C682BE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1369A978"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579724ED" w14:textId="77777777" w:rsidR="00644DB0" w:rsidRDefault="00644DB0">
            <w:pPr>
              <w:widowControl/>
              <w:spacing w:line="240" w:lineRule="exact"/>
              <w:rPr>
                <w:rFonts w:ascii="宋体" w:eastAsia="宋体" w:hAnsi="宋体"/>
                <w:sz w:val="18"/>
                <w:szCs w:val="18"/>
              </w:rPr>
            </w:pPr>
          </w:p>
        </w:tc>
      </w:tr>
      <w:tr w:rsidR="00644DB0" w14:paraId="4DA31850" w14:textId="77777777">
        <w:trPr>
          <w:trHeight w:val="283"/>
          <w:jc w:val="center"/>
        </w:trPr>
        <w:tc>
          <w:tcPr>
            <w:tcW w:w="293" w:type="dxa"/>
            <w:vMerge/>
            <w:vAlign w:val="center"/>
          </w:tcPr>
          <w:p w14:paraId="6495AA6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CB72D93" w14:textId="77777777" w:rsidR="00644DB0" w:rsidRDefault="00644DB0">
            <w:pPr>
              <w:spacing w:line="240" w:lineRule="exact"/>
              <w:jc w:val="center"/>
              <w:rPr>
                <w:rFonts w:ascii="宋体" w:eastAsia="宋体" w:hAnsi="宋体"/>
                <w:bCs/>
                <w:sz w:val="18"/>
                <w:szCs w:val="18"/>
              </w:rPr>
            </w:pPr>
          </w:p>
        </w:tc>
        <w:tc>
          <w:tcPr>
            <w:tcW w:w="2985" w:type="dxa"/>
            <w:vAlign w:val="center"/>
          </w:tcPr>
          <w:p w14:paraId="7A5C396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计算机视觉</w:t>
            </w:r>
          </w:p>
        </w:tc>
        <w:tc>
          <w:tcPr>
            <w:tcW w:w="629" w:type="dxa"/>
            <w:vAlign w:val="center"/>
          </w:tcPr>
          <w:p w14:paraId="3F138F9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考查</w:t>
            </w:r>
          </w:p>
        </w:tc>
        <w:tc>
          <w:tcPr>
            <w:tcW w:w="766" w:type="dxa"/>
            <w:vAlign w:val="center"/>
          </w:tcPr>
          <w:p w14:paraId="6C7980D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0C503C7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7D2BF64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A94986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51A681E7"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7BD24B63" w14:textId="77777777" w:rsidR="00644DB0" w:rsidRDefault="00644DB0">
            <w:pPr>
              <w:widowControl/>
              <w:spacing w:line="240" w:lineRule="exact"/>
              <w:rPr>
                <w:rFonts w:ascii="宋体" w:eastAsia="宋体" w:hAnsi="宋体"/>
                <w:sz w:val="18"/>
                <w:szCs w:val="18"/>
              </w:rPr>
            </w:pPr>
          </w:p>
        </w:tc>
      </w:tr>
      <w:tr w:rsidR="00644DB0" w14:paraId="4134670A" w14:textId="77777777">
        <w:trPr>
          <w:trHeight w:val="283"/>
          <w:jc w:val="center"/>
        </w:trPr>
        <w:tc>
          <w:tcPr>
            <w:tcW w:w="293" w:type="dxa"/>
            <w:vMerge/>
            <w:vAlign w:val="center"/>
          </w:tcPr>
          <w:p w14:paraId="04E89EF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B2629E9" w14:textId="77777777" w:rsidR="00644DB0" w:rsidRDefault="00644DB0">
            <w:pPr>
              <w:spacing w:line="240" w:lineRule="exact"/>
              <w:jc w:val="center"/>
              <w:rPr>
                <w:rFonts w:ascii="宋体" w:eastAsia="宋体" w:hAnsi="宋体"/>
                <w:bCs/>
                <w:sz w:val="18"/>
                <w:szCs w:val="18"/>
              </w:rPr>
            </w:pPr>
          </w:p>
        </w:tc>
        <w:tc>
          <w:tcPr>
            <w:tcW w:w="2985" w:type="dxa"/>
            <w:vAlign w:val="center"/>
          </w:tcPr>
          <w:p w14:paraId="3222CFD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bCs/>
                <w:color w:val="000000" w:themeColor="text1"/>
                <w:sz w:val="18"/>
                <w:szCs w:val="18"/>
              </w:rPr>
              <w:t>光电仪器原理与设计</w:t>
            </w:r>
          </w:p>
        </w:tc>
        <w:tc>
          <w:tcPr>
            <w:tcW w:w="629" w:type="dxa"/>
            <w:vAlign w:val="center"/>
          </w:tcPr>
          <w:p w14:paraId="7C8C899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考查</w:t>
            </w:r>
          </w:p>
        </w:tc>
        <w:tc>
          <w:tcPr>
            <w:tcW w:w="766" w:type="dxa"/>
            <w:vAlign w:val="center"/>
          </w:tcPr>
          <w:p w14:paraId="3686D32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6D5E3CE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53525DC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9E5683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10DB477E" w14:textId="77777777" w:rsidR="00644DB0" w:rsidRDefault="00644DB0">
            <w:pPr>
              <w:widowControl/>
              <w:spacing w:line="240" w:lineRule="exact"/>
              <w:jc w:val="center"/>
              <w:rPr>
                <w:rFonts w:ascii="宋体" w:eastAsia="宋体" w:hAnsi="宋体"/>
                <w:sz w:val="18"/>
                <w:szCs w:val="18"/>
              </w:rPr>
            </w:pPr>
          </w:p>
        </w:tc>
        <w:tc>
          <w:tcPr>
            <w:tcW w:w="1842" w:type="dxa"/>
            <w:vMerge/>
            <w:vAlign w:val="center"/>
          </w:tcPr>
          <w:p w14:paraId="475273E1" w14:textId="77777777" w:rsidR="00644DB0" w:rsidRDefault="00644DB0">
            <w:pPr>
              <w:widowControl/>
              <w:spacing w:line="240" w:lineRule="exact"/>
              <w:rPr>
                <w:rFonts w:ascii="宋体" w:eastAsia="宋体" w:hAnsi="宋体"/>
                <w:sz w:val="18"/>
                <w:szCs w:val="18"/>
              </w:rPr>
            </w:pPr>
          </w:p>
        </w:tc>
      </w:tr>
      <w:tr w:rsidR="00644DB0" w14:paraId="277689BE" w14:textId="77777777">
        <w:trPr>
          <w:trHeight w:val="283"/>
          <w:jc w:val="center"/>
        </w:trPr>
        <w:tc>
          <w:tcPr>
            <w:tcW w:w="293" w:type="dxa"/>
            <w:vMerge/>
            <w:vAlign w:val="center"/>
          </w:tcPr>
          <w:p w14:paraId="1261BE7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AD531F9" w14:textId="77777777" w:rsidR="00644DB0" w:rsidRDefault="00644DB0">
            <w:pPr>
              <w:spacing w:line="240" w:lineRule="exact"/>
              <w:jc w:val="center"/>
              <w:rPr>
                <w:rFonts w:ascii="宋体" w:eastAsia="宋体" w:hAnsi="宋体"/>
                <w:bCs/>
                <w:sz w:val="18"/>
                <w:szCs w:val="18"/>
              </w:rPr>
            </w:pPr>
          </w:p>
        </w:tc>
        <w:tc>
          <w:tcPr>
            <w:tcW w:w="8490" w:type="dxa"/>
            <w:gridSpan w:val="8"/>
            <w:vAlign w:val="center"/>
          </w:tcPr>
          <w:p w14:paraId="6FEB0D9F" w14:textId="77777777" w:rsidR="00644DB0" w:rsidRDefault="00000000">
            <w:pPr>
              <w:widowControl/>
              <w:spacing w:line="240" w:lineRule="exact"/>
              <w:rPr>
                <w:rFonts w:ascii="宋体" w:eastAsia="宋体" w:hAnsi="宋体"/>
                <w:sz w:val="18"/>
                <w:szCs w:val="18"/>
              </w:rPr>
            </w:pPr>
            <w:r>
              <w:rPr>
                <w:rFonts w:ascii="宋体" w:eastAsia="宋体" w:hAnsi="宋体" w:cs="宋体" w:hint="eastAsia"/>
                <w:b/>
                <w:color w:val="000000" w:themeColor="text1"/>
                <w:sz w:val="18"/>
                <w:szCs w:val="18"/>
              </w:rPr>
              <w:t>经导师批准，可跨学科（一级学科）选修非学位专业课程1-2门</w:t>
            </w:r>
          </w:p>
        </w:tc>
      </w:tr>
      <w:tr w:rsidR="00644DB0" w14:paraId="6BCAAF68" w14:textId="77777777">
        <w:trPr>
          <w:trHeight w:val="283"/>
          <w:jc w:val="center"/>
        </w:trPr>
        <w:tc>
          <w:tcPr>
            <w:tcW w:w="293" w:type="dxa"/>
            <w:vMerge/>
            <w:vAlign w:val="center"/>
          </w:tcPr>
          <w:p w14:paraId="098F16F8"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5170CC8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2985" w:type="dxa"/>
            <w:vAlign w:val="center"/>
          </w:tcPr>
          <w:p w14:paraId="6F627BB4" w14:textId="77777777" w:rsidR="00644DB0" w:rsidRDefault="00000000">
            <w:pPr>
              <w:spacing w:line="240" w:lineRule="exact"/>
              <w:rPr>
                <w:rFonts w:ascii="宋体" w:eastAsia="宋体" w:hAnsi="宋体"/>
                <w:bCs/>
                <w:sz w:val="18"/>
                <w:szCs w:val="18"/>
              </w:rPr>
            </w:pPr>
            <w:r>
              <w:rPr>
                <w:rFonts w:ascii="宋体" w:eastAsia="宋体" w:hAnsi="宋体"/>
                <w:bCs/>
                <w:sz w:val="18"/>
                <w:szCs w:val="18"/>
              </w:rPr>
              <w:t>学术规范与论文写作</w:t>
            </w:r>
          </w:p>
        </w:tc>
        <w:tc>
          <w:tcPr>
            <w:tcW w:w="629" w:type="dxa"/>
            <w:vAlign w:val="center"/>
          </w:tcPr>
          <w:p w14:paraId="3030987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66" w:type="dxa"/>
            <w:vAlign w:val="center"/>
          </w:tcPr>
          <w:p w14:paraId="53569CB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CC635B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B07EAF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tcBorders>
            <w:vAlign w:val="center"/>
          </w:tcPr>
          <w:p w14:paraId="19CE3A7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000000"/>
            </w:tcBorders>
            <w:vAlign w:val="center"/>
          </w:tcPr>
          <w:p w14:paraId="17A578D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1842" w:type="dxa"/>
            <w:tcBorders>
              <w:top w:val="single" w:sz="4" w:space="0" w:color="000000"/>
            </w:tcBorders>
            <w:vAlign w:val="center"/>
          </w:tcPr>
          <w:p w14:paraId="42199DE2"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学生所属学院</w:t>
            </w:r>
          </w:p>
        </w:tc>
      </w:tr>
      <w:tr w:rsidR="00644DB0" w14:paraId="3F16B4F1" w14:textId="77777777">
        <w:trPr>
          <w:trHeight w:val="283"/>
          <w:jc w:val="center"/>
        </w:trPr>
        <w:tc>
          <w:tcPr>
            <w:tcW w:w="293" w:type="dxa"/>
            <w:vMerge/>
            <w:vAlign w:val="center"/>
          </w:tcPr>
          <w:p w14:paraId="59B80D7C" w14:textId="77777777" w:rsidR="00644DB0" w:rsidRDefault="00644DB0">
            <w:pPr>
              <w:spacing w:line="240" w:lineRule="exact"/>
              <w:jc w:val="center"/>
              <w:rPr>
                <w:rFonts w:ascii="宋体" w:eastAsia="宋体" w:hAnsi="宋体"/>
                <w:sz w:val="18"/>
                <w:szCs w:val="18"/>
              </w:rPr>
            </w:pPr>
          </w:p>
        </w:tc>
        <w:tc>
          <w:tcPr>
            <w:tcW w:w="284" w:type="dxa"/>
            <w:vMerge/>
          </w:tcPr>
          <w:p w14:paraId="04EA2CAF" w14:textId="77777777" w:rsidR="00644DB0" w:rsidRDefault="00644DB0">
            <w:pPr>
              <w:spacing w:line="240" w:lineRule="exact"/>
              <w:rPr>
                <w:rFonts w:ascii="宋体" w:eastAsia="宋体" w:hAnsi="宋体"/>
                <w:sz w:val="18"/>
                <w:szCs w:val="18"/>
              </w:rPr>
            </w:pPr>
          </w:p>
        </w:tc>
        <w:tc>
          <w:tcPr>
            <w:tcW w:w="2985" w:type="dxa"/>
            <w:vAlign w:val="center"/>
          </w:tcPr>
          <w:p w14:paraId="26C0F8DD"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体育</w:t>
            </w:r>
          </w:p>
        </w:tc>
        <w:tc>
          <w:tcPr>
            <w:tcW w:w="629" w:type="dxa"/>
            <w:vAlign w:val="center"/>
          </w:tcPr>
          <w:p w14:paraId="5417EE1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66" w:type="dxa"/>
            <w:tcBorders>
              <w:bottom w:val="single" w:sz="4" w:space="0" w:color="auto"/>
            </w:tcBorders>
            <w:vAlign w:val="center"/>
          </w:tcPr>
          <w:p w14:paraId="3516680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vAlign w:val="center"/>
          </w:tcPr>
          <w:p w14:paraId="37A10BA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848502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4938674C"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13DFBB1C"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Align w:val="center"/>
          </w:tcPr>
          <w:p w14:paraId="0919D540"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038DA543" w14:textId="77777777">
        <w:trPr>
          <w:trHeight w:val="283"/>
          <w:jc w:val="center"/>
        </w:trPr>
        <w:tc>
          <w:tcPr>
            <w:tcW w:w="293" w:type="dxa"/>
            <w:vMerge/>
            <w:vAlign w:val="center"/>
          </w:tcPr>
          <w:p w14:paraId="65286055" w14:textId="77777777" w:rsidR="00644DB0" w:rsidRDefault="00644DB0">
            <w:pPr>
              <w:spacing w:line="240" w:lineRule="exact"/>
              <w:jc w:val="center"/>
              <w:rPr>
                <w:rFonts w:ascii="宋体" w:eastAsia="宋体" w:hAnsi="宋体"/>
                <w:sz w:val="18"/>
                <w:szCs w:val="18"/>
              </w:rPr>
            </w:pPr>
          </w:p>
        </w:tc>
        <w:tc>
          <w:tcPr>
            <w:tcW w:w="284" w:type="dxa"/>
            <w:vMerge/>
          </w:tcPr>
          <w:p w14:paraId="59049477" w14:textId="77777777" w:rsidR="00644DB0" w:rsidRDefault="00644DB0">
            <w:pPr>
              <w:spacing w:line="240" w:lineRule="exact"/>
              <w:rPr>
                <w:rFonts w:ascii="宋体" w:eastAsia="宋体" w:hAnsi="宋体"/>
                <w:sz w:val="18"/>
                <w:szCs w:val="18"/>
              </w:rPr>
            </w:pPr>
          </w:p>
        </w:tc>
        <w:tc>
          <w:tcPr>
            <w:tcW w:w="2985" w:type="dxa"/>
            <w:vAlign w:val="center"/>
          </w:tcPr>
          <w:p w14:paraId="1FC06F2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color w:val="000000" w:themeColor="text1"/>
                <w:sz w:val="18"/>
                <w:szCs w:val="18"/>
              </w:rPr>
              <w:t>创新创业美育等学堂在线课程</w:t>
            </w:r>
          </w:p>
        </w:tc>
        <w:tc>
          <w:tcPr>
            <w:tcW w:w="629" w:type="dxa"/>
            <w:vAlign w:val="center"/>
          </w:tcPr>
          <w:p w14:paraId="3475D1F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66" w:type="dxa"/>
            <w:vAlign w:val="center"/>
          </w:tcPr>
          <w:p w14:paraId="2703ADB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32B406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D52BF3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2A7E1D8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33FDCF9" w14:textId="77777777" w:rsidR="00644DB0" w:rsidRDefault="00644DB0">
            <w:pPr>
              <w:spacing w:line="240" w:lineRule="exact"/>
              <w:jc w:val="center"/>
              <w:rPr>
                <w:rFonts w:ascii="宋体" w:eastAsia="宋体" w:hAnsi="宋体"/>
                <w:sz w:val="18"/>
                <w:szCs w:val="18"/>
              </w:rPr>
            </w:pPr>
          </w:p>
        </w:tc>
        <w:tc>
          <w:tcPr>
            <w:tcW w:w="1842" w:type="dxa"/>
            <w:vAlign w:val="center"/>
          </w:tcPr>
          <w:p w14:paraId="040D0BE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6F09B4D7" w14:textId="77777777">
        <w:trPr>
          <w:trHeight w:val="283"/>
          <w:jc w:val="center"/>
        </w:trPr>
        <w:tc>
          <w:tcPr>
            <w:tcW w:w="577" w:type="dxa"/>
            <w:gridSpan w:val="2"/>
            <w:vMerge w:val="restart"/>
            <w:vAlign w:val="center"/>
          </w:tcPr>
          <w:p w14:paraId="6C09ABB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4A0E7EE6"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85" w:type="dxa"/>
            <w:vAlign w:val="center"/>
          </w:tcPr>
          <w:p w14:paraId="29272688"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629" w:type="dxa"/>
            <w:vAlign w:val="center"/>
          </w:tcPr>
          <w:p w14:paraId="5DFDF53D"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66" w:type="dxa"/>
            <w:vAlign w:val="center"/>
          </w:tcPr>
          <w:p w14:paraId="72B60A16"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4CADE18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5B1FBD8" w14:textId="77777777" w:rsidR="00644DB0" w:rsidRDefault="00644DB0">
            <w:pPr>
              <w:spacing w:line="240" w:lineRule="exact"/>
              <w:jc w:val="center"/>
              <w:rPr>
                <w:rFonts w:ascii="宋体" w:eastAsia="宋体" w:hAnsi="宋体"/>
                <w:sz w:val="18"/>
                <w:szCs w:val="18"/>
              </w:rPr>
            </w:pPr>
          </w:p>
        </w:tc>
        <w:tc>
          <w:tcPr>
            <w:tcW w:w="567" w:type="dxa"/>
            <w:vAlign w:val="center"/>
          </w:tcPr>
          <w:p w14:paraId="5817545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120BD418"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7</w:t>
            </w:r>
          </w:p>
        </w:tc>
        <w:tc>
          <w:tcPr>
            <w:tcW w:w="1842" w:type="dxa"/>
            <w:vMerge w:val="restart"/>
            <w:vAlign w:val="center"/>
          </w:tcPr>
          <w:p w14:paraId="6AD45690"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学生所属学院</w:t>
            </w:r>
          </w:p>
        </w:tc>
      </w:tr>
      <w:tr w:rsidR="00644DB0" w14:paraId="0A35C69A" w14:textId="77777777">
        <w:trPr>
          <w:trHeight w:val="283"/>
          <w:jc w:val="center"/>
        </w:trPr>
        <w:tc>
          <w:tcPr>
            <w:tcW w:w="577" w:type="dxa"/>
            <w:gridSpan w:val="2"/>
            <w:vMerge/>
          </w:tcPr>
          <w:p w14:paraId="626B96E9" w14:textId="77777777" w:rsidR="00644DB0" w:rsidRDefault="00644DB0">
            <w:pPr>
              <w:spacing w:line="240" w:lineRule="exact"/>
              <w:rPr>
                <w:rFonts w:ascii="宋体" w:eastAsia="宋体" w:hAnsi="宋体" w:cs="宋体"/>
                <w:sz w:val="18"/>
                <w:szCs w:val="18"/>
              </w:rPr>
            </w:pPr>
          </w:p>
        </w:tc>
        <w:tc>
          <w:tcPr>
            <w:tcW w:w="2985" w:type="dxa"/>
            <w:vAlign w:val="center"/>
          </w:tcPr>
          <w:p w14:paraId="54895DC2"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629" w:type="dxa"/>
            <w:vAlign w:val="center"/>
          </w:tcPr>
          <w:p w14:paraId="34DEB1A5"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66" w:type="dxa"/>
            <w:vAlign w:val="center"/>
          </w:tcPr>
          <w:p w14:paraId="5E51DC6F"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058271D5"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67" w:type="dxa"/>
            <w:vAlign w:val="center"/>
          </w:tcPr>
          <w:p w14:paraId="7855B43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6-12个月</w:t>
            </w:r>
          </w:p>
        </w:tc>
        <w:tc>
          <w:tcPr>
            <w:tcW w:w="567" w:type="dxa"/>
            <w:vAlign w:val="center"/>
          </w:tcPr>
          <w:p w14:paraId="0AF0B3C0"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3-4</w:t>
            </w:r>
          </w:p>
        </w:tc>
        <w:tc>
          <w:tcPr>
            <w:tcW w:w="567" w:type="dxa"/>
            <w:vMerge/>
            <w:vAlign w:val="center"/>
          </w:tcPr>
          <w:p w14:paraId="4F2C7EBA"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Merge/>
            <w:vAlign w:val="center"/>
          </w:tcPr>
          <w:p w14:paraId="79068553" w14:textId="77777777" w:rsidR="00644DB0" w:rsidRDefault="00644DB0">
            <w:pPr>
              <w:widowControl/>
              <w:spacing w:line="240" w:lineRule="exact"/>
              <w:rPr>
                <w:rFonts w:ascii="宋体" w:eastAsia="宋体" w:hAnsi="宋体"/>
                <w:sz w:val="18"/>
                <w:szCs w:val="18"/>
              </w:rPr>
            </w:pPr>
          </w:p>
        </w:tc>
      </w:tr>
      <w:tr w:rsidR="00644DB0" w14:paraId="5AF3A2F4" w14:textId="77777777">
        <w:trPr>
          <w:trHeight w:val="283"/>
          <w:jc w:val="center"/>
        </w:trPr>
        <w:tc>
          <w:tcPr>
            <w:tcW w:w="577" w:type="dxa"/>
            <w:gridSpan w:val="2"/>
            <w:vMerge/>
          </w:tcPr>
          <w:p w14:paraId="4C10C8C1" w14:textId="77777777" w:rsidR="00644DB0" w:rsidRDefault="00644DB0">
            <w:pPr>
              <w:spacing w:line="240" w:lineRule="exact"/>
              <w:rPr>
                <w:rFonts w:ascii="宋体" w:eastAsia="宋体" w:hAnsi="宋体" w:cs="宋体"/>
                <w:sz w:val="18"/>
                <w:szCs w:val="18"/>
              </w:rPr>
            </w:pPr>
          </w:p>
        </w:tc>
        <w:tc>
          <w:tcPr>
            <w:tcW w:w="2985" w:type="dxa"/>
            <w:vAlign w:val="center"/>
          </w:tcPr>
          <w:p w14:paraId="3AF2608A"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629" w:type="dxa"/>
            <w:vAlign w:val="center"/>
          </w:tcPr>
          <w:p w14:paraId="7F6E7275"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66" w:type="dxa"/>
            <w:vAlign w:val="center"/>
          </w:tcPr>
          <w:p w14:paraId="4B29FB06"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248FED39" w14:textId="77777777" w:rsidR="00644DB0" w:rsidRDefault="00000000">
            <w:pPr>
              <w:spacing w:line="240" w:lineRule="exact"/>
              <w:jc w:val="center"/>
              <w:rPr>
                <w:rFonts w:ascii="宋体" w:eastAsia="宋体" w:hAnsi="宋体"/>
                <w:sz w:val="18"/>
                <w:szCs w:val="18"/>
              </w:rPr>
            </w:pPr>
            <w:r>
              <w:rPr>
                <w:rFonts w:ascii="宋体" w:eastAsia="宋体" w:hAnsi="宋体"/>
                <w:bCs/>
                <w:sz w:val="18"/>
                <w:szCs w:val="18"/>
              </w:rPr>
              <w:t>1</w:t>
            </w:r>
          </w:p>
        </w:tc>
        <w:tc>
          <w:tcPr>
            <w:tcW w:w="567" w:type="dxa"/>
            <w:vAlign w:val="center"/>
          </w:tcPr>
          <w:p w14:paraId="408C679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567" w:type="dxa"/>
            <w:vAlign w:val="center"/>
          </w:tcPr>
          <w:p w14:paraId="656EFB6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1-3</w:t>
            </w:r>
          </w:p>
        </w:tc>
        <w:tc>
          <w:tcPr>
            <w:tcW w:w="567" w:type="dxa"/>
            <w:vMerge/>
            <w:vAlign w:val="center"/>
          </w:tcPr>
          <w:p w14:paraId="6DB049D4"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Merge/>
            <w:vAlign w:val="center"/>
          </w:tcPr>
          <w:p w14:paraId="1F0D43ED" w14:textId="77777777" w:rsidR="00644DB0" w:rsidRDefault="00644DB0">
            <w:pPr>
              <w:widowControl/>
              <w:spacing w:line="240" w:lineRule="exact"/>
              <w:rPr>
                <w:rFonts w:ascii="宋体" w:eastAsia="宋体" w:hAnsi="宋体"/>
                <w:sz w:val="18"/>
                <w:szCs w:val="18"/>
              </w:rPr>
            </w:pPr>
          </w:p>
        </w:tc>
      </w:tr>
      <w:tr w:rsidR="00644DB0" w14:paraId="4D225C8A" w14:textId="77777777">
        <w:trPr>
          <w:trHeight w:val="283"/>
          <w:jc w:val="center"/>
        </w:trPr>
        <w:tc>
          <w:tcPr>
            <w:tcW w:w="577" w:type="dxa"/>
            <w:gridSpan w:val="2"/>
            <w:vMerge/>
          </w:tcPr>
          <w:p w14:paraId="4FBF4BE6" w14:textId="77777777" w:rsidR="00644DB0" w:rsidRDefault="00644DB0">
            <w:pPr>
              <w:spacing w:line="240" w:lineRule="exact"/>
              <w:rPr>
                <w:rFonts w:ascii="宋体" w:eastAsia="宋体" w:hAnsi="宋体" w:cs="宋体"/>
                <w:sz w:val="18"/>
                <w:szCs w:val="18"/>
              </w:rPr>
            </w:pPr>
          </w:p>
        </w:tc>
        <w:tc>
          <w:tcPr>
            <w:tcW w:w="2985" w:type="dxa"/>
            <w:vAlign w:val="center"/>
          </w:tcPr>
          <w:p w14:paraId="78CF878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微波电路实验</w:t>
            </w:r>
          </w:p>
        </w:tc>
        <w:tc>
          <w:tcPr>
            <w:tcW w:w="629" w:type="dxa"/>
            <w:vAlign w:val="center"/>
          </w:tcPr>
          <w:p w14:paraId="4C9013A0"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66" w:type="dxa"/>
            <w:vMerge w:val="restart"/>
            <w:vAlign w:val="center"/>
          </w:tcPr>
          <w:p w14:paraId="4E4DAE1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p w14:paraId="151BFDA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0</w:t>
            </w:r>
            <w:r>
              <w:rPr>
                <w:rFonts w:ascii="宋体" w:eastAsia="宋体" w:hAnsi="宋体" w:hint="eastAsia"/>
                <w:bCs/>
                <w:sz w:val="18"/>
                <w:szCs w:val="18"/>
              </w:rPr>
              <w:t>选1)</w:t>
            </w:r>
          </w:p>
        </w:tc>
        <w:tc>
          <w:tcPr>
            <w:tcW w:w="567" w:type="dxa"/>
            <w:vAlign w:val="center"/>
          </w:tcPr>
          <w:p w14:paraId="6DDE8E9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E11F78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vAlign w:val="center"/>
          </w:tcPr>
          <w:p w14:paraId="62529FE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vMerge w:val="restart"/>
            <w:vAlign w:val="center"/>
          </w:tcPr>
          <w:p w14:paraId="16CC7BC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1842" w:type="dxa"/>
            <w:vMerge w:val="restart"/>
            <w:vAlign w:val="center"/>
          </w:tcPr>
          <w:p w14:paraId="3DB4DFCD" w14:textId="77777777" w:rsidR="00644DB0" w:rsidRDefault="00000000">
            <w:pPr>
              <w:spacing w:line="240" w:lineRule="exact"/>
              <w:jc w:val="left"/>
              <w:rPr>
                <w:rFonts w:ascii="宋体" w:eastAsia="宋体" w:hAnsi="宋体"/>
                <w:bCs/>
                <w:sz w:val="18"/>
                <w:szCs w:val="18"/>
              </w:rPr>
            </w:pPr>
            <w:r>
              <w:rPr>
                <w:rFonts w:ascii="宋体" w:eastAsia="宋体" w:hAnsi="宋体" w:hint="eastAsia"/>
                <w:bCs/>
                <w:sz w:val="18"/>
                <w:szCs w:val="18"/>
              </w:rPr>
              <w:t>信息与通信学院</w:t>
            </w:r>
          </w:p>
          <w:p w14:paraId="5EFA8DE4"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w:t>
            </w:r>
            <w:r>
              <w:rPr>
                <w:rFonts w:ascii="宋体" w:eastAsia="宋体" w:hAnsi="宋体"/>
                <w:bCs/>
                <w:sz w:val="18"/>
                <w:szCs w:val="18"/>
              </w:rPr>
              <w:t>海洋工程学院</w:t>
            </w:r>
            <w:r>
              <w:rPr>
                <w:rFonts w:ascii="宋体" w:eastAsia="宋体" w:hAnsi="宋体" w:hint="eastAsia"/>
                <w:bCs/>
                <w:sz w:val="18"/>
                <w:szCs w:val="18"/>
              </w:rPr>
              <w:t>可选修)</w:t>
            </w:r>
          </w:p>
        </w:tc>
      </w:tr>
      <w:tr w:rsidR="00644DB0" w14:paraId="3E183369" w14:textId="77777777">
        <w:trPr>
          <w:trHeight w:val="283"/>
          <w:jc w:val="center"/>
        </w:trPr>
        <w:tc>
          <w:tcPr>
            <w:tcW w:w="577" w:type="dxa"/>
            <w:gridSpan w:val="2"/>
            <w:vMerge/>
          </w:tcPr>
          <w:p w14:paraId="3A44E583" w14:textId="77777777" w:rsidR="00644DB0" w:rsidRDefault="00644DB0">
            <w:pPr>
              <w:spacing w:line="240" w:lineRule="exact"/>
              <w:rPr>
                <w:rFonts w:ascii="宋体" w:eastAsia="宋体" w:hAnsi="宋体" w:cs="宋体"/>
                <w:sz w:val="18"/>
                <w:szCs w:val="18"/>
              </w:rPr>
            </w:pPr>
          </w:p>
        </w:tc>
        <w:tc>
          <w:tcPr>
            <w:tcW w:w="2985" w:type="dxa"/>
            <w:vAlign w:val="center"/>
          </w:tcPr>
          <w:p w14:paraId="0025A21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光电技术实验</w:t>
            </w:r>
          </w:p>
        </w:tc>
        <w:tc>
          <w:tcPr>
            <w:tcW w:w="629" w:type="dxa"/>
            <w:vAlign w:val="center"/>
          </w:tcPr>
          <w:p w14:paraId="3EC81B7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66" w:type="dxa"/>
            <w:vMerge/>
            <w:vAlign w:val="center"/>
          </w:tcPr>
          <w:p w14:paraId="1DD31055" w14:textId="77777777" w:rsidR="00644DB0" w:rsidRDefault="00644DB0">
            <w:pPr>
              <w:spacing w:line="240" w:lineRule="exact"/>
              <w:jc w:val="center"/>
              <w:rPr>
                <w:rFonts w:ascii="宋体" w:eastAsia="宋体" w:hAnsi="宋体"/>
                <w:bCs/>
                <w:sz w:val="18"/>
                <w:szCs w:val="18"/>
              </w:rPr>
            </w:pPr>
          </w:p>
        </w:tc>
        <w:tc>
          <w:tcPr>
            <w:tcW w:w="567" w:type="dxa"/>
            <w:vAlign w:val="center"/>
          </w:tcPr>
          <w:p w14:paraId="45265C2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BAA24C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7950B8C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8CCD09B" w14:textId="77777777" w:rsidR="00644DB0" w:rsidRDefault="00644DB0">
            <w:pPr>
              <w:spacing w:line="240" w:lineRule="exact"/>
              <w:jc w:val="center"/>
              <w:rPr>
                <w:rFonts w:ascii="宋体" w:eastAsia="宋体" w:hAnsi="宋体"/>
                <w:sz w:val="18"/>
                <w:szCs w:val="18"/>
              </w:rPr>
            </w:pPr>
          </w:p>
        </w:tc>
        <w:tc>
          <w:tcPr>
            <w:tcW w:w="1842" w:type="dxa"/>
            <w:vMerge/>
            <w:vAlign w:val="center"/>
          </w:tcPr>
          <w:p w14:paraId="546B93F6" w14:textId="77777777" w:rsidR="00644DB0" w:rsidRDefault="00644DB0">
            <w:pPr>
              <w:spacing w:line="240" w:lineRule="exact"/>
              <w:rPr>
                <w:rFonts w:ascii="宋体" w:eastAsia="宋体" w:hAnsi="宋体"/>
                <w:sz w:val="18"/>
                <w:szCs w:val="18"/>
              </w:rPr>
            </w:pPr>
          </w:p>
        </w:tc>
      </w:tr>
      <w:tr w:rsidR="00644DB0" w14:paraId="723BE820" w14:textId="77777777">
        <w:trPr>
          <w:trHeight w:val="283"/>
          <w:jc w:val="center"/>
        </w:trPr>
        <w:tc>
          <w:tcPr>
            <w:tcW w:w="577" w:type="dxa"/>
            <w:gridSpan w:val="2"/>
            <w:vMerge/>
          </w:tcPr>
          <w:p w14:paraId="41792454" w14:textId="77777777" w:rsidR="00644DB0" w:rsidRDefault="00644DB0">
            <w:pPr>
              <w:spacing w:line="240" w:lineRule="exact"/>
              <w:rPr>
                <w:rFonts w:ascii="宋体" w:eastAsia="宋体" w:hAnsi="宋体" w:cs="宋体"/>
                <w:sz w:val="18"/>
                <w:szCs w:val="18"/>
              </w:rPr>
            </w:pPr>
          </w:p>
        </w:tc>
        <w:tc>
          <w:tcPr>
            <w:tcW w:w="2985" w:type="dxa"/>
            <w:vAlign w:val="center"/>
          </w:tcPr>
          <w:p w14:paraId="5F73748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现代通信电路实验</w:t>
            </w:r>
          </w:p>
        </w:tc>
        <w:tc>
          <w:tcPr>
            <w:tcW w:w="629" w:type="dxa"/>
            <w:vAlign w:val="center"/>
          </w:tcPr>
          <w:p w14:paraId="6B4AE40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66" w:type="dxa"/>
            <w:vMerge/>
            <w:vAlign w:val="center"/>
          </w:tcPr>
          <w:p w14:paraId="331A6065" w14:textId="77777777" w:rsidR="00644DB0" w:rsidRDefault="00644DB0">
            <w:pPr>
              <w:spacing w:line="240" w:lineRule="exact"/>
              <w:jc w:val="center"/>
              <w:rPr>
                <w:rFonts w:ascii="宋体" w:eastAsia="宋体" w:hAnsi="宋体"/>
                <w:bCs/>
                <w:sz w:val="18"/>
                <w:szCs w:val="18"/>
              </w:rPr>
            </w:pPr>
          </w:p>
        </w:tc>
        <w:tc>
          <w:tcPr>
            <w:tcW w:w="567" w:type="dxa"/>
            <w:vAlign w:val="center"/>
          </w:tcPr>
          <w:p w14:paraId="15F0CEB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23836E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519DFFC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56A24F3" w14:textId="77777777" w:rsidR="00644DB0" w:rsidRDefault="00644DB0">
            <w:pPr>
              <w:spacing w:line="240" w:lineRule="exact"/>
              <w:ind w:firstLineChars="200" w:firstLine="360"/>
              <w:jc w:val="center"/>
              <w:rPr>
                <w:rFonts w:ascii="宋体" w:eastAsia="宋体" w:hAnsi="宋体"/>
                <w:sz w:val="18"/>
                <w:szCs w:val="18"/>
              </w:rPr>
            </w:pPr>
          </w:p>
        </w:tc>
        <w:tc>
          <w:tcPr>
            <w:tcW w:w="1842" w:type="dxa"/>
            <w:vMerge/>
            <w:vAlign w:val="center"/>
          </w:tcPr>
          <w:p w14:paraId="441845D5" w14:textId="77777777" w:rsidR="00644DB0" w:rsidRDefault="00644DB0">
            <w:pPr>
              <w:spacing w:line="240" w:lineRule="exact"/>
              <w:rPr>
                <w:rFonts w:ascii="宋体" w:eastAsia="宋体" w:hAnsi="宋体"/>
                <w:sz w:val="18"/>
                <w:szCs w:val="18"/>
              </w:rPr>
            </w:pPr>
          </w:p>
        </w:tc>
      </w:tr>
      <w:tr w:rsidR="00644DB0" w14:paraId="3FBA9B66" w14:textId="77777777">
        <w:trPr>
          <w:trHeight w:val="283"/>
          <w:jc w:val="center"/>
        </w:trPr>
        <w:tc>
          <w:tcPr>
            <w:tcW w:w="577" w:type="dxa"/>
            <w:gridSpan w:val="2"/>
            <w:vMerge/>
          </w:tcPr>
          <w:p w14:paraId="7F44F51A" w14:textId="77777777" w:rsidR="00644DB0" w:rsidRDefault="00644DB0">
            <w:pPr>
              <w:spacing w:line="240" w:lineRule="exact"/>
              <w:rPr>
                <w:rFonts w:ascii="宋体" w:eastAsia="宋体" w:hAnsi="宋体" w:cs="宋体"/>
                <w:sz w:val="18"/>
                <w:szCs w:val="18"/>
              </w:rPr>
            </w:pPr>
          </w:p>
        </w:tc>
        <w:tc>
          <w:tcPr>
            <w:tcW w:w="2985" w:type="dxa"/>
            <w:vAlign w:val="center"/>
          </w:tcPr>
          <w:p w14:paraId="137BF2C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信息系统及终端设计与应用实验</w:t>
            </w:r>
          </w:p>
        </w:tc>
        <w:tc>
          <w:tcPr>
            <w:tcW w:w="629" w:type="dxa"/>
            <w:vAlign w:val="center"/>
          </w:tcPr>
          <w:p w14:paraId="151DEB1B"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66" w:type="dxa"/>
            <w:vMerge/>
            <w:vAlign w:val="center"/>
          </w:tcPr>
          <w:p w14:paraId="37D1155E" w14:textId="77777777" w:rsidR="00644DB0" w:rsidRDefault="00644DB0">
            <w:pPr>
              <w:spacing w:line="240" w:lineRule="exact"/>
              <w:jc w:val="center"/>
              <w:rPr>
                <w:rFonts w:ascii="宋体" w:eastAsia="宋体" w:hAnsi="宋体"/>
                <w:bCs/>
                <w:sz w:val="18"/>
                <w:szCs w:val="18"/>
              </w:rPr>
            </w:pPr>
          </w:p>
        </w:tc>
        <w:tc>
          <w:tcPr>
            <w:tcW w:w="567" w:type="dxa"/>
            <w:vAlign w:val="center"/>
          </w:tcPr>
          <w:p w14:paraId="6B2D979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F1D003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vAlign w:val="center"/>
          </w:tcPr>
          <w:p w14:paraId="269D930C"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vMerge/>
            <w:vAlign w:val="center"/>
          </w:tcPr>
          <w:p w14:paraId="061F0A21"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Merge/>
            <w:vAlign w:val="center"/>
          </w:tcPr>
          <w:p w14:paraId="6FD45480" w14:textId="77777777" w:rsidR="00644DB0" w:rsidRDefault="00644DB0">
            <w:pPr>
              <w:widowControl/>
              <w:spacing w:line="240" w:lineRule="exact"/>
              <w:rPr>
                <w:rFonts w:ascii="宋体" w:eastAsia="宋体" w:hAnsi="宋体"/>
                <w:sz w:val="18"/>
                <w:szCs w:val="18"/>
              </w:rPr>
            </w:pPr>
          </w:p>
        </w:tc>
      </w:tr>
      <w:tr w:rsidR="00644DB0" w14:paraId="7575ABAC" w14:textId="77777777">
        <w:trPr>
          <w:trHeight w:val="283"/>
          <w:jc w:val="center"/>
        </w:trPr>
        <w:tc>
          <w:tcPr>
            <w:tcW w:w="577" w:type="dxa"/>
            <w:gridSpan w:val="2"/>
            <w:vMerge/>
          </w:tcPr>
          <w:p w14:paraId="74E87D48" w14:textId="77777777" w:rsidR="00644DB0" w:rsidRDefault="00644DB0">
            <w:pPr>
              <w:spacing w:line="240" w:lineRule="exact"/>
              <w:rPr>
                <w:rFonts w:ascii="宋体" w:eastAsia="宋体" w:hAnsi="宋体" w:cs="宋体"/>
                <w:sz w:val="18"/>
                <w:szCs w:val="18"/>
              </w:rPr>
            </w:pPr>
          </w:p>
        </w:tc>
        <w:tc>
          <w:tcPr>
            <w:tcW w:w="2985" w:type="dxa"/>
            <w:vAlign w:val="center"/>
          </w:tcPr>
          <w:p w14:paraId="161B1C35" w14:textId="77777777" w:rsidR="00644DB0" w:rsidRDefault="00000000">
            <w:pPr>
              <w:spacing w:line="240" w:lineRule="exact"/>
              <w:rPr>
                <w:rFonts w:ascii="宋体" w:eastAsia="宋体" w:hAnsi="宋体"/>
                <w:bCs/>
                <w:sz w:val="18"/>
                <w:szCs w:val="18"/>
              </w:rPr>
            </w:pPr>
            <w:r>
              <w:rPr>
                <w:rFonts w:ascii="宋体" w:eastAsia="宋体" w:hAnsi="宋体" w:hint="eastAsia"/>
                <w:bCs/>
                <w:color w:val="000000" w:themeColor="text1"/>
                <w:sz w:val="18"/>
                <w:szCs w:val="18"/>
              </w:rPr>
              <w:t>集成电路设计综合实验</w:t>
            </w:r>
          </w:p>
        </w:tc>
        <w:tc>
          <w:tcPr>
            <w:tcW w:w="629" w:type="dxa"/>
            <w:vAlign w:val="center"/>
          </w:tcPr>
          <w:p w14:paraId="2915EA35"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66" w:type="dxa"/>
            <w:vMerge/>
            <w:vAlign w:val="center"/>
          </w:tcPr>
          <w:p w14:paraId="48C6BBA2" w14:textId="77777777" w:rsidR="00644DB0" w:rsidRDefault="00644DB0">
            <w:pPr>
              <w:spacing w:line="240" w:lineRule="exact"/>
              <w:jc w:val="center"/>
              <w:rPr>
                <w:rFonts w:ascii="宋体" w:eastAsia="宋体" w:hAnsi="宋体"/>
                <w:bCs/>
                <w:sz w:val="18"/>
                <w:szCs w:val="18"/>
              </w:rPr>
            </w:pPr>
          </w:p>
        </w:tc>
        <w:tc>
          <w:tcPr>
            <w:tcW w:w="567" w:type="dxa"/>
            <w:vAlign w:val="center"/>
          </w:tcPr>
          <w:p w14:paraId="0B19218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5E27EC3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vAlign w:val="center"/>
          </w:tcPr>
          <w:p w14:paraId="3C9CFDD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6DC26250"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Merge/>
            <w:vAlign w:val="center"/>
          </w:tcPr>
          <w:p w14:paraId="55428F06" w14:textId="77777777" w:rsidR="00644DB0" w:rsidRDefault="00644DB0">
            <w:pPr>
              <w:widowControl/>
              <w:spacing w:line="240" w:lineRule="exact"/>
              <w:rPr>
                <w:rFonts w:ascii="宋体" w:eastAsia="宋体" w:hAnsi="宋体"/>
                <w:sz w:val="18"/>
                <w:szCs w:val="18"/>
              </w:rPr>
            </w:pPr>
          </w:p>
        </w:tc>
      </w:tr>
      <w:tr w:rsidR="00644DB0" w14:paraId="1F27644A" w14:textId="77777777">
        <w:trPr>
          <w:trHeight w:val="283"/>
          <w:jc w:val="center"/>
        </w:trPr>
        <w:tc>
          <w:tcPr>
            <w:tcW w:w="577" w:type="dxa"/>
            <w:gridSpan w:val="2"/>
            <w:vMerge/>
          </w:tcPr>
          <w:p w14:paraId="3E47E52A" w14:textId="77777777" w:rsidR="00644DB0" w:rsidRDefault="00644DB0">
            <w:pPr>
              <w:spacing w:line="240" w:lineRule="exact"/>
              <w:rPr>
                <w:rFonts w:ascii="宋体" w:eastAsia="宋体" w:hAnsi="宋体" w:cs="宋体"/>
                <w:sz w:val="18"/>
                <w:szCs w:val="18"/>
              </w:rPr>
            </w:pPr>
          </w:p>
        </w:tc>
        <w:tc>
          <w:tcPr>
            <w:tcW w:w="2985" w:type="dxa"/>
            <w:vAlign w:val="center"/>
          </w:tcPr>
          <w:p w14:paraId="672F4383" w14:textId="77777777" w:rsidR="00644DB0" w:rsidRDefault="00000000">
            <w:pPr>
              <w:spacing w:line="240" w:lineRule="exact"/>
              <w:rPr>
                <w:rFonts w:ascii="宋体" w:eastAsia="宋体" w:hAnsi="宋体"/>
                <w:bCs/>
                <w:sz w:val="18"/>
                <w:szCs w:val="18"/>
              </w:rPr>
            </w:pPr>
            <w:r>
              <w:rPr>
                <w:rFonts w:ascii="宋体" w:eastAsia="宋体" w:hAnsi="宋体" w:hint="eastAsia"/>
                <w:bCs/>
                <w:color w:val="000000" w:themeColor="text1"/>
                <w:sz w:val="18"/>
                <w:szCs w:val="18"/>
              </w:rPr>
              <w:t>微电子器件工艺实验</w:t>
            </w:r>
          </w:p>
        </w:tc>
        <w:tc>
          <w:tcPr>
            <w:tcW w:w="629" w:type="dxa"/>
            <w:vAlign w:val="center"/>
          </w:tcPr>
          <w:p w14:paraId="1B3DEED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66" w:type="dxa"/>
            <w:vMerge/>
            <w:vAlign w:val="center"/>
          </w:tcPr>
          <w:p w14:paraId="3200069F" w14:textId="77777777" w:rsidR="00644DB0" w:rsidRDefault="00644DB0">
            <w:pPr>
              <w:spacing w:line="240" w:lineRule="exact"/>
              <w:jc w:val="center"/>
              <w:rPr>
                <w:rFonts w:ascii="宋体" w:eastAsia="宋体" w:hAnsi="宋体"/>
                <w:bCs/>
                <w:sz w:val="18"/>
                <w:szCs w:val="18"/>
              </w:rPr>
            </w:pPr>
          </w:p>
        </w:tc>
        <w:tc>
          <w:tcPr>
            <w:tcW w:w="567" w:type="dxa"/>
            <w:vAlign w:val="center"/>
          </w:tcPr>
          <w:p w14:paraId="460ABFC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256D049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vAlign w:val="center"/>
          </w:tcPr>
          <w:p w14:paraId="6256355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20499A62"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Merge/>
            <w:vAlign w:val="center"/>
          </w:tcPr>
          <w:p w14:paraId="42B46F87" w14:textId="77777777" w:rsidR="00644DB0" w:rsidRDefault="00644DB0">
            <w:pPr>
              <w:widowControl/>
              <w:spacing w:line="240" w:lineRule="exact"/>
              <w:rPr>
                <w:rFonts w:ascii="宋体" w:eastAsia="宋体" w:hAnsi="宋体"/>
                <w:sz w:val="18"/>
                <w:szCs w:val="18"/>
              </w:rPr>
            </w:pPr>
          </w:p>
        </w:tc>
      </w:tr>
      <w:tr w:rsidR="00644DB0" w14:paraId="6DF7BC3C" w14:textId="77777777">
        <w:trPr>
          <w:trHeight w:val="283"/>
          <w:jc w:val="center"/>
        </w:trPr>
        <w:tc>
          <w:tcPr>
            <w:tcW w:w="577" w:type="dxa"/>
            <w:gridSpan w:val="2"/>
            <w:vMerge/>
          </w:tcPr>
          <w:p w14:paraId="453F20FB" w14:textId="77777777" w:rsidR="00644DB0" w:rsidRDefault="00644DB0">
            <w:pPr>
              <w:spacing w:line="240" w:lineRule="exact"/>
              <w:rPr>
                <w:rFonts w:ascii="宋体" w:eastAsia="宋体" w:hAnsi="宋体" w:cs="宋体"/>
                <w:sz w:val="18"/>
                <w:szCs w:val="18"/>
              </w:rPr>
            </w:pPr>
          </w:p>
        </w:tc>
        <w:tc>
          <w:tcPr>
            <w:tcW w:w="2985" w:type="dxa"/>
            <w:vAlign w:val="center"/>
          </w:tcPr>
          <w:p w14:paraId="21E11C92"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sz w:val="18"/>
                <w:szCs w:val="18"/>
              </w:rPr>
              <w:t>智能信息处理系统设计</w:t>
            </w:r>
          </w:p>
        </w:tc>
        <w:tc>
          <w:tcPr>
            <w:tcW w:w="629" w:type="dxa"/>
            <w:vAlign w:val="center"/>
          </w:tcPr>
          <w:p w14:paraId="5411C94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66" w:type="dxa"/>
            <w:vMerge/>
            <w:vAlign w:val="center"/>
          </w:tcPr>
          <w:p w14:paraId="4963AA7E" w14:textId="77777777" w:rsidR="00644DB0" w:rsidRDefault="00644DB0">
            <w:pPr>
              <w:spacing w:line="240" w:lineRule="exact"/>
              <w:jc w:val="center"/>
              <w:rPr>
                <w:rFonts w:ascii="宋体" w:eastAsia="宋体" w:hAnsi="宋体"/>
                <w:bCs/>
                <w:sz w:val="18"/>
                <w:szCs w:val="18"/>
              </w:rPr>
            </w:pPr>
          </w:p>
        </w:tc>
        <w:tc>
          <w:tcPr>
            <w:tcW w:w="567" w:type="dxa"/>
            <w:vAlign w:val="center"/>
          </w:tcPr>
          <w:p w14:paraId="0F908DB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vAlign w:val="center"/>
          </w:tcPr>
          <w:p w14:paraId="3799C5E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214A04A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vMerge/>
            <w:vAlign w:val="center"/>
          </w:tcPr>
          <w:p w14:paraId="2FA0B343"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Merge/>
            <w:vAlign w:val="center"/>
          </w:tcPr>
          <w:p w14:paraId="4309E735" w14:textId="77777777" w:rsidR="00644DB0" w:rsidRDefault="00644DB0">
            <w:pPr>
              <w:widowControl/>
              <w:spacing w:line="240" w:lineRule="exact"/>
              <w:rPr>
                <w:rFonts w:ascii="宋体" w:eastAsia="宋体" w:hAnsi="宋体"/>
                <w:sz w:val="18"/>
                <w:szCs w:val="18"/>
              </w:rPr>
            </w:pPr>
          </w:p>
        </w:tc>
      </w:tr>
      <w:tr w:rsidR="00644DB0" w14:paraId="6DC8452E" w14:textId="77777777">
        <w:trPr>
          <w:trHeight w:val="283"/>
          <w:jc w:val="center"/>
        </w:trPr>
        <w:tc>
          <w:tcPr>
            <w:tcW w:w="577" w:type="dxa"/>
            <w:gridSpan w:val="2"/>
            <w:vMerge/>
          </w:tcPr>
          <w:p w14:paraId="53FD3DC9" w14:textId="77777777" w:rsidR="00644DB0" w:rsidRDefault="00644DB0">
            <w:pPr>
              <w:spacing w:line="240" w:lineRule="exact"/>
              <w:rPr>
                <w:rFonts w:ascii="宋体" w:eastAsia="宋体" w:hAnsi="宋体" w:cs="宋体"/>
                <w:sz w:val="18"/>
                <w:szCs w:val="18"/>
              </w:rPr>
            </w:pPr>
          </w:p>
        </w:tc>
        <w:tc>
          <w:tcPr>
            <w:tcW w:w="2985" w:type="dxa"/>
            <w:vAlign w:val="center"/>
          </w:tcPr>
          <w:p w14:paraId="353828C1" w14:textId="77777777" w:rsidR="00644DB0" w:rsidRDefault="00000000">
            <w:pPr>
              <w:spacing w:line="240" w:lineRule="exact"/>
              <w:rPr>
                <w:rFonts w:ascii="宋体" w:eastAsia="宋体" w:hAnsi="宋体"/>
                <w:bCs/>
                <w:sz w:val="18"/>
                <w:szCs w:val="18"/>
              </w:rPr>
            </w:pPr>
            <w:r>
              <w:rPr>
                <w:rFonts w:ascii="宋体" w:eastAsia="宋体" w:hAnsi="宋体" w:cs="宋体" w:hint="eastAsia"/>
                <w:bCs/>
                <w:color w:val="000000" w:themeColor="text1"/>
                <w:sz w:val="18"/>
                <w:szCs w:val="18"/>
                <w:lang w:bidi="ar"/>
              </w:rPr>
              <w:t>海洋信息技术综合实验</w:t>
            </w:r>
          </w:p>
        </w:tc>
        <w:tc>
          <w:tcPr>
            <w:tcW w:w="629" w:type="dxa"/>
            <w:vAlign w:val="center"/>
          </w:tcPr>
          <w:p w14:paraId="46803AB2"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color w:val="000000"/>
                <w:sz w:val="18"/>
                <w:szCs w:val="18"/>
                <w:lang w:bidi="ar"/>
              </w:rPr>
              <w:t>考查</w:t>
            </w:r>
          </w:p>
        </w:tc>
        <w:tc>
          <w:tcPr>
            <w:tcW w:w="766" w:type="dxa"/>
            <w:vMerge/>
            <w:vAlign w:val="center"/>
          </w:tcPr>
          <w:p w14:paraId="40589C8D" w14:textId="77777777" w:rsidR="00644DB0" w:rsidRDefault="00644DB0">
            <w:pPr>
              <w:spacing w:line="240" w:lineRule="exact"/>
              <w:jc w:val="center"/>
              <w:rPr>
                <w:rFonts w:ascii="宋体" w:eastAsia="宋体" w:hAnsi="宋体"/>
                <w:bCs/>
                <w:sz w:val="18"/>
                <w:szCs w:val="18"/>
              </w:rPr>
            </w:pPr>
          </w:p>
        </w:tc>
        <w:tc>
          <w:tcPr>
            <w:tcW w:w="567" w:type="dxa"/>
            <w:vAlign w:val="center"/>
          </w:tcPr>
          <w:p w14:paraId="227A978E"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lang w:bidi="ar"/>
              </w:rPr>
              <w:t>2</w:t>
            </w:r>
          </w:p>
        </w:tc>
        <w:tc>
          <w:tcPr>
            <w:tcW w:w="567" w:type="dxa"/>
            <w:vAlign w:val="center"/>
          </w:tcPr>
          <w:p w14:paraId="5414DD41"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lang w:bidi="ar"/>
              </w:rPr>
              <w:t>32</w:t>
            </w:r>
          </w:p>
        </w:tc>
        <w:tc>
          <w:tcPr>
            <w:tcW w:w="567" w:type="dxa"/>
            <w:vAlign w:val="center"/>
          </w:tcPr>
          <w:p w14:paraId="3F78E912"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bCs/>
                <w:sz w:val="18"/>
                <w:szCs w:val="18"/>
                <w:lang w:bidi="ar"/>
              </w:rPr>
              <w:t>2</w:t>
            </w:r>
          </w:p>
        </w:tc>
        <w:tc>
          <w:tcPr>
            <w:tcW w:w="567" w:type="dxa"/>
            <w:vMerge/>
            <w:vAlign w:val="center"/>
          </w:tcPr>
          <w:p w14:paraId="1C9224F1"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Merge/>
            <w:vAlign w:val="center"/>
          </w:tcPr>
          <w:p w14:paraId="2D9FFD61" w14:textId="77777777" w:rsidR="00644DB0" w:rsidRDefault="00644DB0">
            <w:pPr>
              <w:widowControl/>
              <w:spacing w:line="240" w:lineRule="exact"/>
              <w:rPr>
                <w:rFonts w:ascii="宋体" w:eastAsia="宋体" w:hAnsi="宋体"/>
                <w:sz w:val="18"/>
                <w:szCs w:val="18"/>
              </w:rPr>
            </w:pPr>
          </w:p>
        </w:tc>
      </w:tr>
      <w:tr w:rsidR="00644DB0" w14:paraId="54B70D49" w14:textId="77777777">
        <w:trPr>
          <w:trHeight w:val="283"/>
          <w:jc w:val="center"/>
        </w:trPr>
        <w:tc>
          <w:tcPr>
            <w:tcW w:w="577" w:type="dxa"/>
            <w:gridSpan w:val="2"/>
            <w:vMerge/>
          </w:tcPr>
          <w:p w14:paraId="3712F8D6" w14:textId="77777777" w:rsidR="00644DB0" w:rsidRDefault="00644DB0">
            <w:pPr>
              <w:spacing w:line="240" w:lineRule="exact"/>
              <w:rPr>
                <w:rFonts w:ascii="宋体" w:eastAsia="宋体" w:hAnsi="宋体" w:cs="宋体"/>
                <w:sz w:val="18"/>
                <w:szCs w:val="18"/>
              </w:rPr>
            </w:pPr>
          </w:p>
        </w:tc>
        <w:tc>
          <w:tcPr>
            <w:tcW w:w="2985" w:type="dxa"/>
            <w:vAlign w:val="center"/>
          </w:tcPr>
          <w:p w14:paraId="6DE0FEC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sz w:val="18"/>
                <w:szCs w:val="18"/>
              </w:rPr>
              <w:t>接口技术实验</w:t>
            </w:r>
          </w:p>
        </w:tc>
        <w:tc>
          <w:tcPr>
            <w:tcW w:w="629" w:type="dxa"/>
            <w:vAlign w:val="center"/>
          </w:tcPr>
          <w:p w14:paraId="6B9B451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66" w:type="dxa"/>
            <w:vMerge/>
            <w:vAlign w:val="center"/>
          </w:tcPr>
          <w:p w14:paraId="3EB5E503" w14:textId="77777777" w:rsidR="00644DB0" w:rsidRDefault="00644DB0">
            <w:pPr>
              <w:spacing w:line="240" w:lineRule="exact"/>
              <w:jc w:val="center"/>
              <w:rPr>
                <w:rFonts w:ascii="宋体" w:eastAsia="宋体" w:hAnsi="宋体"/>
                <w:sz w:val="18"/>
                <w:szCs w:val="18"/>
              </w:rPr>
            </w:pPr>
          </w:p>
        </w:tc>
        <w:tc>
          <w:tcPr>
            <w:tcW w:w="567" w:type="dxa"/>
            <w:vAlign w:val="center"/>
          </w:tcPr>
          <w:p w14:paraId="631F685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vAlign w:val="center"/>
          </w:tcPr>
          <w:p w14:paraId="46F30A6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74E2023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vMerge/>
            <w:vAlign w:val="center"/>
          </w:tcPr>
          <w:p w14:paraId="1D7C66DB"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Align w:val="center"/>
          </w:tcPr>
          <w:p w14:paraId="488295BB"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电子工程与自动化学院</w:t>
            </w:r>
          </w:p>
        </w:tc>
      </w:tr>
      <w:tr w:rsidR="00644DB0" w14:paraId="637D9E12" w14:textId="77777777">
        <w:trPr>
          <w:trHeight w:val="283"/>
          <w:jc w:val="center"/>
        </w:trPr>
        <w:tc>
          <w:tcPr>
            <w:tcW w:w="577" w:type="dxa"/>
            <w:gridSpan w:val="2"/>
            <w:vMerge/>
          </w:tcPr>
          <w:p w14:paraId="0D858802" w14:textId="77777777" w:rsidR="00644DB0" w:rsidRDefault="00644DB0">
            <w:pPr>
              <w:spacing w:line="240" w:lineRule="exact"/>
              <w:rPr>
                <w:rFonts w:ascii="宋体" w:eastAsia="宋体" w:hAnsi="宋体" w:cs="宋体"/>
                <w:sz w:val="18"/>
                <w:szCs w:val="18"/>
              </w:rPr>
            </w:pPr>
          </w:p>
        </w:tc>
        <w:tc>
          <w:tcPr>
            <w:tcW w:w="2985" w:type="dxa"/>
            <w:vAlign w:val="center"/>
          </w:tcPr>
          <w:p w14:paraId="56BF6A13"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s="宋体" w:hint="eastAsia"/>
                <w:color w:val="000000" w:themeColor="text1"/>
                <w:sz w:val="18"/>
                <w:szCs w:val="18"/>
              </w:rPr>
              <w:t>现代光学实验</w:t>
            </w:r>
          </w:p>
        </w:tc>
        <w:tc>
          <w:tcPr>
            <w:tcW w:w="629" w:type="dxa"/>
            <w:vAlign w:val="center"/>
          </w:tcPr>
          <w:p w14:paraId="08554155" w14:textId="77777777" w:rsidR="00644DB0" w:rsidRDefault="00000000">
            <w:pPr>
              <w:spacing w:line="240" w:lineRule="exact"/>
              <w:jc w:val="center"/>
              <w:rPr>
                <w:rFonts w:ascii="宋体" w:eastAsia="宋体" w:hAnsi="宋体"/>
                <w:bCs/>
                <w:sz w:val="18"/>
                <w:szCs w:val="18"/>
              </w:rPr>
            </w:pPr>
            <w:r>
              <w:rPr>
                <w:rFonts w:ascii="宋体" w:eastAsia="宋体" w:hAnsi="宋体" w:cs="宋体" w:hint="eastAsia"/>
                <w:bCs/>
                <w:sz w:val="18"/>
                <w:szCs w:val="18"/>
              </w:rPr>
              <w:t>考查</w:t>
            </w:r>
          </w:p>
        </w:tc>
        <w:tc>
          <w:tcPr>
            <w:tcW w:w="766" w:type="dxa"/>
            <w:vMerge/>
            <w:vAlign w:val="center"/>
          </w:tcPr>
          <w:p w14:paraId="49B818F8" w14:textId="77777777" w:rsidR="00644DB0" w:rsidRDefault="00644DB0">
            <w:pPr>
              <w:spacing w:line="240" w:lineRule="exact"/>
              <w:jc w:val="center"/>
              <w:rPr>
                <w:rFonts w:ascii="宋体" w:eastAsia="宋体" w:hAnsi="宋体"/>
                <w:strike/>
                <w:sz w:val="18"/>
                <w:szCs w:val="18"/>
              </w:rPr>
            </w:pPr>
          </w:p>
        </w:tc>
        <w:tc>
          <w:tcPr>
            <w:tcW w:w="567" w:type="dxa"/>
            <w:vAlign w:val="center"/>
          </w:tcPr>
          <w:p w14:paraId="36A2B9B0" w14:textId="77777777" w:rsidR="00644DB0" w:rsidRDefault="00000000">
            <w:pPr>
              <w:spacing w:line="240" w:lineRule="exact"/>
              <w:jc w:val="center"/>
              <w:rPr>
                <w:rFonts w:ascii="宋体" w:eastAsia="宋体" w:hAnsi="宋体"/>
                <w:strike/>
                <w:sz w:val="18"/>
                <w:szCs w:val="18"/>
              </w:rPr>
            </w:pPr>
            <w:r>
              <w:rPr>
                <w:rFonts w:ascii="宋体" w:eastAsia="宋体" w:hAnsi="宋体" w:cs="宋体" w:hint="eastAsia"/>
                <w:sz w:val="18"/>
                <w:szCs w:val="18"/>
              </w:rPr>
              <w:t>2</w:t>
            </w:r>
          </w:p>
        </w:tc>
        <w:tc>
          <w:tcPr>
            <w:tcW w:w="567" w:type="dxa"/>
            <w:vAlign w:val="center"/>
          </w:tcPr>
          <w:p w14:paraId="1BBA5561" w14:textId="77777777" w:rsidR="00644DB0" w:rsidRDefault="00000000">
            <w:pPr>
              <w:spacing w:line="240" w:lineRule="exact"/>
              <w:jc w:val="center"/>
              <w:rPr>
                <w:rFonts w:ascii="宋体" w:eastAsia="宋体" w:hAnsi="宋体"/>
                <w:strike/>
                <w:sz w:val="18"/>
                <w:szCs w:val="18"/>
              </w:rPr>
            </w:pPr>
            <w:r>
              <w:rPr>
                <w:rFonts w:ascii="宋体" w:eastAsia="宋体" w:hAnsi="宋体" w:cs="宋体" w:hint="eastAsia"/>
                <w:sz w:val="18"/>
                <w:szCs w:val="18"/>
              </w:rPr>
              <w:t>32</w:t>
            </w:r>
          </w:p>
        </w:tc>
        <w:tc>
          <w:tcPr>
            <w:tcW w:w="567" w:type="dxa"/>
            <w:vAlign w:val="center"/>
          </w:tcPr>
          <w:p w14:paraId="566A25CE" w14:textId="77777777" w:rsidR="00644DB0" w:rsidRDefault="00000000">
            <w:pPr>
              <w:spacing w:line="240" w:lineRule="exact"/>
              <w:jc w:val="center"/>
              <w:rPr>
                <w:rFonts w:ascii="宋体" w:eastAsia="宋体" w:hAnsi="宋体"/>
                <w:strike/>
                <w:sz w:val="18"/>
                <w:szCs w:val="18"/>
              </w:rPr>
            </w:pPr>
            <w:r>
              <w:rPr>
                <w:rFonts w:ascii="宋体" w:eastAsia="宋体" w:hAnsi="宋体" w:cs="宋体"/>
                <w:sz w:val="18"/>
                <w:szCs w:val="18"/>
              </w:rPr>
              <w:t>2</w:t>
            </w:r>
          </w:p>
        </w:tc>
        <w:tc>
          <w:tcPr>
            <w:tcW w:w="567" w:type="dxa"/>
            <w:vMerge/>
            <w:vAlign w:val="center"/>
          </w:tcPr>
          <w:p w14:paraId="4139392F" w14:textId="77777777" w:rsidR="00644DB0" w:rsidRDefault="00644DB0">
            <w:pPr>
              <w:widowControl/>
              <w:spacing w:line="240" w:lineRule="exact"/>
              <w:ind w:firstLineChars="200" w:firstLine="360"/>
              <w:jc w:val="center"/>
              <w:rPr>
                <w:rFonts w:ascii="宋体" w:eastAsia="宋体" w:hAnsi="宋体"/>
                <w:sz w:val="18"/>
                <w:szCs w:val="18"/>
              </w:rPr>
            </w:pPr>
          </w:p>
        </w:tc>
        <w:tc>
          <w:tcPr>
            <w:tcW w:w="1842" w:type="dxa"/>
            <w:vAlign w:val="center"/>
          </w:tcPr>
          <w:p w14:paraId="4B53A8C0"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光电工程学院</w:t>
            </w:r>
          </w:p>
        </w:tc>
      </w:tr>
      <w:tr w:rsidR="00644DB0" w14:paraId="7FF21551" w14:textId="77777777">
        <w:trPr>
          <w:trHeight w:val="340"/>
          <w:jc w:val="center"/>
        </w:trPr>
        <w:tc>
          <w:tcPr>
            <w:tcW w:w="9067" w:type="dxa"/>
            <w:gridSpan w:val="10"/>
            <w:vAlign w:val="center"/>
          </w:tcPr>
          <w:p w14:paraId="65260DF3" w14:textId="77777777" w:rsidR="00644DB0"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备注：额定学分不低于32学分，其中学位学分不低于16学分。</w:t>
            </w:r>
          </w:p>
        </w:tc>
      </w:tr>
    </w:tbl>
    <w:p w14:paraId="0528AFCD"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新一代电子信息技术（含量子技术等）</w:t>
      </w:r>
      <w:r>
        <w:rPr>
          <w:rFonts w:ascii="方正小标宋简体" w:eastAsia="方正小标宋简体"/>
          <w:bCs/>
          <w:sz w:val="28"/>
          <w:szCs w:val="28"/>
        </w:rPr>
        <w:br/>
      </w:r>
      <w:r>
        <w:rPr>
          <w:rFonts w:ascii="方正小标宋简体" w:eastAsia="方正小标宋简体" w:hint="eastAsia"/>
          <w:bCs/>
          <w:sz w:val="28"/>
          <w:szCs w:val="28"/>
        </w:rPr>
        <w:t>专业实践环节基本要求及考核办法</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4111"/>
        <w:gridCol w:w="3832"/>
      </w:tblGrid>
      <w:tr w:rsidR="00644DB0" w14:paraId="0AFC0CC4" w14:textId="77777777">
        <w:trPr>
          <w:trHeight w:val="418"/>
          <w:jc w:val="center"/>
        </w:trPr>
        <w:tc>
          <w:tcPr>
            <w:tcW w:w="1271" w:type="dxa"/>
            <w:vAlign w:val="center"/>
          </w:tcPr>
          <w:p w14:paraId="04ED0A31" w14:textId="77777777" w:rsidR="00644DB0" w:rsidRDefault="00000000">
            <w:pPr>
              <w:spacing w:line="360" w:lineRule="exact"/>
              <w:jc w:val="center"/>
              <w:rPr>
                <w:rFonts w:ascii="宋体" w:hAnsi="宋体"/>
                <w:b/>
              </w:rPr>
            </w:pPr>
            <w:r>
              <w:rPr>
                <w:rFonts w:ascii="宋体" w:hAnsi="宋体"/>
                <w:b/>
              </w:rPr>
              <w:t>必修环节</w:t>
            </w:r>
          </w:p>
        </w:tc>
        <w:tc>
          <w:tcPr>
            <w:tcW w:w="4111" w:type="dxa"/>
            <w:vAlign w:val="center"/>
          </w:tcPr>
          <w:p w14:paraId="14ACAE8E" w14:textId="77777777" w:rsidR="00644DB0" w:rsidRDefault="00000000">
            <w:pPr>
              <w:spacing w:line="360" w:lineRule="exact"/>
              <w:ind w:firstLineChars="200" w:firstLine="420"/>
              <w:jc w:val="center"/>
              <w:rPr>
                <w:rFonts w:ascii="宋体" w:hAnsi="宋体"/>
                <w:b/>
              </w:rPr>
            </w:pPr>
            <w:r>
              <w:rPr>
                <w:rFonts w:ascii="宋体" w:hAnsi="宋体"/>
                <w:b/>
              </w:rPr>
              <w:t>基本要求</w:t>
            </w:r>
          </w:p>
        </w:tc>
        <w:tc>
          <w:tcPr>
            <w:tcW w:w="3832" w:type="dxa"/>
            <w:vAlign w:val="center"/>
          </w:tcPr>
          <w:p w14:paraId="3FB12C44" w14:textId="77777777" w:rsidR="00644DB0" w:rsidRDefault="00000000">
            <w:pPr>
              <w:spacing w:line="360" w:lineRule="exact"/>
              <w:ind w:firstLineChars="200" w:firstLine="420"/>
              <w:jc w:val="center"/>
              <w:rPr>
                <w:rFonts w:ascii="宋体" w:hAnsi="宋体"/>
                <w:b/>
              </w:rPr>
            </w:pPr>
            <w:r>
              <w:rPr>
                <w:rFonts w:ascii="宋体" w:hAnsi="宋体"/>
                <w:b/>
              </w:rPr>
              <w:t>考核办法</w:t>
            </w:r>
          </w:p>
        </w:tc>
      </w:tr>
      <w:tr w:rsidR="00644DB0" w14:paraId="43BD7DCF" w14:textId="77777777">
        <w:trPr>
          <w:trHeight w:val="624"/>
          <w:jc w:val="center"/>
        </w:trPr>
        <w:tc>
          <w:tcPr>
            <w:tcW w:w="1271" w:type="dxa"/>
            <w:vAlign w:val="center"/>
          </w:tcPr>
          <w:p w14:paraId="02826970" w14:textId="77777777" w:rsidR="00644DB0" w:rsidRDefault="00000000">
            <w:pPr>
              <w:spacing w:line="360" w:lineRule="exact"/>
              <w:jc w:val="center"/>
              <w:rPr>
                <w:rFonts w:ascii="宋体" w:hAnsi="宋体"/>
                <w:b/>
              </w:rPr>
            </w:pPr>
            <w:r>
              <w:rPr>
                <w:rFonts w:ascii="宋体" w:hAnsi="宋体" w:hint="eastAsia"/>
                <w:b/>
              </w:rPr>
              <w:t>劳动教育</w:t>
            </w:r>
          </w:p>
        </w:tc>
        <w:tc>
          <w:tcPr>
            <w:tcW w:w="4111" w:type="dxa"/>
            <w:vAlign w:val="center"/>
          </w:tcPr>
          <w:p w14:paraId="6013A3EF"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硕士研究生参加劳动教育实践总时长不少于5小时。</w:t>
            </w:r>
          </w:p>
        </w:tc>
        <w:tc>
          <w:tcPr>
            <w:tcW w:w="3832" w:type="dxa"/>
            <w:vAlign w:val="center"/>
          </w:tcPr>
          <w:p w14:paraId="6C84F525"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参加劳动教育实践，提交实践报告。考核合格者取得相应教学实践学分。</w:t>
            </w:r>
          </w:p>
        </w:tc>
      </w:tr>
      <w:tr w:rsidR="00644DB0" w14:paraId="73B0418B" w14:textId="77777777">
        <w:trPr>
          <w:trHeight w:val="794"/>
          <w:jc w:val="center"/>
        </w:trPr>
        <w:tc>
          <w:tcPr>
            <w:tcW w:w="1271" w:type="dxa"/>
            <w:vAlign w:val="center"/>
          </w:tcPr>
          <w:p w14:paraId="5790414B" w14:textId="77777777" w:rsidR="00644DB0" w:rsidRDefault="00000000">
            <w:pPr>
              <w:spacing w:line="360" w:lineRule="exact"/>
              <w:jc w:val="center"/>
              <w:rPr>
                <w:rFonts w:ascii="宋体" w:hAnsi="宋体"/>
                <w:b/>
              </w:rPr>
            </w:pPr>
            <w:r>
              <w:rPr>
                <w:rFonts w:ascii="宋体" w:hAnsi="宋体" w:hint="eastAsia"/>
                <w:b/>
              </w:rPr>
              <w:t>学术讲座</w:t>
            </w:r>
          </w:p>
        </w:tc>
        <w:tc>
          <w:tcPr>
            <w:tcW w:w="4111" w:type="dxa"/>
            <w:vAlign w:val="center"/>
          </w:tcPr>
          <w:p w14:paraId="5425C4F1"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硕士研究生在校学习期间（第1-3学期），听讲座5次以上，选择其中重点的1、2次讲座撰写心得体会报告一份</w:t>
            </w:r>
          </w:p>
        </w:tc>
        <w:tc>
          <w:tcPr>
            <w:tcW w:w="3832" w:type="dxa"/>
            <w:vAlign w:val="center"/>
          </w:tcPr>
          <w:p w14:paraId="48014491"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填写学术活动记录卡、撰写心得体会报告，由导师评定成绩（合格、不合格）后提交学院。</w:t>
            </w:r>
          </w:p>
        </w:tc>
      </w:tr>
      <w:tr w:rsidR="00644DB0" w14:paraId="38C4CB0A" w14:textId="77777777">
        <w:trPr>
          <w:trHeight w:val="1020"/>
          <w:jc w:val="center"/>
        </w:trPr>
        <w:tc>
          <w:tcPr>
            <w:tcW w:w="1271" w:type="dxa"/>
            <w:vAlign w:val="center"/>
          </w:tcPr>
          <w:p w14:paraId="4BCF6DA7" w14:textId="77777777" w:rsidR="00644DB0" w:rsidRDefault="00000000">
            <w:pPr>
              <w:spacing w:line="360" w:lineRule="exact"/>
              <w:jc w:val="center"/>
              <w:rPr>
                <w:rFonts w:ascii="宋体" w:hAnsi="宋体"/>
                <w:b/>
              </w:rPr>
            </w:pPr>
            <w:r>
              <w:rPr>
                <w:rFonts w:ascii="宋体" w:hAnsi="宋体" w:hint="eastAsia"/>
                <w:b/>
              </w:rPr>
              <w:t>专业实践</w:t>
            </w:r>
          </w:p>
        </w:tc>
        <w:tc>
          <w:tcPr>
            <w:tcW w:w="4111" w:type="dxa"/>
            <w:vAlign w:val="center"/>
          </w:tcPr>
          <w:p w14:paraId="6FAE78C1"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具有2年及以上企业工作经历的专业学位研究生专业实践时间应不少于6个月，不具有2年企业工作经历的专业学位研究生专业实践时间应不少于1年。</w:t>
            </w:r>
          </w:p>
        </w:tc>
        <w:tc>
          <w:tcPr>
            <w:tcW w:w="3832" w:type="dxa"/>
            <w:vAlign w:val="center"/>
          </w:tcPr>
          <w:p w14:paraId="135B8332"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在专业实践活动结束后，填写《桂林电子科技大学专业学位硕士研究生专业实践总结报告》，总结报告不少于5000字。考核合格者取得相应教学实践学分。</w:t>
            </w:r>
          </w:p>
        </w:tc>
      </w:tr>
    </w:tbl>
    <w:p w14:paraId="70AE091C" w14:textId="77777777" w:rsidR="00644DB0" w:rsidRDefault="00644DB0">
      <w:pPr>
        <w:jc w:val="center"/>
        <w:sectPr w:rsidR="00644DB0">
          <w:pgSz w:w="11906" w:h="16838"/>
          <w:pgMar w:top="1418" w:right="1418" w:bottom="992" w:left="1418" w:header="851" w:footer="737" w:gutter="0"/>
          <w:cols w:space="720"/>
          <w:docGrid w:type="lines" w:linePitch="312"/>
        </w:sectPr>
      </w:pPr>
    </w:p>
    <w:p w14:paraId="5FA06624" w14:textId="77777777" w:rsidR="00644DB0" w:rsidRDefault="00000000">
      <w:pPr>
        <w:spacing w:afterLines="50" w:after="156" w:line="400" w:lineRule="exact"/>
        <w:jc w:val="center"/>
        <w:outlineLvl w:val="1"/>
        <w:rPr>
          <w:rFonts w:ascii="方正小标宋简体" w:eastAsia="方正小标宋简体" w:hAnsi="Times New Roman" w:cs="Times New Roman"/>
          <w:bCs/>
          <w:color w:val="000000"/>
          <w:sz w:val="28"/>
          <w:szCs w:val="28"/>
        </w:rPr>
      </w:pPr>
      <w:bookmarkStart w:id="12" w:name="_Toc143888103"/>
      <w:r>
        <w:rPr>
          <w:rFonts w:ascii="方正小标宋简体" w:eastAsia="方正小标宋简体" w:hAnsi="Times New Roman" w:cs="Times New Roman"/>
          <w:bCs/>
          <w:color w:val="000000"/>
          <w:sz w:val="28"/>
          <w:szCs w:val="28"/>
        </w:rPr>
        <w:lastRenderedPageBreak/>
        <w:t>085402通信工程</w:t>
      </w:r>
      <w:r>
        <w:rPr>
          <w:rFonts w:ascii="方正小标宋简体" w:eastAsia="方正小标宋简体" w:hAnsi="Times New Roman" w:cs="Times New Roman" w:hint="eastAsia"/>
          <w:bCs/>
          <w:color w:val="000000"/>
          <w:sz w:val="28"/>
          <w:szCs w:val="28"/>
        </w:rPr>
        <w:t>(</w:t>
      </w:r>
      <w:r>
        <w:rPr>
          <w:rFonts w:ascii="方正小标宋简体" w:eastAsia="方正小标宋简体" w:hAnsi="Times New Roman" w:cs="Times New Roman"/>
          <w:bCs/>
          <w:color w:val="000000"/>
          <w:sz w:val="28"/>
          <w:szCs w:val="28"/>
        </w:rPr>
        <w:t>含宽带网络、移动通信等</w:t>
      </w:r>
      <w:r>
        <w:rPr>
          <w:rFonts w:ascii="方正小标宋简体" w:eastAsia="方正小标宋简体" w:hAnsi="Times New Roman" w:cs="Times New Roman" w:hint="eastAsia"/>
          <w:bCs/>
          <w:color w:val="000000"/>
          <w:sz w:val="28"/>
          <w:szCs w:val="28"/>
        </w:rPr>
        <w:t>)</w:t>
      </w:r>
      <w:bookmarkEnd w:id="12"/>
    </w:p>
    <w:p w14:paraId="277B4D5E" w14:textId="77777777" w:rsidR="00644DB0" w:rsidRDefault="00000000">
      <w:pPr>
        <w:pStyle w:val="af3"/>
        <w:numPr>
          <w:ilvl w:val="0"/>
          <w:numId w:val="2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专业简介</w:t>
      </w:r>
    </w:p>
    <w:p w14:paraId="4053E44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通信工程（含宽带网络、移动通信等）专业瞄准现代通信与信息系统宽带化、网络化、智能化发展的前沿领域，结合我校长期从事电子尖端技术研究实践，注重理论与应用研究的同步进行，以理论研究促进和带动应用研究与产品开发。专业涵盖了通信与信息系统、宽带网络与移动通信、精密导航与位置服务、光传输及信号处理等主要研究方向。</w:t>
      </w:r>
    </w:p>
    <w:p w14:paraId="6D68EBBA" w14:textId="77777777" w:rsidR="00644DB0" w:rsidRDefault="00000000">
      <w:pPr>
        <w:pStyle w:val="af3"/>
        <w:numPr>
          <w:ilvl w:val="0"/>
          <w:numId w:val="2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6D283567" w14:textId="77777777" w:rsidR="00644DB0" w:rsidRDefault="00000000">
      <w:pPr>
        <w:pStyle w:val="af3"/>
        <w:numPr>
          <w:ilvl w:val="0"/>
          <w:numId w:val="26"/>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color w:val="000000"/>
          <w:kern w:val="0"/>
          <w:szCs w:val="21"/>
        </w:rPr>
        <w:t>坚持党的基本路线，拥护党的路线和政策，热爱祖国、品行端正、遵纪守法，具有服务国家和人民的高度社会责任感，良好的职业道德与创新精神、科学严谨与求真务实的学习态度和工作作风，积极为社会主义现代化建设事业服务。</w:t>
      </w:r>
    </w:p>
    <w:p w14:paraId="3A95B3EB" w14:textId="77777777" w:rsidR="00644DB0" w:rsidRDefault="00000000">
      <w:pPr>
        <w:pStyle w:val="af3"/>
        <w:numPr>
          <w:ilvl w:val="0"/>
          <w:numId w:val="26"/>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color w:val="000000"/>
          <w:kern w:val="0"/>
          <w:szCs w:val="21"/>
        </w:rPr>
        <w:t>掌握本学科坚实的基础理论和系统的专门知识，了解本学科的学术现状和发展方向，具有独立从事科学研究、技术开发工作或担负本专业技术工作的能力；具有较强的创新能力和实践能力</w:t>
      </w:r>
      <w:r>
        <w:rPr>
          <w:rFonts w:ascii="宋体" w:eastAsia="宋体" w:hAnsi="宋体" w:cs="Times New Roman" w:hint="eastAsia"/>
          <w:color w:val="000000"/>
          <w:kern w:val="0"/>
          <w:szCs w:val="21"/>
        </w:rPr>
        <w:t>。至少掌握一门外语，能熟练阅读相关外文文献，并具有一定的写作和听说能力。</w:t>
      </w:r>
    </w:p>
    <w:p w14:paraId="1C240FD2" w14:textId="77777777" w:rsidR="00644DB0" w:rsidRDefault="00000000">
      <w:pPr>
        <w:pStyle w:val="af3"/>
        <w:numPr>
          <w:ilvl w:val="0"/>
          <w:numId w:val="26"/>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拥有良好的体魄和良好的心理素质。</w:t>
      </w:r>
    </w:p>
    <w:p w14:paraId="2E7FAFC6" w14:textId="77777777" w:rsidR="00644DB0" w:rsidRDefault="00000000">
      <w:pPr>
        <w:pStyle w:val="af3"/>
        <w:numPr>
          <w:ilvl w:val="0"/>
          <w:numId w:val="2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7387198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1、通信与信息系统</w:t>
      </w:r>
      <w:r>
        <w:rPr>
          <w:rFonts w:ascii="宋体" w:eastAsia="宋体" w:hAnsi="宋体" w:cs="Times New Roman" w:hint="eastAsia"/>
          <w:color w:val="000000"/>
          <w:kern w:val="0"/>
          <w:szCs w:val="21"/>
        </w:rPr>
        <w:t>设计</w:t>
      </w:r>
      <w:r>
        <w:rPr>
          <w:rFonts w:ascii="宋体" w:eastAsia="宋体" w:hAnsi="宋体" w:cs="Times New Roman"/>
          <w:color w:val="000000"/>
          <w:kern w:val="0"/>
          <w:szCs w:val="21"/>
        </w:rPr>
        <w:t xml:space="preserve">           2、</w:t>
      </w:r>
      <w:r>
        <w:rPr>
          <w:rFonts w:ascii="宋体" w:eastAsia="宋体" w:hAnsi="宋体" w:cs="Times New Roman" w:hint="eastAsia"/>
          <w:color w:val="000000"/>
          <w:kern w:val="0"/>
          <w:szCs w:val="21"/>
        </w:rPr>
        <w:t>智能</w:t>
      </w:r>
      <w:r>
        <w:rPr>
          <w:rFonts w:ascii="宋体" w:eastAsia="宋体" w:hAnsi="宋体" w:cs="Times New Roman"/>
          <w:color w:val="000000"/>
          <w:kern w:val="0"/>
          <w:szCs w:val="21"/>
        </w:rPr>
        <w:t>宽带与移动网络</w:t>
      </w:r>
    </w:p>
    <w:p w14:paraId="20EACDF2"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3、精密导航与位置服务           4、光传输及信号处理</w:t>
      </w:r>
    </w:p>
    <w:p w14:paraId="6AEB9374" w14:textId="77777777" w:rsidR="00644DB0" w:rsidRDefault="00000000">
      <w:pPr>
        <w:pStyle w:val="af3"/>
        <w:numPr>
          <w:ilvl w:val="0"/>
          <w:numId w:val="2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6A84C17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本专业学位硕士研究生学制为3年，全日制专业学位研究生最短在校学习年限不低于2年、最长不超过5年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color w:val="000000"/>
          <w:kern w:val="0"/>
          <w:szCs w:val="21"/>
        </w:rPr>
        <w:t>。</w:t>
      </w:r>
    </w:p>
    <w:p w14:paraId="01FF3460" w14:textId="77777777" w:rsidR="00644DB0" w:rsidRDefault="00000000">
      <w:pPr>
        <w:pStyle w:val="af3"/>
        <w:numPr>
          <w:ilvl w:val="0"/>
          <w:numId w:val="2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培养方式</w:t>
      </w:r>
    </w:p>
    <w:p w14:paraId="3688EC31"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采用课程学习、专业实践和学位论文相结合的培养方式。</w:t>
      </w:r>
    </w:p>
    <w:p w14:paraId="3DD9D8D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实行双导师制，鼓励建立以工程能力培养为导向的导师组指导制。以校内导师指导为主，校外导师参与实践过程、项目研究、课程与论文等多个环节的指导工作。注重培养实践研究和创新能力，增长实际工作经验，提高专业素养及就业创业能力。</w:t>
      </w:r>
    </w:p>
    <w:p w14:paraId="695F7934" w14:textId="77777777" w:rsidR="00644DB0" w:rsidRDefault="00000000">
      <w:pPr>
        <w:pStyle w:val="af3"/>
        <w:numPr>
          <w:ilvl w:val="0"/>
          <w:numId w:val="2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课程设置及实践环节</w:t>
      </w:r>
    </w:p>
    <w:p w14:paraId="0EB9B156"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攻读本专业硕士研究生需获得学位课学分不少于16学分，总学分不少于3</w:t>
      </w:r>
      <w:r>
        <w:rPr>
          <w:rFonts w:ascii="宋体" w:eastAsia="宋体" w:hAnsi="宋体" w:cs="Times New Roman" w:hint="eastAsia"/>
          <w:color w:val="000000"/>
          <w:kern w:val="0"/>
          <w:szCs w:val="21"/>
        </w:rPr>
        <w:t>2</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通信工程（含宽带网络、移动通信等）专业课程设置及学分要求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通信工程（含宽带网络、移动通信等）专业实践环节基本要求及考核办法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04D4E3DF" w14:textId="77777777" w:rsidR="00644DB0" w:rsidRDefault="00000000">
      <w:pPr>
        <w:pStyle w:val="af3"/>
        <w:numPr>
          <w:ilvl w:val="0"/>
          <w:numId w:val="2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76369B41"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27EF042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学位论文的选题必须与学生的录取专业相关，应来源于工程实际或具有明确的工程技术背景，可以是新技术、新工艺、新设备、新材料、新产品的研制与开发。论文的内容可以是：工程设计与研究、技术研究或技术改造方案研究、工程软件或应用软件开发、工程管理等。</w:t>
      </w:r>
      <w:r>
        <w:rPr>
          <w:rFonts w:ascii="宋体" w:eastAsia="宋体" w:hAnsi="宋体" w:cs="Times New Roman" w:hint="eastAsia"/>
          <w:color w:val="000000"/>
          <w:kern w:val="0"/>
          <w:szCs w:val="21"/>
        </w:rPr>
        <w:t>论文的形式可以是专题研究类、调研报告类、案例分析报告、产品设计（作品创作）、方案设计。</w:t>
      </w:r>
      <w:r>
        <w:rPr>
          <w:rFonts w:ascii="宋体" w:eastAsia="宋体" w:hAnsi="宋体" w:cs="Times New Roman"/>
          <w:color w:val="000000"/>
          <w:kern w:val="0"/>
          <w:szCs w:val="21"/>
        </w:rPr>
        <w:t>论文应具备一定的技术要求和工作量，体现作者综合运用科学理论、方法和技术手段解决工程技术问题的能力，并有一定的理论基础，具有先进性、实用性。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w:t>
      </w:r>
      <w:r>
        <w:rPr>
          <w:rFonts w:ascii="宋体" w:eastAsia="宋体" w:hAnsi="宋体" w:cs="Times New Roman"/>
          <w:color w:val="000000"/>
          <w:kern w:val="0"/>
          <w:szCs w:val="21"/>
        </w:rPr>
        <w:lastRenderedPageBreak/>
        <w:t>究所）或科研小组汇报课题的研究情况和成果（包括阶段性成果），审查同意后即可正式撰写论文。学位论文必须在研究生指导教师指导下独立完成，对所研究的课题具有新见解、新内容。导师要定期了解和检查论文进展情况，给予有力指导。</w:t>
      </w:r>
    </w:p>
    <w:p w14:paraId="177E0EAD" w14:textId="77777777" w:rsidR="00644DB0" w:rsidRDefault="00000000">
      <w:pPr>
        <w:pStyle w:val="af3"/>
        <w:numPr>
          <w:ilvl w:val="0"/>
          <w:numId w:val="2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5A05CE86"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2BD0D60E" w14:textId="77777777" w:rsidR="00644DB0" w:rsidRDefault="00000000">
      <w:pPr>
        <w:spacing w:beforeLines="50" w:before="156" w:afterLines="50" w:after="156" w:line="400" w:lineRule="exact"/>
        <w:jc w:val="center"/>
        <w:rPr>
          <w:rFonts w:ascii="方正小标宋简体" w:eastAsia="方正小标宋简体"/>
          <w:bCs/>
          <w:spacing w:val="-16"/>
          <w:sz w:val="28"/>
          <w:szCs w:val="28"/>
        </w:rPr>
      </w:pPr>
      <w:r>
        <w:rPr>
          <w:rFonts w:ascii="方正小标宋简体" w:eastAsia="方正小标宋简体" w:hint="eastAsia"/>
          <w:bCs/>
          <w:spacing w:val="-16"/>
          <w:sz w:val="28"/>
          <w:szCs w:val="28"/>
        </w:rPr>
        <w:t>附表1  通信工程（含宽带网络、移动通信等）专业课程设置及学分要求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355"/>
        <w:gridCol w:w="3033"/>
        <w:gridCol w:w="709"/>
        <w:gridCol w:w="708"/>
        <w:gridCol w:w="567"/>
        <w:gridCol w:w="567"/>
        <w:gridCol w:w="567"/>
        <w:gridCol w:w="567"/>
        <w:gridCol w:w="1701"/>
      </w:tblGrid>
      <w:tr w:rsidR="00644DB0" w14:paraId="41A20701" w14:textId="77777777">
        <w:trPr>
          <w:trHeight w:val="227"/>
          <w:tblHeader/>
        </w:trPr>
        <w:tc>
          <w:tcPr>
            <w:tcW w:w="648" w:type="dxa"/>
            <w:gridSpan w:val="2"/>
            <w:tcBorders>
              <w:top w:val="single" w:sz="4" w:space="0" w:color="auto"/>
              <w:left w:val="single" w:sz="4" w:space="0" w:color="auto"/>
              <w:bottom w:val="single" w:sz="4" w:space="0" w:color="auto"/>
              <w:right w:val="single" w:sz="4" w:space="0" w:color="auto"/>
            </w:tcBorders>
            <w:vAlign w:val="center"/>
          </w:tcPr>
          <w:p w14:paraId="05B095BB"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课程</w:t>
            </w:r>
          </w:p>
          <w:p w14:paraId="626CD4B7"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类别</w:t>
            </w:r>
          </w:p>
        </w:tc>
        <w:tc>
          <w:tcPr>
            <w:tcW w:w="3033" w:type="dxa"/>
            <w:tcBorders>
              <w:top w:val="single" w:sz="4" w:space="0" w:color="auto"/>
              <w:left w:val="single" w:sz="4" w:space="0" w:color="auto"/>
              <w:bottom w:val="single" w:sz="4" w:space="0" w:color="auto"/>
              <w:right w:val="single" w:sz="4" w:space="0" w:color="auto"/>
            </w:tcBorders>
            <w:vAlign w:val="center"/>
          </w:tcPr>
          <w:p w14:paraId="042949A6"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课 程 名 称</w:t>
            </w:r>
          </w:p>
        </w:tc>
        <w:tc>
          <w:tcPr>
            <w:tcW w:w="709" w:type="dxa"/>
            <w:tcBorders>
              <w:top w:val="single" w:sz="4" w:space="0" w:color="auto"/>
              <w:left w:val="single" w:sz="4" w:space="0" w:color="auto"/>
              <w:bottom w:val="single" w:sz="4" w:space="0" w:color="auto"/>
              <w:right w:val="single" w:sz="4" w:space="0" w:color="auto"/>
            </w:tcBorders>
          </w:tcPr>
          <w:p w14:paraId="3EFB1EA0"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考核</w:t>
            </w:r>
          </w:p>
          <w:p w14:paraId="42D2B83E"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方式</w:t>
            </w:r>
          </w:p>
        </w:tc>
        <w:tc>
          <w:tcPr>
            <w:tcW w:w="708" w:type="dxa"/>
            <w:tcBorders>
              <w:top w:val="single" w:sz="4" w:space="0" w:color="auto"/>
              <w:left w:val="single" w:sz="4" w:space="0" w:color="auto"/>
              <w:bottom w:val="single" w:sz="4" w:space="0" w:color="auto"/>
              <w:right w:val="single" w:sz="4" w:space="0" w:color="auto"/>
            </w:tcBorders>
            <w:vAlign w:val="center"/>
          </w:tcPr>
          <w:p w14:paraId="28F2ED61"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课程</w:t>
            </w:r>
          </w:p>
          <w:p w14:paraId="0A896753"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544DA0C3"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411D28DD"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16B57FD4"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开课</w:t>
            </w:r>
          </w:p>
          <w:p w14:paraId="4BF59DD0"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28B41E70"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应修</w:t>
            </w:r>
          </w:p>
          <w:p w14:paraId="21007B6B"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b/>
                <w:bCs/>
                <w:color w:val="000000" w:themeColor="text1"/>
                <w:sz w:val="18"/>
                <w:szCs w:val="18"/>
              </w:rPr>
              <w:t>学分</w:t>
            </w:r>
          </w:p>
        </w:tc>
        <w:tc>
          <w:tcPr>
            <w:tcW w:w="1701" w:type="dxa"/>
            <w:tcBorders>
              <w:top w:val="single" w:sz="4" w:space="0" w:color="auto"/>
              <w:left w:val="single" w:sz="4" w:space="0" w:color="auto"/>
              <w:bottom w:val="single" w:sz="4" w:space="0" w:color="auto"/>
              <w:right w:val="single" w:sz="4" w:space="0" w:color="auto"/>
            </w:tcBorders>
            <w:vAlign w:val="center"/>
          </w:tcPr>
          <w:p w14:paraId="2A8B6B59"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开课单位</w:t>
            </w:r>
          </w:p>
        </w:tc>
      </w:tr>
      <w:tr w:rsidR="00644DB0" w14:paraId="33DEDD5F" w14:textId="77777777">
        <w:trPr>
          <w:trHeight w:val="340"/>
        </w:trPr>
        <w:tc>
          <w:tcPr>
            <w:tcW w:w="293" w:type="dxa"/>
            <w:vMerge w:val="restart"/>
            <w:vAlign w:val="center"/>
          </w:tcPr>
          <w:p w14:paraId="7FF38AC0"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color w:val="000000" w:themeColor="text1"/>
                <w:sz w:val="18"/>
                <w:szCs w:val="18"/>
              </w:rPr>
              <w:t>学位课</w:t>
            </w:r>
          </w:p>
        </w:tc>
        <w:tc>
          <w:tcPr>
            <w:tcW w:w="355" w:type="dxa"/>
            <w:vMerge w:val="restart"/>
            <w:vAlign w:val="center"/>
          </w:tcPr>
          <w:p w14:paraId="3D1EDC5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公共课</w:t>
            </w:r>
          </w:p>
        </w:tc>
        <w:tc>
          <w:tcPr>
            <w:tcW w:w="3033" w:type="dxa"/>
            <w:vAlign w:val="center"/>
          </w:tcPr>
          <w:p w14:paraId="63F7C15B"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自然辩证法概论</w:t>
            </w:r>
          </w:p>
        </w:tc>
        <w:tc>
          <w:tcPr>
            <w:tcW w:w="709" w:type="dxa"/>
            <w:vAlign w:val="center"/>
          </w:tcPr>
          <w:p w14:paraId="32C1B26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考试</w:t>
            </w:r>
          </w:p>
        </w:tc>
        <w:tc>
          <w:tcPr>
            <w:tcW w:w="708" w:type="dxa"/>
            <w:vMerge w:val="restart"/>
            <w:vAlign w:val="center"/>
          </w:tcPr>
          <w:p w14:paraId="4BE5D3F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选修</w:t>
            </w:r>
          </w:p>
          <w:p w14:paraId="4B0072B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w:t>
            </w:r>
            <w:r>
              <w:rPr>
                <w:rFonts w:ascii="宋体" w:eastAsia="宋体" w:hAnsi="宋体"/>
                <w:color w:val="000000" w:themeColor="text1"/>
                <w:sz w:val="18"/>
                <w:szCs w:val="18"/>
              </w:rPr>
              <w:t>选</w:t>
            </w:r>
            <w:r>
              <w:rPr>
                <w:rFonts w:ascii="宋体" w:eastAsia="宋体" w:hAnsi="宋体" w:hint="eastAsia"/>
                <w:color w:val="000000" w:themeColor="text1"/>
                <w:sz w:val="18"/>
                <w:szCs w:val="18"/>
              </w:rPr>
              <w:t>1)</w:t>
            </w:r>
          </w:p>
        </w:tc>
        <w:tc>
          <w:tcPr>
            <w:tcW w:w="567" w:type="dxa"/>
            <w:vAlign w:val="center"/>
          </w:tcPr>
          <w:p w14:paraId="6B3D5F6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Align w:val="center"/>
          </w:tcPr>
          <w:p w14:paraId="2C81972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18</w:t>
            </w:r>
          </w:p>
        </w:tc>
        <w:tc>
          <w:tcPr>
            <w:tcW w:w="567" w:type="dxa"/>
            <w:vAlign w:val="center"/>
          </w:tcPr>
          <w:p w14:paraId="028FCD7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restart"/>
            <w:vAlign w:val="center"/>
          </w:tcPr>
          <w:p w14:paraId="61CB21F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1701" w:type="dxa"/>
            <w:vMerge w:val="restart"/>
            <w:vAlign w:val="center"/>
          </w:tcPr>
          <w:p w14:paraId="48E27CE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马克思主义学院</w:t>
            </w:r>
          </w:p>
        </w:tc>
      </w:tr>
      <w:tr w:rsidR="00644DB0" w14:paraId="5459A32B" w14:textId="77777777">
        <w:trPr>
          <w:trHeight w:val="340"/>
        </w:trPr>
        <w:tc>
          <w:tcPr>
            <w:tcW w:w="293" w:type="dxa"/>
            <w:vMerge/>
            <w:vAlign w:val="center"/>
          </w:tcPr>
          <w:p w14:paraId="07DF607A" w14:textId="77777777" w:rsidR="00644DB0" w:rsidRDefault="00644DB0">
            <w:pPr>
              <w:spacing w:line="240" w:lineRule="exact"/>
              <w:jc w:val="center"/>
              <w:rPr>
                <w:rFonts w:ascii="宋体" w:eastAsia="宋体" w:hAnsi="宋体"/>
                <w:b/>
                <w:bCs/>
                <w:color w:val="000000" w:themeColor="text1"/>
                <w:sz w:val="18"/>
                <w:szCs w:val="18"/>
              </w:rPr>
            </w:pPr>
          </w:p>
        </w:tc>
        <w:tc>
          <w:tcPr>
            <w:tcW w:w="355" w:type="dxa"/>
            <w:vMerge/>
            <w:vAlign w:val="center"/>
          </w:tcPr>
          <w:p w14:paraId="1F84EF6E"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49E210E6"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马克思主义与社会科学方法论</w:t>
            </w:r>
          </w:p>
        </w:tc>
        <w:tc>
          <w:tcPr>
            <w:tcW w:w="709" w:type="dxa"/>
            <w:vAlign w:val="center"/>
          </w:tcPr>
          <w:p w14:paraId="00AF1B6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708" w:type="dxa"/>
            <w:vMerge/>
            <w:vAlign w:val="center"/>
          </w:tcPr>
          <w:p w14:paraId="58BAFBB5"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18573EE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Align w:val="center"/>
          </w:tcPr>
          <w:p w14:paraId="6615C5D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18</w:t>
            </w:r>
          </w:p>
        </w:tc>
        <w:tc>
          <w:tcPr>
            <w:tcW w:w="567" w:type="dxa"/>
            <w:vAlign w:val="center"/>
          </w:tcPr>
          <w:p w14:paraId="6C52B3D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3BCA6C44" w14:textId="77777777" w:rsidR="00644DB0" w:rsidRDefault="00644DB0">
            <w:pPr>
              <w:spacing w:line="240" w:lineRule="exact"/>
              <w:ind w:firstLineChars="200" w:firstLine="360"/>
              <w:jc w:val="center"/>
              <w:rPr>
                <w:rFonts w:ascii="宋体" w:eastAsia="宋体" w:hAnsi="宋体"/>
                <w:bCs/>
                <w:color w:val="000000" w:themeColor="text1"/>
                <w:sz w:val="18"/>
                <w:szCs w:val="18"/>
              </w:rPr>
            </w:pPr>
          </w:p>
        </w:tc>
        <w:tc>
          <w:tcPr>
            <w:tcW w:w="1701" w:type="dxa"/>
            <w:vMerge/>
            <w:vAlign w:val="center"/>
          </w:tcPr>
          <w:p w14:paraId="5FA83DD9" w14:textId="77777777" w:rsidR="00644DB0" w:rsidRDefault="00644DB0">
            <w:pPr>
              <w:spacing w:line="240" w:lineRule="exact"/>
              <w:rPr>
                <w:rFonts w:ascii="宋体" w:eastAsia="宋体" w:hAnsi="宋体"/>
                <w:bCs/>
                <w:color w:val="000000" w:themeColor="text1"/>
                <w:sz w:val="18"/>
                <w:szCs w:val="18"/>
              </w:rPr>
            </w:pPr>
          </w:p>
        </w:tc>
      </w:tr>
      <w:tr w:rsidR="00644DB0" w14:paraId="04A4098F" w14:textId="77777777">
        <w:trPr>
          <w:trHeight w:val="340"/>
        </w:trPr>
        <w:tc>
          <w:tcPr>
            <w:tcW w:w="293" w:type="dxa"/>
            <w:vMerge/>
            <w:vAlign w:val="center"/>
          </w:tcPr>
          <w:p w14:paraId="0DD593B2" w14:textId="77777777" w:rsidR="00644DB0" w:rsidRDefault="00644DB0">
            <w:pPr>
              <w:spacing w:line="240" w:lineRule="exact"/>
              <w:jc w:val="center"/>
              <w:rPr>
                <w:rFonts w:ascii="宋体" w:eastAsia="宋体" w:hAnsi="宋体"/>
                <w:b/>
                <w:bCs/>
                <w:color w:val="000000" w:themeColor="text1"/>
                <w:sz w:val="18"/>
                <w:szCs w:val="18"/>
              </w:rPr>
            </w:pPr>
          </w:p>
        </w:tc>
        <w:tc>
          <w:tcPr>
            <w:tcW w:w="355" w:type="dxa"/>
            <w:vMerge/>
            <w:vAlign w:val="center"/>
          </w:tcPr>
          <w:p w14:paraId="558FDCCB"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0B163C6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新时代中国特色社会主义理论与实践</w:t>
            </w:r>
          </w:p>
        </w:tc>
        <w:tc>
          <w:tcPr>
            <w:tcW w:w="709" w:type="dxa"/>
            <w:vAlign w:val="center"/>
          </w:tcPr>
          <w:p w14:paraId="6F17068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708" w:type="dxa"/>
            <w:vAlign w:val="center"/>
          </w:tcPr>
          <w:p w14:paraId="6162C9E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25E880C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63A2292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36</w:t>
            </w:r>
          </w:p>
        </w:tc>
        <w:tc>
          <w:tcPr>
            <w:tcW w:w="567" w:type="dxa"/>
            <w:vAlign w:val="center"/>
          </w:tcPr>
          <w:p w14:paraId="5F12114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restart"/>
            <w:vAlign w:val="center"/>
          </w:tcPr>
          <w:p w14:paraId="532E265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5</w:t>
            </w:r>
          </w:p>
        </w:tc>
        <w:tc>
          <w:tcPr>
            <w:tcW w:w="1701" w:type="dxa"/>
            <w:vMerge/>
            <w:vAlign w:val="center"/>
          </w:tcPr>
          <w:p w14:paraId="2C81A502" w14:textId="77777777" w:rsidR="00644DB0" w:rsidRDefault="00644DB0">
            <w:pPr>
              <w:spacing w:line="240" w:lineRule="exact"/>
              <w:rPr>
                <w:rFonts w:ascii="宋体" w:eastAsia="宋体" w:hAnsi="宋体"/>
                <w:bCs/>
                <w:color w:val="000000" w:themeColor="text1"/>
                <w:sz w:val="18"/>
                <w:szCs w:val="18"/>
              </w:rPr>
            </w:pPr>
          </w:p>
        </w:tc>
      </w:tr>
      <w:tr w:rsidR="00644DB0" w14:paraId="6742E200" w14:textId="77777777">
        <w:trPr>
          <w:trHeight w:val="340"/>
        </w:trPr>
        <w:tc>
          <w:tcPr>
            <w:tcW w:w="293" w:type="dxa"/>
            <w:vMerge/>
            <w:vAlign w:val="center"/>
          </w:tcPr>
          <w:p w14:paraId="240F5F89"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7CD0C12A"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6F8F6383"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英语</w:t>
            </w:r>
          </w:p>
        </w:tc>
        <w:tc>
          <w:tcPr>
            <w:tcW w:w="709" w:type="dxa"/>
            <w:vAlign w:val="center"/>
          </w:tcPr>
          <w:p w14:paraId="6AE9912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708" w:type="dxa"/>
            <w:vAlign w:val="center"/>
          </w:tcPr>
          <w:p w14:paraId="1D7242B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4375125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7D4E24A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64</w:t>
            </w:r>
          </w:p>
        </w:tc>
        <w:tc>
          <w:tcPr>
            <w:tcW w:w="567" w:type="dxa"/>
            <w:vAlign w:val="center"/>
          </w:tcPr>
          <w:p w14:paraId="39E0A3E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79FBFC20" w14:textId="77777777" w:rsidR="00644DB0" w:rsidRDefault="00644DB0">
            <w:pPr>
              <w:spacing w:line="240" w:lineRule="exact"/>
              <w:ind w:firstLineChars="200" w:firstLine="360"/>
              <w:jc w:val="center"/>
              <w:rPr>
                <w:rFonts w:ascii="宋体" w:eastAsia="宋体" w:hAnsi="宋体"/>
                <w:color w:val="000000" w:themeColor="text1"/>
                <w:sz w:val="18"/>
                <w:szCs w:val="18"/>
              </w:rPr>
            </w:pPr>
          </w:p>
        </w:tc>
        <w:tc>
          <w:tcPr>
            <w:tcW w:w="1701" w:type="dxa"/>
            <w:vAlign w:val="center"/>
          </w:tcPr>
          <w:p w14:paraId="53044E76"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外国语学院</w:t>
            </w:r>
          </w:p>
        </w:tc>
      </w:tr>
      <w:tr w:rsidR="00644DB0" w14:paraId="22B01C79" w14:textId="77777777">
        <w:trPr>
          <w:trHeight w:val="340"/>
        </w:trPr>
        <w:tc>
          <w:tcPr>
            <w:tcW w:w="293" w:type="dxa"/>
            <w:vMerge/>
            <w:vAlign w:val="center"/>
          </w:tcPr>
          <w:p w14:paraId="0BE511BD"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restart"/>
            <w:vAlign w:val="center"/>
          </w:tcPr>
          <w:p w14:paraId="6DE63D2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基础课</w:t>
            </w:r>
          </w:p>
        </w:tc>
        <w:tc>
          <w:tcPr>
            <w:tcW w:w="3033" w:type="dxa"/>
            <w:vAlign w:val="center"/>
          </w:tcPr>
          <w:p w14:paraId="34C5C60F"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随机过程</w:t>
            </w:r>
          </w:p>
        </w:tc>
        <w:tc>
          <w:tcPr>
            <w:tcW w:w="709" w:type="dxa"/>
            <w:vAlign w:val="center"/>
          </w:tcPr>
          <w:p w14:paraId="224BF7B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考试</w:t>
            </w:r>
          </w:p>
        </w:tc>
        <w:tc>
          <w:tcPr>
            <w:tcW w:w="708" w:type="dxa"/>
            <w:vAlign w:val="center"/>
          </w:tcPr>
          <w:p w14:paraId="576A8E7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2DE7DEB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335805D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52E60B5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restart"/>
            <w:vAlign w:val="center"/>
          </w:tcPr>
          <w:p w14:paraId="5E4EAFF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w:t>
            </w:r>
          </w:p>
        </w:tc>
        <w:tc>
          <w:tcPr>
            <w:tcW w:w="1701" w:type="dxa"/>
            <w:vMerge w:val="restart"/>
            <w:vAlign w:val="center"/>
          </w:tcPr>
          <w:p w14:paraId="0BC1BE59"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数学与计算科学学院</w:t>
            </w:r>
          </w:p>
        </w:tc>
      </w:tr>
      <w:tr w:rsidR="00644DB0" w14:paraId="21B5BADF" w14:textId="77777777">
        <w:trPr>
          <w:trHeight w:val="340"/>
        </w:trPr>
        <w:tc>
          <w:tcPr>
            <w:tcW w:w="293" w:type="dxa"/>
            <w:vMerge/>
            <w:vAlign w:val="center"/>
          </w:tcPr>
          <w:p w14:paraId="59411404"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30A9B0ED"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78F534E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矩阵理论</w:t>
            </w:r>
          </w:p>
        </w:tc>
        <w:tc>
          <w:tcPr>
            <w:tcW w:w="709" w:type="dxa"/>
            <w:vAlign w:val="center"/>
          </w:tcPr>
          <w:p w14:paraId="71FBAD0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考试</w:t>
            </w:r>
          </w:p>
        </w:tc>
        <w:tc>
          <w:tcPr>
            <w:tcW w:w="708" w:type="dxa"/>
            <w:vAlign w:val="center"/>
          </w:tcPr>
          <w:p w14:paraId="5F2AC6D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071A9DA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231E624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5FAC7B5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ign w:val="center"/>
          </w:tcPr>
          <w:p w14:paraId="7704414B" w14:textId="77777777" w:rsidR="00644DB0" w:rsidRDefault="00644DB0">
            <w:pPr>
              <w:spacing w:line="240" w:lineRule="exact"/>
              <w:jc w:val="center"/>
              <w:rPr>
                <w:rFonts w:ascii="宋体" w:eastAsia="宋体" w:hAnsi="宋体"/>
                <w:color w:val="000000" w:themeColor="text1"/>
                <w:sz w:val="18"/>
                <w:szCs w:val="18"/>
              </w:rPr>
            </w:pPr>
          </w:p>
        </w:tc>
        <w:tc>
          <w:tcPr>
            <w:tcW w:w="1701" w:type="dxa"/>
            <w:vMerge/>
            <w:vAlign w:val="center"/>
          </w:tcPr>
          <w:p w14:paraId="7949DD25" w14:textId="77777777" w:rsidR="00644DB0" w:rsidRDefault="00644DB0">
            <w:pPr>
              <w:spacing w:line="240" w:lineRule="exact"/>
              <w:rPr>
                <w:rFonts w:ascii="宋体" w:eastAsia="宋体" w:hAnsi="宋体"/>
                <w:color w:val="000000" w:themeColor="text1"/>
                <w:sz w:val="18"/>
                <w:szCs w:val="18"/>
              </w:rPr>
            </w:pPr>
          </w:p>
        </w:tc>
      </w:tr>
      <w:tr w:rsidR="00644DB0" w14:paraId="76729210" w14:textId="77777777">
        <w:trPr>
          <w:trHeight w:val="340"/>
        </w:trPr>
        <w:tc>
          <w:tcPr>
            <w:tcW w:w="293" w:type="dxa"/>
            <w:vMerge/>
            <w:vAlign w:val="center"/>
          </w:tcPr>
          <w:p w14:paraId="53CEBC2D"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3D15E8E8"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0C94EEF7"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最优化计算方法</w:t>
            </w:r>
          </w:p>
        </w:tc>
        <w:tc>
          <w:tcPr>
            <w:tcW w:w="709" w:type="dxa"/>
            <w:vAlign w:val="center"/>
          </w:tcPr>
          <w:p w14:paraId="48A035A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考试</w:t>
            </w:r>
          </w:p>
        </w:tc>
        <w:tc>
          <w:tcPr>
            <w:tcW w:w="708" w:type="dxa"/>
            <w:vAlign w:val="center"/>
          </w:tcPr>
          <w:p w14:paraId="4537ED5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0D97EA2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17FDEC8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03689AA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ign w:val="center"/>
          </w:tcPr>
          <w:p w14:paraId="5F02437F" w14:textId="77777777" w:rsidR="00644DB0" w:rsidRDefault="00644DB0">
            <w:pPr>
              <w:spacing w:line="240" w:lineRule="exact"/>
              <w:jc w:val="center"/>
              <w:rPr>
                <w:rFonts w:ascii="宋体" w:eastAsia="宋体" w:hAnsi="宋体"/>
                <w:color w:val="000000" w:themeColor="text1"/>
                <w:sz w:val="18"/>
                <w:szCs w:val="18"/>
              </w:rPr>
            </w:pPr>
          </w:p>
        </w:tc>
        <w:tc>
          <w:tcPr>
            <w:tcW w:w="1701" w:type="dxa"/>
            <w:vMerge/>
            <w:vAlign w:val="center"/>
          </w:tcPr>
          <w:p w14:paraId="74E453DF" w14:textId="77777777" w:rsidR="00644DB0" w:rsidRDefault="00644DB0">
            <w:pPr>
              <w:spacing w:line="240" w:lineRule="exact"/>
              <w:rPr>
                <w:rFonts w:ascii="宋体" w:eastAsia="宋体" w:hAnsi="宋体"/>
                <w:color w:val="000000" w:themeColor="text1"/>
                <w:sz w:val="18"/>
                <w:szCs w:val="18"/>
              </w:rPr>
            </w:pPr>
          </w:p>
        </w:tc>
      </w:tr>
      <w:tr w:rsidR="00644DB0" w14:paraId="253FC4B8" w14:textId="77777777">
        <w:trPr>
          <w:trHeight w:val="340"/>
        </w:trPr>
        <w:tc>
          <w:tcPr>
            <w:tcW w:w="293" w:type="dxa"/>
            <w:vMerge/>
            <w:vAlign w:val="center"/>
          </w:tcPr>
          <w:p w14:paraId="245A59FD"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393B0139"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27AAB80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工程伦理</w:t>
            </w:r>
          </w:p>
        </w:tc>
        <w:tc>
          <w:tcPr>
            <w:tcW w:w="709" w:type="dxa"/>
            <w:vAlign w:val="center"/>
          </w:tcPr>
          <w:p w14:paraId="5B62D9F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708" w:type="dxa"/>
            <w:vAlign w:val="center"/>
          </w:tcPr>
          <w:p w14:paraId="7A5057A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7740999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Align w:val="center"/>
          </w:tcPr>
          <w:p w14:paraId="0450CE3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16</w:t>
            </w:r>
          </w:p>
        </w:tc>
        <w:tc>
          <w:tcPr>
            <w:tcW w:w="567" w:type="dxa"/>
            <w:vAlign w:val="center"/>
          </w:tcPr>
          <w:p w14:paraId="2B03A27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57BA510" w14:textId="77777777" w:rsidR="00644DB0" w:rsidRDefault="00644DB0">
            <w:pPr>
              <w:spacing w:line="240" w:lineRule="exact"/>
              <w:jc w:val="center"/>
              <w:rPr>
                <w:rFonts w:ascii="宋体" w:eastAsia="宋体" w:hAnsi="宋体"/>
                <w:color w:val="000000" w:themeColor="text1"/>
                <w:sz w:val="18"/>
                <w:szCs w:val="18"/>
              </w:rPr>
            </w:pPr>
          </w:p>
        </w:tc>
        <w:tc>
          <w:tcPr>
            <w:tcW w:w="1701" w:type="dxa"/>
            <w:vAlign w:val="center"/>
          </w:tcPr>
          <w:p w14:paraId="337832C0"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688A9E0D" w14:textId="77777777">
        <w:trPr>
          <w:trHeight w:val="340"/>
        </w:trPr>
        <w:tc>
          <w:tcPr>
            <w:tcW w:w="293" w:type="dxa"/>
            <w:vMerge/>
            <w:vAlign w:val="center"/>
          </w:tcPr>
          <w:p w14:paraId="1A6A9FF0"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restart"/>
            <w:vAlign w:val="center"/>
          </w:tcPr>
          <w:p w14:paraId="07866C8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专业课</w:t>
            </w:r>
          </w:p>
        </w:tc>
        <w:tc>
          <w:tcPr>
            <w:tcW w:w="3033" w:type="dxa"/>
            <w:vAlign w:val="center"/>
          </w:tcPr>
          <w:p w14:paraId="4AFEC65F" w14:textId="77777777" w:rsidR="00644DB0" w:rsidRDefault="00000000">
            <w:pPr>
              <w:spacing w:line="240" w:lineRule="exact"/>
              <w:rPr>
                <w:rFonts w:ascii="宋体" w:eastAsia="宋体" w:hAnsi="宋体"/>
                <w:color w:val="000000" w:themeColor="text1"/>
                <w:sz w:val="18"/>
                <w:szCs w:val="18"/>
              </w:rPr>
            </w:pPr>
            <w:r>
              <w:rPr>
                <w:rFonts w:ascii="宋体" w:eastAsia="宋体" w:hAnsi="宋体"/>
                <w:bCs/>
                <w:color w:val="000000" w:themeColor="text1"/>
                <w:sz w:val="18"/>
                <w:szCs w:val="18"/>
              </w:rPr>
              <w:t>现代通信理论</w:t>
            </w:r>
          </w:p>
        </w:tc>
        <w:tc>
          <w:tcPr>
            <w:tcW w:w="709" w:type="dxa"/>
            <w:vAlign w:val="center"/>
          </w:tcPr>
          <w:p w14:paraId="2B0CF4F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考试</w:t>
            </w:r>
          </w:p>
        </w:tc>
        <w:tc>
          <w:tcPr>
            <w:tcW w:w="708" w:type="dxa"/>
            <w:vAlign w:val="center"/>
          </w:tcPr>
          <w:p w14:paraId="2B1F7CE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72069DF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02E667C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5C289B9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restart"/>
            <w:vAlign w:val="center"/>
          </w:tcPr>
          <w:p w14:paraId="1CE66061" w14:textId="77777777" w:rsidR="00644DB0" w:rsidRDefault="00000000">
            <w:pPr>
              <w:widowControl/>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6</w:t>
            </w:r>
          </w:p>
        </w:tc>
        <w:tc>
          <w:tcPr>
            <w:tcW w:w="1701" w:type="dxa"/>
            <w:vMerge w:val="restart"/>
            <w:vAlign w:val="center"/>
          </w:tcPr>
          <w:p w14:paraId="4D0C3644"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77DB9E4D" w14:textId="77777777">
        <w:trPr>
          <w:trHeight w:val="340"/>
        </w:trPr>
        <w:tc>
          <w:tcPr>
            <w:tcW w:w="293" w:type="dxa"/>
            <w:vMerge/>
            <w:vAlign w:val="center"/>
          </w:tcPr>
          <w:p w14:paraId="28DE4046"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71549851"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556441ED" w14:textId="77777777" w:rsidR="00644DB0" w:rsidRDefault="00000000">
            <w:pPr>
              <w:spacing w:line="240" w:lineRule="exact"/>
              <w:rPr>
                <w:rFonts w:ascii="宋体" w:eastAsia="宋体" w:hAnsi="宋体"/>
                <w:color w:val="000000" w:themeColor="text1"/>
                <w:sz w:val="18"/>
                <w:szCs w:val="18"/>
              </w:rPr>
            </w:pPr>
            <w:r>
              <w:rPr>
                <w:rFonts w:ascii="宋体" w:eastAsia="宋体" w:hAnsi="宋体"/>
                <w:bCs/>
                <w:color w:val="000000" w:themeColor="text1"/>
                <w:sz w:val="18"/>
                <w:szCs w:val="18"/>
              </w:rPr>
              <w:t>信息论基础</w:t>
            </w:r>
          </w:p>
        </w:tc>
        <w:tc>
          <w:tcPr>
            <w:tcW w:w="709" w:type="dxa"/>
            <w:vAlign w:val="center"/>
          </w:tcPr>
          <w:p w14:paraId="02420D8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考试</w:t>
            </w:r>
          </w:p>
        </w:tc>
        <w:tc>
          <w:tcPr>
            <w:tcW w:w="708" w:type="dxa"/>
            <w:vAlign w:val="center"/>
          </w:tcPr>
          <w:p w14:paraId="3B0D7ACA"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0F2C583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33406B9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496BD87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ign w:val="center"/>
          </w:tcPr>
          <w:p w14:paraId="495B526C"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F75DE3D" w14:textId="77777777" w:rsidR="00644DB0" w:rsidRDefault="00644DB0">
            <w:pPr>
              <w:widowControl/>
              <w:spacing w:line="240" w:lineRule="exact"/>
              <w:rPr>
                <w:rFonts w:ascii="宋体" w:eastAsia="宋体" w:hAnsi="宋体"/>
                <w:color w:val="000000" w:themeColor="text1"/>
                <w:sz w:val="18"/>
                <w:szCs w:val="18"/>
              </w:rPr>
            </w:pPr>
          </w:p>
        </w:tc>
      </w:tr>
      <w:tr w:rsidR="00644DB0" w14:paraId="1E2ABC59" w14:textId="77777777">
        <w:trPr>
          <w:trHeight w:val="340"/>
        </w:trPr>
        <w:tc>
          <w:tcPr>
            <w:tcW w:w="293" w:type="dxa"/>
            <w:vMerge/>
            <w:vAlign w:val="center"/>
          </w:tcPr>
          <w:p w14:paraId="3F54EF80"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3874E156"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76F55FEE" w14:textId="77777777" w:rsidR="00644DB0" w:rsidRDefault="00000000">
            <w:pPr>
              <w:spacing w:line="240" w:lineRule="exact"/>
              <w:rPr>
                <w:rFonts w:ascii="宋体" w:eastAsia="宋体" w:hAnsi="宋体"/>
                <w:color w:val="000000" w:themeColor="text1"/>
                <w:sz w:val="18"/>
                <w:szCs w:val="18"/>
              </w:rPr>
            </w:pPr>
            <w:r>
              <w:rPr>
                <w:rFonts w:ascii="宋体" w:eastAsia="宋体" w:hAnsi="宋体"/>
                <w:bCs/>
                <w:color w:val="000000" w:themeColor="text1"/>
                <w:sz w:val="18"/>
                <w:szCs w:val="18"/>
              </w:rPr>
              <w:t>现代数字信号处理</w:t>
            </w:r>
          </w:p>
        </w:tc>
        <w:tc>
          <w:tcPr>
            <w:tcW w:w="709" w:type="dxa"/>
            <w:vAlign w:val="center"/>
          </w:tcPr>
          <w:p w14:paraId="3E6E167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考试</w:t>
            </w:r>
          </w:p>
        </w:tc>
        <w:tc>
          <w:tcPr>
            <w:tcW w:w="708" w:type="dxa"/>
            <w:vAlign w:val="center"/>
          </w:tcPr>
          <w:p w14:paraId="205F8C9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0CA18F1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2CFC3AF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636E804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Merge/>
            <w:vAlign w:val="center"/>
          </w:tcPr>
          <w:p w14:paraId="213CE5C3"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384730DF" w14:textId="77777777" w:rsidR="00644DB0" w:rsidRDefault="00644DB0">
            <w:pPr>
              <w:widowControl/>
              <w:spacing w:line="240" w:lineRule="exact"/>
              <w:rPr>
                <w:rFonts w:ascii="宋体" w:eastAsia="宋体" w:hAnsi="宋体"/>
                <w:color w:val="000000" w:themeColor="text1"/>
                <w:sz w:val="18"/>
                <w:szCs w:val="18"/>
              </w:rPr>
            </w:pPr>
          </w:p>
        </w:tc>
      </w:tr>
      <w:tr w:rsidR="00644DB0" w14:paraId="4EB2CE66" w14:textId="77777777">
        <w:trPr>
          <w:trHeight w:val="340"/>
        </w:trPr>
        <w:tc>
          <w:tcPr>
            <w:tcW w:w="293" w:type="dxa"/>
            <w:vMerge/>
            <w:vAlign w:val="center"/>
          </w:tcPr>
          <w:p w14:paraId="688853EF"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5108DB1A" w14:textId="77777777" w:rsidR="00644DB0" w:rsidRDefault="00644DB0">
            <w:pPr>
              <w:spacing w:line="240" w:lineRule="exact"/>
              <w:jc w:val="center"/>
              <w:rPr>
                <w:rFonts w:ascii="宋体" w:eastAsia="宋体" w:hAnsi="宋体"/>
                <w:color w:val="000000" w:themeColor="text1"/>
                <w:sz w:val="18"/>
                <w:szCs w:val="18"/>
              </w:rPr>
            </w:pPr>
          </w:p>
        </w:tc>
        <w:tc>
          <w:tcPr>
            <w:tcW w:w="3033" w:type="dxa"/>
            <w:vAlign w:val="center"/>
          </w:tcPr>
          <w:p w14:paraId="5BCA6822"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光通信技术与应用</w:t>
            </w:r>
          </w:p>
        </w:tc>
        <w:tc>
          <w:tcPr>
            <w:tcW w:w="709" w:type="dxa"/>
            <w:vAlign w:val="center"/>
          </w:tcPr>
          <w:p w14:paraId="7F09CB9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考试</w:t>
            </w:r>
          </w:p>
        </w:tc>
        <w:tc>
          <w:tcPr>
            <w:tcW w:w="708" w:type="dxa"/>
            <w:vAlign w:val="center"/>
          </w:tcPr>
          <w:p w14:paraId="35D39D7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124CE12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w:t>
            </w:r>
          </w:p>
        </w:tc>
        <w:tc>
          <w:tcPr>
            <w:tcW w:w="567" w:type="dxa"/>
            <w:vAlign w:val="center"/>
          </w:tcPr>
          <w:p w14:paraId="2A65955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48</w:t>
            </w:r>
          </w:p>
        </w:tc>
        <w:tc>
          <w:tcPr>
            <w:tcW w:w="567" w:type="dxa"/>
            <w:vAlign w:val="center"/>
          </w:tcPr>
          <w:p w14:paraId="161F091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2</w:t>
            </w:r>
          </w:p>
        </w:tc>
        <w:tc>
          <w:tcPr>
            <w:tcW w:w="567" w:type="dxa"/>
            <w:vMerge/>
            <w:vAlign w:val="center"/>
          </w:tcPr>
          <w:p w14:paraId="3FAC9311"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5A92D99A" w14:textId="77777777" w:rsidR="00644DB0" w:rsidRDefault="00644DB0">
            <w:pPr>
              <w:widowControl/>
              <w:spacing w:line="240" w:lineRule="exact"/>
              <w:rPr>
                <w:rFonts w:ascii="宋体" w:eastAsia="宋体" w:hAnsi="宋体"/>
                <w:color w:val="000000" w:themeColor="text1"/>
                <w:sz w:val="18"/>
                <w:szCs w:val="18"/>
              </w:rPr>
            </w:pPr>
          </w:p>
        </w:tc>
      </w:tr>
      <w:tr w:rsidR="00644DB0" w14:paraId="65A699FD" w14:textId="77777777">
        <w:trPr>
          <w:trHeight w:val="340"/>
        </w:trPr>
        <w:tc>
          <w:tcPr>
            <w:tcW w:w="293" w:type="dxa"/>
            <w:vMerge/>
            <w:vAlign w:val="center"/>
          </w:tcPr>
          <w:p w14:paraId="3CA4F6A5"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1F96FEBF" w14:textId="77777777" w:rsidR="00644DB0" w:rsidRDefault="00644DB0">
            <w:pPr>
              <w:spacing w:line="240" w:lineRule="exact"/>
              <w:jc w:val="center"/>
              <w:rPr>
                <w:rFonts w:ascii="宋体" w:eastAsia="宋体" w:hAnsi="宋体"/>
                <w:color w:val="000000" w:themeColor="text1"/>
                <w:sz w:val="18"/>
                <w:szCs w:val="18"/>
              </w:rPr>
            </w:pPr>
          </w:p>
        </w:tc>
        <w:tc>
          <w:tcPr>
            <w:tcW w:w="8419" w:type="dxa"/>
            <w:gridSpan w:val="8"/>
            <w:vAlign w:val="center"/>
          </w:tcPr>
          <w:p w14:paraId="7EB7A0F4" w14:textId="77777777" w:rsidR="00644DB0" w:rsidRDefault="00000000">
            <w:pPr>
              <w:widowControl/>
              <w:spacing w:line="240" w:lineRule="exact"/>
              <w:rPr>
                <w:rFonts w:ascii="宋体" w:eastAsia="宋体" w:hAnsi="宋体"/>
                <w:b/>
                <w:color w:val="000000" w:themeColor="text1"/>
                <w:sz w:val="18"/>
                <w:szCs w:val="18"/>
              </w:rPr>
            </w:pPr>
            <w:r>
              <w:rPr>
                <w:rFonts w:ascii="宋体" w:eastAsia="宋体" w:hAnsi="宋体" w:cs="宋体" w:hint="eastAsia"/>
                <w:b/>
                <w:sz w:val="18"/>
                <w:szCs w:val="18"/>
              </w:rPr>
              <w:t>经导师批准，可跨学科（一级学科）选修学位专业课程1-2门</w:t>
            </w:r>
          </w:p>
        </w:tc>
      </w:tr>
      <w:tr w:rsidR="00644DB0" w14:paraId="205127BD" w14:textId="77777777">
        <w:trPr>
          <w:trHeight w:val="340"/>
        </w:trPr>
        <w:tc>
          <w:tcPr>
            <w:tcW w:w="293" w:type="dxa"/>
            <w:vMerge w:val="restart"/>
            <w:vAlign w:val="center"/>
          </w:tcPr>
          <w:p w14:paraId="436E67B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非学位课</w:t>
            </w:r>
          </w:p>
        </w:tc>
        <w:tc>
          <w:tcPr>
            <w:tcW w:w="355" w:type="dxa"/>
            <w:vMerge w:val="restart"/>
            <w:vAlign w:val="center"/>
          </w:tcPr>
          <w:p w14:paraId="7D8E758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专业课</w:t>
            </w:r>
          </w:p>
        </w:tc>
        <w:tc>
          <w:tcPr>
            <w:tcW w:w="3033" w:type="dxa"/>
            <w:vAlign w:val="center"/>
          </w:tcPr>
          <w:p w14:paraId="5D40B5C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VLSI技术</w:t>
            </w:r>
          </w:p>
        </w:tc>
        <w:tc>
          <w:tcPr>
            <w:tcW w:w="709" w:type="dxa"/>
            <w:vAlign w:val="center"/>
          </w:tcPr>
          <w:p w14:paraId="16899FF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38CB251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45BCDE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30F8221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3A40A52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restart"/>
            <w:vAlign w:val="center"/>
          </w:tcPr>
          <w:p w14:paraId="5D0C5FA5" w14:textId="77777777" w:rsidR="00644DB0" w:rsidRDefault="00000000">
            <w:pPr>
              <w:widowControl/>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w:t>
            </w:r>
          </w:p>
        </w:tc>
        <w:tc>
          <w:tcPr>
            <w:tcW w:w="1701" w:type="dxa"/>
            <w:vMerge w:val="restart"/>
            <w:vAlign w:val="center"/>
          </w:tcPr>
          <w:p w14:paraId="3EBE29AA"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1B96C101" w14:textId="77777777">
        <w:trPr>
          <w:trHeight w:val="340"/>
        </w:trPr>
        <w:tc>
          <w:tcPr>
            <w:tcW w:w="293" w:type="dxa"/>
            <w:vMerge/>
            <w:vAlign w:val="center"/>
          </w:tcPr>
          <w:p w14:paraId="646E545A"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77A6E09A"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580360F7"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光学技术与应用</w:t>
            </w:r>
          </w:p>
        </w:tc>
        <w:tc>
          <w:tcPr>
            <w:tcW w:w="709" w:type="dxa"/>
            <w:vAlign w:val="center"/>
          </w:tcPr>
          <w:p w14:paraId="14ABC8A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1D3DC89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644665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69165D7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1A0C538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65EC5B52"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3778425D" w14:textId="77777777" w:rsidR="00644DB0" w:rsidRDefault="00644DB0">
            <w:pPr>
              <w:widowControl/>
              <w:spacing w:line="240" w:lineRule="exact"/>
              <w:rPr>
                <w:rFonts w:ascii="宋体" w:eastAsia="宋体" w:hAnsi="宋体"/>
                <w:color w:val="000000" w:themeColor="text1"/>
                <w:sz w:val="18"/>
                <w:szCs w:val="18"/>
              </w:rPr>
            </w:pPr>
          </w:p>
        </w:tc>
      </w:tr>
      <w:tr w:rsidR="00644DB0" w14:paraId="2AF834C3" w14:textId="77777777">
        <w:trPr>
          <w:trHeight w:val="340"/>
        </w:trPr>
        <w:tc>
          <w:tcPr>
            <w:tcW w:w="293" w:type="dxa"/>
            <w:vMerge/>
            <w:vAlign w:val="center"/>
          </w:tcPr>
          <w:p w14:paraId="01770754"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4E60CB53"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726516A0"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纠错码理论</w:t>
            </w:r>
          </w:p>
        </w:tc>
        <w:tc>
          <w:tcPr>
            <w:tcW w:w="709" w:type="dxa"/>
            <w:vAlign w:val="center"/>
          </w:tcPr>
          <w:p w14:paraId="2B21FDE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521536B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12E0069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376A4E2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44468C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4F74B937"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BF256C9" w14:textId="77777777" w:rsidR="00644DB0" w:rsidRDefault="00644DB0">
            <w:pPr>
              <w:widowControl/>
              <w:spacing w:line="240" w:lineRule="exact"/>
              <w:rPr>
                <w:rFonts w:ascii="宋体" w:eastAsia="宋体" w:hAnsi="宋体"/>
                <w:color w:val="000000" w:themeColor="text1"/>
                <w:sz w:val="18"/>
                <w:szCs w:val="18"/>
              </w:rPr>
            </w:pPr>
          </w:p>
        </w:tc>
      </w:tr>
      <w:tr w:rsidR="00644DB0" w14:paraId="3104BA07" w14:textId="77777777">
        <w:trPr>
          <w:trHeight w:val="340"/>
        </w:trPr>
        <w:tc>
          <w:tcPr>
            <w:tcW w:w="293" w:type="dxa"/>
            <w:vMerge/>
            <w:vAlign w:val="center"/>
          </w:tcPr>
          <w:p w14:paraId="0F0CEB38"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7DA876AB"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42DD683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宽带通信网络</w:t>
            </w:r>
          </w:p>
        </w:tc>
        <w:tc>
          <w:tcPr>
            <w:tcW w:w="709" w:type="dxa"/>
            <w:vAlign w:val="center"/>
          </w:tcPr>
          <w:p w14:paraId="42F40DF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27C8FD4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4AA1F6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6D83A79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6EC1C27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1A4D60DD"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2589C2D9" w14:textId="77777777" w:rsidR="00644DB0" w:rsidRDefault="00644DB0">
            <w:pPr>
              <w:widowControl/>
              <w:spacing w:line="240" w:lineRule="exact"/>
              <w:rPr>
                <w:rFonts w:ascii="宋体" w:eastAsia="宋体" w:hAnsi="宋体"/>
                <w:color w:val="000000" w:themeColor="text1"/>
                <w:sz w:val="18"/>
                <w:szCs w:val="18"/>
              </w:rPr>
            </w:pPr>
          </w:p>
        </w:tc>
      </w:tr>
      <w:tr w:rsidR="00644DB0" w14:paraId="6B7C7DC1" w14:textId="77777777">
        <w:trPr>
          <w:trHeight w:val="340"/>
        </w:trPr>
        <w:tc>
          <w:tcPr>
            <w:tcW w:w="293" w:type="dxa"/>
            <w:vMerge/>
            <w:vAlign w:val="center"/>
          </w:tcPr>
          <w:p w14:paraId="1D61650E"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3C6E7AA4"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7563B406"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人工智能基础</w:t>
            </w:r>
          </w:p>
        </w:tc>
        <w:tc>
          <w:tcPr>
            <w:tcW w:w="709" w:type="dxa"/>
            <w:vAlign w:val="center"/>
          </w:tcPr>
          <w:p w14:paraId="0CFE513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137DF7A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292B19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30B495C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1AE1A5B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5D9E40F4"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1B2EBFB0" w14:textId="77777777" w:rsidR="00644DB0" w:rsidRDefault="00644DB0">
            <w:pPr>
              <w:widowControl/>
              <w:spacing w:line="240" w:lineRule="exact"/>
              <w:rPr>
                <w:rFonts w:ascii="宋体" w:eastAsia="宋体" w:hAnsi="宋体"/>
                <w:color w:val="000000" w:themeColor="text1"/>
                <w:sz w:val="18"/>
                <w:szCs w:val="18"/>
              </w:rPr>
            </w:pPr>
          </w:p>
        </w:tc>
      </w:tr>
      <w:tr w:rsidR="00644DB0" w14:paraId="2B9CDB92" w14:textId="77777777">
        <w:trPr>
          <w:trHeight w:val="340"/>
        </w:trPr>
        <w:tc>
          <w:tcPr>
            <w:tcW w:w="293" w:type="dxa"/>
            <w:vMerge/>
            <w:vAlign w:val="center"/>
          </w:tcPr>
          <w:p w14:paraId="21F14582"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40045163"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00B30F8C"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微波网络</w:t>
            </w:r>
          </w:p>
        </w:tc>
        <w:tc>
          <w:tcPr>
            <w:tcW w:w="709" w:type="dxa"/>
            <w:vAlign w:val="center"/>
          </w:tcPr>
          <w:p w14:paraId="7068136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708" w:type="dxa"/>
            <w:vAlign w:val="center"/>
          </w:tcPr>
          <w:p w14:paraId="63BD09F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634534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006B78A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3600587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464D9C40"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2A702735" w14:textId="77777777" w:rsidR="00644DB0" w:rsidRDefault="00644DB0">
            <w:pPr>
              <w:widowControl/>
              <w:spacing w:line="240" w:lineRule="exact"/>
              <w:rPr>
                <w:rFonts w:ascii="宋体" w:eastAsia="宋体" w:hAnsi="宋体"/>
                <w:color w:val="000000" w:themeColor="text1"/>
                <w:sz w:val="18"/>
                <w:szCs w:val="18"/>
              </w:rPr>
            </w:pPr>
          </w:p>
        </w:tc>
      </w:tr>
      <w:tr w:rsidR="00644DB0" w14:paraId="54A02465" w14:textId="77777777">
        <w:trPr>
          <w:trHeight w:val="340"/>
        </w:trPr>
        <w:tc>
          <w:tcPr>
            <w:tcW w:w="293" w:type="dxa"/>
            <w:vMerge/>
            <w:vAlign w:val="center"/>
          </w:tcPr>
          <w:p w14:paraId="3BA0362C"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0C4B106D"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36C1E24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专用集成电路设计</w:t>
            </w:r>
          </w:p>
        </w:tc>
        <w:tc>
          <w:tcPr>
            <w:tcW w:w="709" w:type="dxa"/>
            <w:vAlign w:val="center"/>
          </w:tcPr>
          <w:p w14:paraId="47130FA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414CE45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3DE0D9E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7614A69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1148051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12F7FE2D"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EDECE60" w14:textId="77777777" w:rsidR="00644DB0" w:rsidRDefault="00644DB0">
            <w:pPr>
              <w:widowControl/>
              <w:spacing w:line="240" w:lineRule="exact"/>
              <w:rPr>
                <w:rFonts w:ascii="宋体" w:eastAsia="宋体" w:hAnsi="宋体"/>
                <w:color w:val="000000" w:themeColor="text1"/>
                <w:sz w:val="18"/>
                <w:szCs w:val="18"/>
              </w:rPr>
            </w:pPr>
          </w:p>
        </w:tc>
      </w:tr>
      <w:tr w:rsidR="00644DB0" w14:paraId="62C6A01B" w14:textId="77777777">
        <w:trPr>
          <w:trHeight w:val="340"/>
        </w:trPr>
        <w:tc>
          <w:tcPr>
            <w:tcW w:w="293" w:type="dxa"/>
            <w:vMerge/>
            <w:vAlign w:val="center"/>
          </w:tcPr>
          <w:p w14:paraId="1EA129A2"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27C6F7C1"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171B810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雷达原理及</w:t>
            </w:r>
            <w:r>
              <w:rPr>
                <w:rFonts w:ascii="宋体" w:eastAsia="宋体" w:hAnsi="宋体"/>
                <w:bCs/>
                <w:color w:val="000000" w:themeColor="text1"/>
                <w:sz w:val="18"/>
                <w:szCs w:val="18"/>
              </w:rPr>
              <w:t>信号处理</w:t>
            </w:r>
          </w:p>
        </w:tc>
        <w:tc>
          <w:tcPr>
            <w:tcW w:w="709" w:type="dxa"/>
            <w:vAlign w:val="center"/>
          </w:tcPr>
          <w:p w14:paraId="1531C23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30F35A5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02DDB09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0DCB994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56C3C9C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3021B73B"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187F32A5" w14:textId="77777777" w:rsidR="00644DB0" w:rsidRDefault="00644DB0">
            <w:pPr>
              <w:widowControl/>
              <w:spacing w:line="240" w:lineRule="exact"/>
              <w:rPr>
                <w:rFonts w:ascii="宋体" w:eastAsia="宋体" w:hAnsi="宋体"/>
                <w:color w:val="000000" w:themeColor="text1"/>
                <w:sz w:val="18"/>
                <w:szCs w:val="18"/>
              </w:rPr>
            </w:pPr>
          </w:p>
        </w:tc>
      </w:tr>
      <w:tr w:rsidR="00644DB0" w14:paraId="3E5F6428" w14:textId="77777777">
        <w:trPr>
          <w:trHeight w:val="340"/>
        </w:trPr>
        <w:tc>
          <w:tcPr>
            <w:tcW w:w="293" w:type="dxa"/>
            <w:vMerge/>
            <w:vAlign w:val="center"/>
          </w:tcPr>
          <w:p w14:paraId="78F9268A"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09486A35"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3A1F204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DSP实时信号处理技术</w:t>
            </w:r>
          </w:p>
        </w:tc>
        <w:tc>
          <w:tcPr>
            <w:tcW w:w="709" w:type="dxa"/>
            <w:vAlign w:val="center"/>
          </w:tcPr>
          <w:p w14:paraId="572670B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考试</w:t>
            </w:r>
          </w:p>
        </w:tc>
        <w:tc>
          <w:tcPr>
            <w:tcW w:w="708" w:type="dxa"/>
            <w:vAlign w:val="center"/>
          </w:tcPr>
          <w:p w14:paraId="78BF721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38923D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1F2FD0C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86969E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4F110701"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5B4698C3" w14:textId="77777777" w:rsidR="00644DB0" w:rsidRDefault="00644DB0">
            <w:pPr>
              <w:widowControl/>
              <w:spacing w:line="240" w:lineRule="exact"/>
              <w:rPr>
                <w:rFonts w:ascii="宋体" w:eastAsia="宋体" w:hAnsi="宋体"/>
                <w:color w:val="000000" w:themeColor="text1"/>
                <w:sz w:val="18"/>
                <w:szCs w:val="18"/>
              </w:rPr>
            </w:pPr>
          </w:p>
        </w:tc>
      </w:tr>
      <w:tr w:rsidR="00644DB0" w14:paraId="50BE8E2B" w14:textId="77777777">
        <w:trPr>
          <w:trHeight w:val="340"/>
        </w:trPr>
        <w:tc>
          <w:tcPr>
            <w:tcW w:w="293" w:type="dxa"/>
            <w:vMerge/>
            <w:vAlign w:val="center"/>
          </w:tcPr>
          <w:p w14:paraId="6C921AE9"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3C1F4851"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17262604"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MEMS传感器</w:t>
            </w:r>
          </w:p>
        </w:tc>
        <w:tc>
          <w:tcPr>
            <w:tcW w:w="709" w:type="dxa"/>
            <w:vAlign w:val="center"/>
          </w:tcPr>
          <w:p w14:paraId="2D8D321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1CC7262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1F1037F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4C3F80E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3B41020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47F76D6E"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7A2DF936" w14:textId="77777777" w:rsidR="00644DB0" w:rsidRDefault="00644DB0">
            <w:pPr>
              <w:widowControl/>
              <w:spacing w:line="240" w:lineRule="exact"/>
              <w:rPr>
                <w:rFonts w:ascii="宋体" w:eastAsia="宋体" w:hAnsi="宋体"/>
                <w:color w:val="000000" w:themeColor="text1"/>
                <w:sz w:val="18"/>
                <w:szCs w:val="18"/>
              </w:rPr>
            </w:pPr>
          </w:p>
        </w:tc>
      </w:tr>
      <w:tr w:rsidR="00644DB0" w14:paraId="2B77346C" w14:textId="77777777">
        <w:trPr>
          <w:trHeight w:val="340"/>
        </w:trPr>
        <w:tc>
          <w:tcPr>
            <w:tcW w:w="293" w:type="dxa"/>
            <w:vMerge/>
            <w:vAlign w:val="center"/>
          </w:tcPr>
          <w:p w14:paraId="3960E3B5"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550C79A9"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5AA4193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电磁兼容原理</w:t>
            </w:r>
          </w:p>
        </w:tc>
        <w:tc>
          <w:tcPr>
            <w:tcW w:w="709" w:type="dxa"/>
            <w:vAlign w:val="center"/>
          </w:tcPr>
          <w:p w14:paraId="646938F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33BC171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1CF2E7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1435716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614C59C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491D0D92"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7A9E718D" w14:textId="77777777" w:rsidR="00644DB0" w:rsidRDefault="00644DB0">
            <w:pPr>
              <w:widowControl/>
              <w:spacing w:line="240" w:lineRule="exact"/>
              <w:rPr>
                <w:rFonts w:ascii="宋体" w:eastAsia="宋体" w:hAnsi="宋体"/>
                <w:color w:val="000000" w:themeColor="text1"/>
                <w:sz w:val="18"/>
                <w:szCs w:val="18"/>
              </w:rPr>
            </w:pPr>
          </w:p>
        </w:tc>
      </w:tr>
      <w:tr w:rsidR="00644DB0" w14:paraId="03FEC0BF" w14:textId="77777777">
        <w:trPr>
          <w:trHeight w:val="340"/>
        </w:trPr>
        <w:tc>
          <w:tcPr>
            <w:tcW w:w="293" w:type="dxa"/>
            <w:vMerge/>
            <w:vAlign w:val="center"/>
          </w:tcPr>
          <w:p w14:paraId="1722D300"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2E057095"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21BCC5D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光电信息处理与系统仿真</w:t>
            </w:r>
          </w:p>
        </w:tc>
        <w:tc>
          <w:tcPr>
            <w:tcW w:w="709" w:type="dxa"/>
            <w:vAlign w:val="center"/>
          </w:tcPr>
          <w:p w14:paraId="61FEAE6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0275BBC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79B2702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4D85695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122782B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10CEFC07"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6FA765F1" w14:textId="77777777" w:rsidR="00644DB0" w:rsidRDefault="00644DB0">
            <w:pPr>
              <w:widowControl/>
              <w:spacing w:line="240" w:lineRule="exact"/>
              <w:rPr>
                <w:rFonts w:ascii="宋体" w:eastAsia="宋体" w:hAnsi="宋体"/>
                <w:color w:val="000000" w:themeColor="text1"/>
                <w:sz w:val="18"/>
                <w:szCs w:val="18"/>
              </w:rPr>
            </w:pPr>
          </w:p>
        </w:tc>
      </w:tr>
      <w:tr w:rsidR="00644DB0" w14:paraId="6213D1EA" w14:textId="77777777">
        <w:trPr>
          <w:trHeight w:val="340"/>
        </w:trPr>
        <w:tc>
          <w:tcPr>
            <w:tcW w:w="293" w:type="dxa"/>
            <w:vMerge/>
            <w:vAlign w:val="center"/>
          </w:tcPr>
          <w:p w14:paraId="5F350BF8"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111905DC"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08027775"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宽带移动通信系统与关键技术</w:t>
            </w:r>
          </w:p>
        </w:tc>
        <w:tc>
          <w:tcPr>
            <w:tcW w:w="709" w:type="dxa"/>
            <w:vAlign w:val="center"/>
          </w:tcPr>
          <w:p w14:paraId="61AD6F4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55923A2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65CEAC3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44B1619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63FAC79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26C88404"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757D46D8" w14:textId="77777777" w:rsidR="00644DB0" w:rsidRDefault="00644DB0">
            <w:pPr>
              <w:widowControl/>
              <w:spacing w:line="240" w:lineRule="exact"/>
              <w:rPr>
                <w:rFonts w:ascii="宋体" w:eastAsia="宋体" w:hAnsi="宋体"/>
                <w:color w:val="000000" w:themeColor="text1"/>
                <w:sz w:val="18"/>
                <w:szCs w:val="18"/>
              </w:rPr>
            </w:pPr>
          </w:p>
        </w:tc>
      </w:tr>
      <w:tr w:rsidR="00644DB0" w14:paraId="4B1E816D" w14:textId="77777777">
        <w:trPr>
          <w:trHeight w:val="340"/>
        </w:trPr>
        <w:tc>
          <w:tcPr>
            <w:tcW w:w="293" w:type="dxa"/>
            <w:vMerge/>
            <w:vAlign w:val="center"/>
          </w:tcPr>
          <w:p w14:paraId="2D68EB2E"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2D131024"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4F5EF30B"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模式识别</w:t>
            </w:r>
            <w:r>
              <w:rPr>
                <w:rFonts w:ascii="宋体" w:eastAsia="宋体" w:hAnsi="宋体" w:hint="eastAsia"/>
                <w:bCs/>
                <w:color w:val="000000" w:themeColor="text1"/>
                <w:sz w:val="18"/>
                <w:szCs w:val="18"/>
              </w:rPr>
              <w:t>与机器学习</w:t>
            </w:r>
          </w:p>
        </w:tc>
        <w:tc>
          <w:tcPr>
            <w:tcW w:w="709" w:type="dxa"/>
            <w:vAlign w:val="center"/>
          </w:tcPr>
          <w:p w14:paraId="089ECF2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考试</w:t>
            </w:r>
          </w:p>
        </w:tc>
        <w:tc>
          <w:tcPr>
            <w:tcW w:w="708" w:type="dxa"/>
            <w:vAlign w:val="center"/>
          </w:tcPr>
          <w:p w14:paraId="4F7DE30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2B7C92C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6517144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41721F5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522A33BC"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380FA44A" w14:textId="77777777" w:rsidR="00644DB0" w:rsidRDefault="00644DB0">
            <w:pPr>
              <w:widowControl/>
              <w:spacing w:line="240" w:lineRule="exact"/>
              <w:rPr>
                <w:rFonts w:ascii="宋体" w:eastAsia="宋体" w:hAnsi="宋体"/>
                <w:color w:val="000000" w:themeColor="text1"/>
                <w:sz w:val="18"/>
                <w:szCs w:val="18"/>
              </w:rPr>
            </w:pPr>
          </w:p>
        </w:tc>
      </w:tr>
      <w:tr w:rsidR="00644DB0" w14:paraId="649DC7AA" w14:textId="77777777">
        <w:trPr>
          <w:trHeight w:val="340"/>
        </w:trPr>
        <w:tc>
          <w:tcPr>
            <w:tcW w:w="293" w:type="dxa"/>
            <w:vMerge/>
            <w:vAlign w:val="center"/>
          </w:tcPr>
          <w:p w14:paraId="6C580491"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07B423F1"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24D3925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嵌入式Internet技术</w:t>
            </w:r>
          </w:p>
        </w:tc>
        <w:tc>
          <w:tcPr>
            <w:tcW w:w="709" w:type="dxa"/>
            <w:vAlign w:val="center"/>
          </w:tcPr>
          <w:p w14:paraId="63A2F45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7D859A4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097C97B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0BD5467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FFDD85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18606A07"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5D056C6" w14:textId="77777777" w:rsidR="00644DB0" w:rsidRDefault="00644DB0">
            <w:pPr>
              <w:widowControl/>
              <w:spacing w:line="240" w:lineRule="exact"/>
              <w:rPr>
                <w:rFonts w:ascii="宋体" w:eastAsia="宋体" w:hAnsi="宋体"/>
                <w:color w:val="000000" w:themeColor="text1"/>
                <w:sz w:val="18"/>
                <w:szCs w:val="18"/>
              </w:rPr>
            </w:pPr>
          </w:p>
        </w:tc>
      </w:tr>
      <w:tr w:rsidR="00644DB0" w14:paraId="4BD55C36" w14:textId="77777777">
        <w:trPr>
          <w:trHeight w:val="340"/>
        </w:trPr>
        <w:tc>
          <w:tcPr>
            <w:tcW w:w="293" w:type="dxa"/>
            <w:vMerge/>
            <w:vAlign w:val="center"/>
          </w:tcPr>
          <w:p w14:paraId="1401A784"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1E8435DE"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511340F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通信网图论及应用</w:t>
            </w:r>
          </w:p>
        </w:tc>
        <w:tc>
          <w:tcPr>
            <w:tcW w:w="709" w:type="dxa"/>
            <w:vAlign w:val="center"/>
          </w:tcPr>
          <w:p w14:paraId="6AB124B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28DA758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FDB3E8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78FA279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2FCCC8C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5E406CA9"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689589D3" w14:textId="77777777" w:rsidR="00644DB0" w:rsidRDefault="00644DB0">
            <w:pPr>
              <w:widowControl/>
              <w:spacing w:line="240" w:lineRule="exact"/>
              <w:rPr>
                <w:rFonts w:ascii="宋体" w:eastAsia="宋体" w:hAnsi="宋体"/>
                <w:color w:val="000000" w:themeColor="text1"/>
                <w:sz w:val="18"/>
                <w:szCs w:val="18"/>
              </w:rPr>
            </w:pPr>
          </w:p>
        </w:tc>
      </w:tr>
      <w:tr w:rsidR="00644DB0" w14:paraId="257BECA5" w14:textId="77777777">
        <w:trPr>
          <w:trHeight w:val="340"/>
        </w:trPr>
        <w:tc>
          <w:tcPr>
            <w:tcW w:w="293" w:type="dxa"/>
            <w:vMerge/>
            <w:vAlign w:val="center"/>
          </w:tcPr>
          <w:p w14:paraId="533F676C"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426F71FA"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48745232"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通信系统标准与协议工程</w:t>
            </w:r>
          </w:p>
        </w:tc>
        <w:tc>
          <w:tcPr>
            <w:tcW w:w="709" w:type="dxa"/>
            <w:vAlign w:val="center"/>
          </w:tcPr>
          <w:p w14:paraId="318221D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6859924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4F4E28E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04830D3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329EC9C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10AFA61F"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3D84AA09" w14:textId="77777777" w:rsidR="00644DB0" w:rsidRDefault="00644DB0">
            <w:pPr>
              <w:widowControl/>
              <w:spacing w:line="240" w:lineRule="exact"/>
              <w:rPr>
                <w:rFonts w:ascii="宋体" w:eastAsia="宋体" w:hAnsi="宋体"/>
                <w:color w:val="000000" w:themeColor="text1"/>
                <w:sz w:val="18"/>
                <w:szCs w:val="18"/>
              </w:rPr>
            </w:pPr>
          </w:p>
        </w:tc>
      </w:tr>
      <w:tr w:rsidR="00644DB0" w14:paraId="3E55B274" w14:textId="77777777">
        <w:trPr>
          <w:trHeight w:val="340"/>
        </w:trPr>
        <w:tc>
          <w:tcPr>
            <w:tcW w:w="293" w:type="dxa"/>
            <w:vMerge/>
            <w:vAlign w:val="center"/>
          </w:tcPr>
          <w:p w14:paraId="1E323376"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06ECEE38"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4A7B7E3C"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微波电路与系统</w:t>
            </w:r>
          </w:p>
        </w:tc>
        <w:tc>
          <w:tcPr>
            <w:tcW w:w="709" w:type="dxa"/>
            <w:vAlign w:val="center"/>
          </w:tcPr>
          <w:p w14:paraId="7EA69DD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5902E77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F77E69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15D6784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5FD085C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5DA8B1D4"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2BBAF4FF" w14:textId="77777777" w:rsidR="00644DB0" w:rsidRDefault="00644DB0">
            <w:pPr>
              <w:widowControl/>
              <w:spacing w:line="240" w:lineRule="exact"/>
              <w:rPr>
                <w:rFonts w:ascii="宋体" w:eastAsia="宋体" w:hAnsi="宋体"/>
                <w:color w:val="000000" w:themeColor="text1"/>
                <w:sz w:val="18"/>
                <w:szCs w:val="18"/>
              </w:rPr>
            </w:pPr>
          </w:p>
        </w:tc>
      </w:tr>
      <w:tr w:rsidR="00644DB0" w14:paraId="4C403BAD" w14:textId="77777777">
        <w:trPr>
          <w:trHeight w:val="340"/>
        </w:trPr>
        <w:tc>
          <w:tcPr>
            <w:tcW w:w="293" w:type="dxa"/>
            <w:vMerge/>
            <w:vAlign w:val="center"/>
          </w:tcPr>
          <w:p w14:paraId="78ABE17B"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74F6279D"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225A9CA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微纳光电子器件及系统集成</w:t>
            </w:r>
          </w:p>
        </w:tc>
        <w:tc>
          <w:tcPr>
            <w:tcW w:w="709" w:type="dxa"/>
            <w:vAlign w:val="center"/>
          </w:tcPr>
          <w:p w14:paraId="0938C52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61F0472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9E58E4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5690636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7C4355C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3E3F16A0"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1553D5DD" w14:textId="77777777" w:rsidR="00644DB0" w:rsidRDefault="00644DB0">
            <w:pPr>
              <w:widowControl/>
              <w:spacing w:line="240" w:lineRule="exact"/>
              <w:rPr>
                <w:rFonts w:ascii="宋体" w:eastAsia="宋体" w:hAnsi="宋体"/>
                <w:color w:val="000000" w:themeColor="text1"/>
                <w:sz w:val="18"/>
                <w:szCs w:val="18"/>
              </w:rPr>
            </w:pPr>
          </w:p>
        </w:tc>
      </w:tr>
      <w:tr w:rsidR="00644DB0" w14:paraId="64187FBF" w14:textId="77777777">
        <w:trPr>
          <w:trHeight w:val="340"/>
        </w:trPr>
        <w:tc>
          <w:tcPr>
            <w:tcW w:w="293" w:type="dxa"/>
            <w:vMerge/>
            <w:vAlign w:val="center"/>
          </w:tcPr>
          <w:p w14:paraId="573E451F"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0AEE97F9"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7E48D98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卫星导航</w:t>
            </w:r>
          </w:p>
        </w:tc>
        <w:tc>
          <w:tcPr>
            <w:tcW w:w="709" w:type="dxa"/>
            <w:vAlign w:val="center"/>
          </w:tcPr>
          <w:p w14:paraId="4BCE51C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4525418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41507F6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4834BA0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29D1AB6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BA9A133"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659A1B5C" w14:textId="77777777" w:rsidR="00644DB0" w:rsidRDefault="00644DB0">
            <w:pPr>
              <w:widowControl/>
              <w:spacing w:line="240" w:lineRule="exact"/>
              <w:rPr>
                <w:rFonts w:ascii="宋体" w:eastAsia="宋体" w:hAnsi="宋体"/>
                <w:color w:val="000000" w:themeColor="text1"/>
                <w:sz w:val="18"/>
                <w:szCs w:val="18"/>
              </w:rPr>
            </w:pPr>
          </w:p>
        </w:tc>
      </w:tr>
      <w:tr w:rsidR="00644DB0" w14:paraId="30C00CE3" w14:textId="77777777">
        <w:trPr>
          <w:trHeight w:val="340"/>
        </w:trPr>
        <w:tc>
          <w:tcPr>
            <w:tcW w:w="293" w:type="dxa"/>
            <w:vMerge/>
            <w:vAlign w:val="center"/>
          </w:tcPr>
          <w:p w14:paraId="1AE9AEBC"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11E12ECD"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06CD336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信息安全技术</w:t>
            </w:r>
          </w:p>
        </w:tc>
        <w:tc>
          <w:tcPr>
            <w:tcW w:w="709" w:type="dxa"/>
            <w:vAlign w:val="center"/>
          </w:tcPr>
          <w:p w14:paraId="0939FAD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1057FC3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1A72BC9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3EB9D01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796FBC2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4E92ACF7"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6C025692" w14:textId="77777777" w:rsidR="00644DB0" w:rsidRDefault="00644DB0">
            <w:pPr>
              <w:widowControl/>
              <w:spacing w:line="240" w:lineRule="exact"/>
              <w:rPr>
                <w:rFonts w:ascii="宋体" w:eastAsia="宋体" w:hAnsi="宋体"/>
                <w:color w:val="000000" w:themeColor="text1"/>
                <w:sz w:val="18"/>
                <w:szCs w:val="18"/>
              </w:rPr>
            </w:pPr>
          </w:p>
        </w:tc>
      </w:tr>
      <w:tr w:rsidR="00644DB0" w14:paraId="72235D83" w14:textId="77777777">
        <w:trPr>
          <w:trHeight w:val="340"/>
        </w:trPr>
        <w:tc>
          <w:tcPr>
            <w:tcW w:w="293" w:type="dxa"/>
            <w:vMerge/>
            <w:vAlign w:val="center"/>
          </w:tcPr>
          <w:p w14:paraId="52BB1F07"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6FA24314"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3EF459EA" w14:textId="77777777" w:rsidR="00644DB0" w:rsidRDefault="00000000">
            <w:pPr>
              <w:spacing w:line="240" w:lineRule="exact"/>
              <w:jc w:val="left"/>
              <w:rPr>
                <w:rFonts w:ascii="宋体" w:eastAsia="宋体" w:hAnsi="宋体"/>
                <w:bCs/>
                <w:color w:val="000000" w:themeColor="text1"/>
                <w:sz w:val="18"/>
                <w:szCs w:val="18"/>
              </w:rPr>
            </w:pPr>
            <w:r>
              <w:rPr>
                <w:rFonts w:ascii="宋体" w:eastAsia="宋体" w:hAnsi="宋体"/>
                <w:bCs/>
                <w:color w:val="000000" w:themeColor="text1"/>
                <w:sz w:val="18"/>
                <w:szCs w:val="18"/>
              </w:rPr>
              <w:t>移动互联网导论</w:t>
            </w:r>
          </w:p>
        </w:tc>
        <w:tc>
          <w:tcPr>
            <w:tcW w:w="709" w:type="dxa"/>
            <w:vAlign w:val="center"/>
          </w:tcPr>
          <w:p w14:paraId="3F2A456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53B4EFE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F657F2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53CC31D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5BA0FF2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4A69C3FA"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56901FDE" w14:textId="77777777" w:rsidR="00644DB0" w:rsidRDefault="00644DB0">
            <w:pPr>
              <w:widowControl/>
              <w:spacing w:line="240" w:lineRule="exact"/>
              <w:rPr>
                <w:rFonts w:ascii="宋体" w:eastAsia="宋体" w:hAnsi="宋体"/>
                <w:color w:val="000000" w:themeColor="text1"/>
                <w:sz w:val="18"/>
                <w:szCs w:val="18"/>
              </w:rPr>
            </w:pPr>
          </w:p>
        </w:tc>
      </w:tr>
      <w:tr w:rsidR="00644DB0" w14:paraId="69A31826" w14:textId="77777777">
        <w:trPr>
          <w:trHeight w:val="340"/>
        </w:trPr>
        <w:tc>
          <w:tcPr>
            <w:tcW w:w="293" w:type="dxa"/>
            <w:vMerge/>
            <w:vAlign w:val="center"/>
          </w:tcPr>
          <w:p w14:paraId="51C770EF"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6B4474E3" w14:textId="77777777" w:rsidR="00644DB0" w:rsidRDefault="00644DB0">
            <w:pPr>
              <w:spacing w:line="240" w:lineRule="exact"/>
              <w:jc w:val="center"/>
              <w:rPr>
                <w:rFonts w:ascii="宋体" w:eastAsia="宋体" w:hAnsi="宋体"/>
                <w:bCs/>
                <w:color w:val="000000" w:themeColor="text1"/>
                <w:sz w:val="18"/>
                <w:szCs w:val="18"/>
              </w:rPr>
            </w:pPr>
          </w:p>
        </w:tc>
        <w:tc>
          <w:tcPr>
            <w:tcW w:w="3033" w:type="dxa"/>
            <w:vAlign w:val="center"/>
          </w:tcPr>
          <w:p w14:paraId="3C45102B" w14:textId="77777777" w:rsidR="00644DB0" w:rsidRDefault="00000000">
            <w:pPr>
              <w:spacing w:line="240" w:lineRule="exact"/>
              <w:jc w:val="left"/>
              <w:rPr>
                <w:rFonts w:ascii="宋体" w:eastAsia="宋体" w:hAnsi="宋体"/>
                <w:bCs/>
                <w:color w:val="000000" w:themeColor="text1"/>
                <w:sz w:val="18"/>
                <w:szCs w:val="18"/>
              </w:rPr>
            </w:pPr>
            <w:r>
              <w:rPr>
                <w:rFonts w:ascii="宋体" w:eastAsia="宋体" w:hAnsi="宋体"/>
                <w:bCs/>
                <w:color w:val="000000" w:themeColor="text1"/>
                <w:sz w:val="18"/>
                <w:szCs w:val="18"/>
              </w:rPr>
              <w:t>音视频信号处理</w:t>
            </w:r>
          </w:p>
        </w:tc>
        <w:tc>
          <w:tcPr>
            <w:tcW w:w="709" w:type="dxa"/>
            <w:vAlign w:val="center"/>
          </w:tcPr>
          <w:p w14:paraId="408A041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09CB77E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选修</w:t>
            </w:r>
          </w:p>
        </w:tc>
        <w:tc>
          <w:tcPr>
            <w:tcW w:w="567" w:type="dxa"/>
            <w:vAlign w:val="center"/>
          </w:tcPr>
          <w:p w14:paraId="5DC32CA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239435A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32</w:t>
            </w:r>
          </w:p>
        </w:tc>
        <w:tc>
          <w:tcPr>
            <w:tcW w:w="567" w:type="dxa"/>
            <w:vAlign w:val="center"/>
          </w:tcPr>
          <w:p w14:paraId="07DAB8E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6CF47E6F"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7AA36693" w14:textId="77777777" w:rsidR="00644DB0" w:rsidRDefault="00644DB0">
            <w:pPr>
              <w:widowControl/>
              <w:spacing w:line="240" w:lineRule="exact"/>
              <w:rPr>
                <w:rFonts w:ascii="宋体" w:eastAsia="宋体" w:hAnsi="宋体"/>
                <w:color w:val="000000" w:themeColor="text1"/>
                <w:sz w:val="18"/>
                <w:szCs w:val="18"/>
              </w:rPr>
            </w:pPr>
          </w:p>
        </w:tc>
      </w:tr>
      <w:tr w:rsidR="00644DB0" w14:paraId="69B33A10" w14:textId="77777777">
        <w:trPr>
          <w:trHeight w:val="340"/>
        </w:trPr>
        <w:tc>
          <w:tcPr>
            <w:tcW w:w="293" w:type="dxa"/>
            <w:vMerge/>
            <w:vAlign w:val="center"/>
          </w:tcPr>
          <w:p w14:paraId="30E268A9"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ign w:val="center"/>
          </w:tcPr>
          <w:p w14:paraId="78D5E2B9" w14:textId="77777777" w:rsidR="00644DB0" w:rsidRDefault="00644DB0">
            <w:pPr>
              <w:spacing w:line="240" w:lineRule="exact"/>
              <w:jc w:val="center"/>
              <w:rPr>
                <w:rFonts w:ascii="宋体" w:eastAsia="宋体" w:hAnsi="宋体"/>
                <w:bCs/>
                <w:color w:val="000000" w:themeColor="text1"/>
                <w:sz w:val="18"/>
                <w:szCs w:val="18"/>
              </w:rPr>
            </w:pPr>
          </w:p>
        </w:tc>
        <w:tc>
          <w:tcPr>
            <w:tcW w:w="8419" w:type="dxa"/>
            <w:gridSpan w:val="8"/>
            <w:vAlign w:val="center"/>
          </w:tcPr>
          <w:p w14:paraId="4067D06A"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cs="宋体" w:hint="eastAsia"/>
                <w:b/>
                <w:sz w:val="18"/>
                <w:szCs w:val="18"/>
              </w:rPr>
              <w:t>经导师批准，可跨学科（一级学科）选修非学位专业课程1-2门</w:t>
            </w:r>
          </w:p>
        </w:tc>
      </w:tr>
      <w:tr w:rsidR="00644DB0" w14:paraId="675E763B" w14:textId="77777777">
        <w:trPr>
          <w:trHeight w:val="340"/>
        </w:trPr>
        <w:tc>
          <w:tcPr>
            <w:tcW w:w="293" w:type="dxa"/>
            <w:vMerge/>
            <w:vAlign w:val="center"/>
          </w:tcPr>
          <w:p w14:paraId="1BC76390" w14:textId="77777777" w:rsidR="00644DB0" w:rsidRDefault="00644DB0">
            <w:pPr>
              <w:spacing w:line="240" w:lineRule="exact"/>
              <w:jc w:val="center"/>
              <w:rPr>
                <w:rFonts w:ascii="宋体" w:eastAsia="宋体" w:hAnsi="宋体"/>
                <w:color w:val="000000" w:themeColor="text1"/>
                <w:sz w:val="18"/>
                <w:szCs w:val="18"/>
              </w:rPr>
            </w:pPr>
          </w:p>
        </w:tc>
        <w:tc>
          <w:tcPr>
            <w:tcW w:w="355" w:type="dxa"/>
            <w:vMerge w:val="restart"/>
            <w:vAlign w:val="center"/>
          </w:tcPr>
          <w:p w14:paraId="4B43466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公共课</w:t>
            </w:r>
          </w:p>
        </w:tc>
        <w:tc>
          <w:tcPr>
            <w:tcW w:w="3033" w:type="dxa"/>
            <w:vAlign w:val="center"/>
          </w:tcPr>
          <w:p w14:paraId="6EF1CFDC"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学术规范与论文写作</w:t>
            </w:r>
          </w:p>
        </w:tc>
        <w:tc>
          <w:tcPr>
            <w:tcW w:w="709" w:type="dxa"/>
            <w:vAlign w:val="center"/>
          </w:tcPr>
          <w:p w14:paraId="4DC02C5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60713A4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72D6871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Align w:val="center"/>
          </w:tcPr>
          <w:p w14:paraId="2B0A805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16</w:t>
            </w:r>
          </w:p>
        </w:tc>
        <w:tc>
          <w:tcPr>
            <w:tcW w:w="567" w:type="dxa"/>
            <w:tcBorders>
              <w:top w:val="single" w:sz="4" w:space="0" w:color="000000"/>
            </w:tcBorders>
            <w:vAlign w:val="center"/>
          </w:tcPr>
          <w:p w14:paraId="4CEB2A0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tcBorders>
              <w:top w:val="single" w:sz="4" w:space="0" w:color="000000"/>
            </w:tcBorders>
            <w:vAlign w:val="center"/>
          </w:tcPr>
          <w:p w14:paraId="74B7475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3</w:t>
            </w:r>
          </w:p>
        </w:tc>
        <w:tc>
          <w:tcPr>
            <w:tcW w:w="1701" w:type="dxa"/>
            <w:tcBorders>
              <w:top w:val="single" w:sz="4" w:space="0" w:color="000000"/>
            </w:tcBorders>
            <w:vAlign w:val="center"/>
          </w:tcPr>
          <w:p w14:paraId="3639EDA4"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60984277" w14:textId="77777777">
        <w:trPr>
          <w:trHeight w:val="340"/>
        </w:trPr>
        <w:tc>
          <w:tcPr>
            <w:tcW w:w="293" w:type="dxa"/>
            <w:vMerge/>
            <w:vAlign w:val="center"/>
          </w:tcPr>
          <w:p w14:paraId="2DEAA47B" w14:textId="77777777" w:rsidR="00644DB0" w:rsidRDefault="00644DB0">
            <w:pPr>
              <w:spacing w:line="240" w:lineRule="exact"/>
              <w:jc w:val="center"/>
              <w:rPr>
                <w:rFonts w:ascii="宋体" w:eastAsia="宋体" w:hAnsi="宋体"/>
                <w:color w:val="000000" w:themeColor="text1"/>
                <w:sz w:val="18"/>
                <w:szCs w:val="18"/>
              </w:rPr>
            </w:pPr>
          </w:p>
        </w:tc>
        <w:tc>
          <w:tcPr>
            <w:tcW w:w="355" w:type="dxa"/>
            <w:vMerge/>
          </w:tcPr>
          <w:p w14:paraId="1DB4BD81"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39D6C7E5" w14:textId="77777777" w:rsidR="00644DB0" w:rsidRDefault="00000000">
            <w:pPr>
              <w:spacing w:line="240" w:lineRule="exact"/>
              <w:rPr>
                <w:rFonts w:ascii="宋体" w:eastAsia="宋体" w:hAnsi="宋体"/>
                <w:color w:val="000000" w:themeColor="text1"/>
                <w:sz w:val="18"/>
                <w:szCs w:val="18"/>
              </w:rPr>
            </w:pPr>
            <w:r>
              <w:rPr>
                <w:rFonts w:ascii="宋体" w:eastAsia="宋体" w:hAnsi="宋体"/>
                <w:color w:val="000000" w:themeColor="text1"/>
                <w:sz w:val="18"/>
                <w:szCs w:val="18"/>
              </w:rPr>
              <w:t>体育</w:t>
            </w:r>
          </w:p>
        </w:tc>
        <w:tc>
          <w:tcPr>
            <w:tcW w:w="709" w:type="dxa"/>
            <w:vAlign w:val="center"/>
          </w:tcPr>
          <w:p w14:paraId="7FBF615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考查</w:t>
            </w:r>
          </w:p>
        </w:tc>
        <w:tc>
          <w:tcPr>
            <w:tcW w:w="708" w:type="dxa"/>
            <w:tcBorders>
              <w:bottom w:val="single" w:sz="4" w:space="0" w:color="auto"/>
            </w:tcBorders>
            <w:vAlign w:val="center"/>
          </w:tcPr>
          <w:p w14:paraId="6C06864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必修</w:t>
            </w:r>
          </w:p>
        </w:tc>
        <w:tc>
          <w:tcPr>
            <w:tcW w:w="567" w:type="dxa"/>
            <w:vAlign w:val="center"/>
          </w:tcPr>
          <w:p w14:paraId="5159F77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Align w:val="center"/>
          </w:tcPr>
          <w:p w14:paraId="0378119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16</w:t>
            </w:r>
          </w:p>
        </w:tc>
        <w:tc>
          <w:tcPr>
            <w:tcW w:w="567" w:type="dxa"/>
            <w:vAlign w:val="center"/>
          </w:tcPr>
          <w:p w14:paraId="3048650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64590287" w14:textId="77777777" w:rsidR="00644DB0" w:rsidRDefault="00644DB0">
            <w:pPr>
              <w:widowControl/>
              <w:spacing w:line="240" w:lineRule="exact"/>
              <w:ind w:firstLineChars="200" w:firstLine="360"/>
              <w:jc w:val="center"/>
              <w:rPr>
                <w:rFonts w:ascii="宋体" w:eastAsia="宋体" w:hAnsi="宋体"/>
                <w:color w:val="000000" w:themeColor="text1"/>
                <w:sz w:val="18"/>
                <w:szCs w:val="18"/>
              </w:rPr>
            </w:pPr>
          </w:p>
        </w:tc>
        <w:tc>
          <w:tcPr>
            <w:tcW w:w="1701" w:type="dxa"/>
            <w:vAlign w:val="center"/>
          </w:tcPr>
          <w:p w14:paraId="45C2E356"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体育部</w:t>
            </w:r>
          </w:p>
        </w:tc>
      </w:tr>
      <w:tr w:rsidR="00644DB0" w14:paraId="67240031" w14:textId="77777777">
        <w:trPr>
          <w:trHeight w:val="340"/>
        </w:trPr>
        <w:tc>
          <w:tcPr>
            <w:tcW w:w="293" w:type="dxa"/>
            <w:vMerge/>
            <w:vAlign w:val="center"/>
          </w:tcPr>
          <w:p w14:paraId="4C3AC278" w14:textId="77777777" w:rsidR="00644DB0" w:rsidRDefault="00644DB0">
            <w:pPr>
              <w:spacing w:line="240" w:lineRule="exact"/>
              <w:jc w:val="center"/>
              <w:rPr>
                <w:rFonts w:ascii="宋体" w:eastAsia="宋体" w:hAnsi="宋体"/>
                <w:color w:val="000000" w:themeColor="text1"/>
                <w:sz w:val="18"/>
                <w:szCs w:val="18"/>
              </w:rPr>
            </w:pPr>
          </w:p>
        </w:tc>
        <w:tc>
          <w:tcPr>
            <w:tcW w:w="355" w:type="dxa"/>
            <w:vMerge/>
          </w:tcPr>
          <w:p w14:paraId="05435D60"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0461CEF2"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color w:val="000000" w:themeColor="text1"/>
                <w:sz w:val="18"/>
                <w:szCs w:val="18"/>
              </w:rPr>
              <w:t>创新创业美育等学堂在线课程</w:t>
            </w:r>
          </w:p>
        </w:tc>
        <w:tc>
          <w:tcPr>
            <w:tcW w:w="709" w:type="dxa"/>
            <w:vAlign w:val="center"/>
          </w:tcPr>
          <w:p w14:paraId="374CCDB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187BC67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必修</w:t>
            </w:r>
          </w:p>
        </w:tc>
        <w:tc>
          <w:tcPr>
            <w:tcW w:w="567" w:type="dxa"/>
            <w:vAlign w:val="center"/>
          </w:tcPr>
          <w:p w14:paraId="5F7A4BF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Align w:val="center"/>
          </w:tcPr>
          <w:p w14:paraId="71C09F5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16</w:t>
            </w:r>
          </w:p>
        </w:tc>
        <w:tc>
          <w:tcPr>
            <w:tcW w:w="567" w:type="dxa"/>
            <w:vAlign w:val="center"/>
          </w:tcPr>
          <w:p w14:paraId="05AE96D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1</w:t>
            </w:r>
          </w:p>
        </w:tc>
        <w:tc>
          <w:tcPr>
            <w:tcW w:w="567" w:type="dxa"/>
            <w:vMerge/>
            <w:vAlign w:val="center"/>
          </w:tcPr>
          <w:p w14:paraId="15DC9649" w14:textId="77777777" w:rsidR="00644DB0" w:rsidRDefault="00644DB0">
            <w:pPr>
              <w:spacing w:line="240" w:lineRule="exact"/>
              <w:jc w:val="center"/>
              <w:rPr>
                <w:rFonts w:ascii="宋体" w:eastAsia="宋体" w:hAnsi="宋体"/>
                <w:color w:val="000000" w:themeColor="text1"/>
                <w:sz w:val="18"/>
                <w:szCs w:val="18"/>
              </w:rPr>
            </w:pPr>
          </w:p>
        </w:tc>
        <w:tc>
          <w:tcPr>
            <w:tcW w:w="1701" w:type="dxa"/>
            <w:vAlign w:val="center"/>
          </w:tcPr>
          <w:p w14:paraId="4A7E3780"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研究生院</w:t>
            </w:r>
          </w:p>
        </w:tc>
      </w:tr>
      <w:tr w:rsidR="00644DB0" w14:paraId="4C6DBFD8" w14:textId="77777777">
        <w:trPr>
          <w:trHeight w:val="340"/>
        </w:trPr>
        <w:tc>
          <w:tcPr>
            <w:tcW w:w="648" w:type="dxa"/>
            <w:gridSpan w:val="2"/>
            <w:vMerge w:val="restart"/>
            <w:vAlign w:val="center"/>
          </w:tcPr>
          <w:p w14:paraId="6B2837B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实践</w:t>
            </w:r>
          </w:p>
          <w:p w14:paraId="00EE07C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环节</w:t>
            </w:r>
          </w:p>
        </w:tc>
        <w:tc>
          <w:tcPr>
            <w:tcW w:w="3033" w:type="dxa"/>
            <w:vAlign w:val="center"/>
          </w:tcPr>
          <w:p w14:paraId="46AD1BDC" w14:textId="77777777" w:rsidR="00644DB0" w:rsidRDefault="00000000">
            <w:pPr>
              <w:spacing w:line="240" w:lineRule="exact"/>
              <w:rPr>
                <w:rFonts w:ascii="宋体" w:eastAsia="宋体" w:hAnsi="宋体"/>
                <w:color w:val="000000" w:themeColor="text1"/>
                <w:sz w:val="18"/>
                <w:szCs w:val="18"/>
              </w:rPr>
            </w:pPr>
            <w:r>
              <w:rPr>
                <w:rFonts w:ascii="宋体" w:eastAsia="宋体" w:hAnsi="宋体"/>
                <w:bCs/>
                <w:color w:val="000000" w:themeColor="text1"/>
                <w:sz w:val="18"/>
                <w:szCs w:val="18"/>
              </w:rPr>
              <w:t>劳动教育</w:t>
            </w:r>
          </w:p>
        </w:tc>
        <w:tc>
          <w:tcPr>
            <w:tcW w:w="709" w:type="dxa"/>
            <w:vAlign w:val="center"/>
          </w:tcPr>
          <w:p w14:paraId="7A12941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35C86BD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64DDA1D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1</w:t>
            </w:r>
          </w:p>
        </w:tc>
        <w:tc>
          <w:tcPr>
            <w:tcW w:w="567" w:type="dxa"/>
            <w:vAlign w:val="center"/>
          </w:tcPr>
          <w:p w14:paraId="2595CE28" w14:textId="77777777" w:rsidR="00644DB0" w:rsidRDefault="00644DB0">
            <w:pPr>
              <w:spacing w:line="240" w:lineRule="exact"/>
              <w:jc w:val="center"/>
              <w:rPr>
                <w:rFonts w:ascii="宋体" w:eastAsia="宋体" w:hAnsi="宋体"/>
                <w:color w:val="000000" w:themeColor="text1"/>
                <w:sz w:val="18"/>
                <w:szCs w:val="18"/>
              </w:rPr>
            </w:pPr>
          </w:p>
        </w:tc>
        <w:tc>
          <w:tcPr>
            <w:tcW w:w="567" w:type="dxa"/>
            <w:vAlign w:val="center"/>
          </w:tcPr>
          <w:p w14:paraId="7F12985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restart"/>
            <w:vAlign w:val="center"/>
          </w:tcPr>
          <w:p w14:paraId="076B2A36" w14:textId="77777777" w:rsidR="00644DB0" w:rsidRDefault="00000000">
            <w:pPr>
              <w:widowControl/>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7</w:t>
            </w:r>
          </w:p>
        </w:tc>
        <w:tc>
          <w:tcPr>
            <w:tcW w:w="1701" w:type="dxa"/>
            <w:vMerge w:val="restart"/>
            <w:vAlign w:val="center"/>
          </w:tcPr>
          <w:p w14:paraId="353EFC9C"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4B061E05" w14:textId="77777777">
        <w:trPr>
          <w:trHeight w:val="340"/>
        </w:trPr>
        <w:tc>
          <w:tcPr>
            <w:tcW w:w="648" w:type="dxa"/>
            <w:gridSpan w:val="2"/>
            <w:vMerge/>
          </w:tcPr>
          <w:p w14:paraId="29658CC6"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37D65076" w14:textId="77777777" w:rsidR="00644DB0" w:rsidRDefault="00000000">
            <w:pPr>
              <w:spacing w:line="240" w:lineRule="exact"/>
              <w:rPr>
                <w:rFonts w:ascii="宋体" w:eastAsia="宋体" w:hAnsi="宋体"/>
                <w:color w:val="000000" w:themeColor="text1"/>
                <w:sz w:val="18"/>
                <w:szCs w:val="18"/>
              </w:rPr>
            </w:pPr>
            <w:r>
              <w:rPr>
                <w:rFonts w:ascii="宋体" w:eastAsia="宋体" w:hAnsi="宋体"/>
                <w:bCs/>
                <w:color w:val="000000" w:themeColor="text1"/>
                <w:sz w:val="18"/>
                <w:szCs w:val="18"/>
              </w:rPr>
              <w:t>专业实践</w:t>
            </w:r>
          </w:p>
        </w:tc>
        <w:tc>
          <w:tcPr>
            <w:tcW w:w="709" w:type="dxa"/>
            <w:vAlign w:val="center"/>
          </w:tcPr>
          <w:p w14:paraId="33D9921D"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3CC734C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4141AD9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5</w:t>
            </w:r>
          </w:p>
        </w:tc>
        <w:tc>
          <w:tcPr>
            <w:tcW w:w="567" w:type="dxa"/>
            <w:vAlign w:val="center"/>
          </w:tcPr>
          <w:p w14:paraId="0FAE0D4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sz w:val="18"/>
                <w:szCs w:val="18"/>
              </w:rPr>
              <w:t>6-12个月</w:t>
            </w:r>
          </w:p>
        </w:tc>
        <w:tc>
          <w:tcPr>
            <w:tcW w:w="567" w:type="dxa"/>
            <w:vAlign w:val="center"/>
          </w:tcPr>
          <w:p w14:paraId="2340C4F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bCs/>
                <w:color w:val="000000" w:themeColor="text1"/>
                <w:sz w:val="18"/>
                <w:szCs w:val="18"/>
              </w:rPr>
              <w:t>3-4</w:t>
            </w:r>
          </w:p>
        </w:tc>
        <w:tc>
          <w:tcPr>
            <w:tcW w:w="567" w:type="dxa"/>
            <w:vMerge/>
            <w:vAlign w:val="center"/>
          </w:tcPr>
          <w:p w14:paraId="06D240CF" w14:textId="77777777" w:rsidR="00644DB0" w:rsidRDefault="00644DB0">
            <w:pPr>
              <w:widowControl/>
              <w:spacing w:line="240" w:lineRule="exact"/>
              <w:ind w:firstLineChars="200" w:firstLine="360"/>
              <w:jc w:val="center"/>
              <w:rPr>
                <w:rFonts w:ascii="宋体" w:eastAsia="宋体" w:hAnsi="宋体"/>
                <w:color w:val="000000" w:themeColor="text1"/>
                <w:sz w:val="18"/>
                <w:szCs w:val="18"/>
              </w:rPr>
            </w:pPr>
          </w:p>
        </w:tc>
        <w:tc>
          <w:tcPr>
            <w:tcW w:w="1701" w:type="dxa"/>
            <w:vMerge/>
            <w:vAlign w:val="center"/>
          </w:tcPr>
          <w:p w14:paraId="4B0CF454" w14:textId="77777777" w:rsidR="00644DB0" w:rsidRDefault="00644DB0">
            <w:pPr>
              <w:widowControl/>
              <w:spacing w:line="240" w:lineRule="exact"/>
              <w:rPr>
                <w:rFonts w:ascii="宋体" w:eastAsia="宋体" w:hAnsi="宋体"/>
                <w:color w:val="000000" w:themeColor="text1"/>
                <w:sz w:val="18"/>
                <w:szCs w:val="18"/>
              </w:rPr>
            </w:pPr>
          </w:p>
        </w:tc>
      </w:tr>
      <w:tr w:rsidR="00644DB0" w14:paraId="4B5BDEF4" w14:textId="77777777">
        <w:trPr>
          <w:trHeight w:val="340"/>
        </w:trPr>
        <w:tc>
          <w:tcPr>
            <w:tcW w:w="648" w:type="dxa"/>
            <w:gridSpan w:val="2"/>
            <w:vMerge/>
          </w:tcPr>
          <w:p w14:paraId="44BA880C"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43021338" w14:textId="77777777" w:rsidR="00644DB0" w:rsidRDefault="00000000">
            <w:pPr>
              <w:spacing w:line="240" w:lineRule="exact"/>
              <w:rPr>
                <w:rFonts w:ascii="宋体" w:eastAsia="宋体" w:hAnsi="宋体"/>
                <w:color w:val="000000" w:themeColor="text1"/>
                <w:sz w:val="18"/>
                <w:szCs w:val="18"/>
              </w:rPr>
            </w:pPr>
            <w:r>
              <w:rPr>
                <w:rFonts w:ascii="宋体" w:eastAsia="宋体" w:hAnsi="宋体"/>
                <w:bCs/>
                <w:color w:val="000000" w:themeColor="text1"/>
                <w:sz w:val="18"/>
                <w:szCs w:val="18"/>
              </w:rPr>
              <w:t>学术讲座</w:t>
            </w:r>
          </w:p>
        </w:tc>
        <w:tc>
          <w:tcPr>
            <w:tcW w:w="709" w:type="dxa"/>
            <w:vAlign w:val="center"/>
          </w:tcPr>
          <w:p w14:paraId="41A82389"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Align w:val="center"/>
          </w:tcPr>
          <w:p w14:paraId="6A68109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3551582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1</w:t>
            </w:r>
          </w:p>
        </w:tc>
        <w:tc>
          <w:tcPr>
            <w:tcW w:w="567" w:type="dxa"/>
            <w:vAlign w:val="center"/>
          </w:tcPr>
          <w:p w14:paraId="0CB0C91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5次</w:t>
            </w:r>
          </w:p>
        </w:tc>
        <w:tc>
          <w:tcPr>
            <w:tcW w:w="567" w:type="dxa"/>
            <w:vAlign w:val="center"/>
          </w:tcPr>
          <w:p w14:paraId="751E10F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hint="eastAsia"/>
                <w:bCs/>
                <w:color w:val="000000" w:themeColor="text1"/>
                <w:sz w:val="18"/>
                <w:szCs w:val="18"/>
              </w:rPr>
              <w:t>-</w:t>
            </w:r>
            <w:r>
              <w:rPr>
                <w:rFonts w:ascii="宋体" w:eastAsia="宋体" w:hAnsi="宋体"/>
                <w:color w:val="000000" w:themeColor="text1"/>
                <w:sz w:val="18"/>
                <w:szCs w:val="18"/>
              </w:rPr>
              <w:t>3</w:t>
            </w:r>
          </w:p>
        </w:tc>
        <w:tc>
          <w:tcPr>
            <w:tcW w:w="567" w:type="dxa"/>
            <w:vMerge/>
            <w:vAlign w:val="center"/>
          </w:tcPr>
          <w:p w14:paraId="1D7D2594" w14:textId="77777777" w:rsidR="00644DB0" w:rsidRDefault="00644DB0">
            <w:pPr>
              <w:widowControl/>
              <w:spacing w:line="240" w:lineRule="exact"/>
              <w:ind w:firstLineChars="200" w:firstLine="360"/>
              <w:jc w:val="center"/>
              <w:rPr>
                <w:rFonts w:ascii="宋体" w:eastAsia="宋体" w:hAnsi="宋体"/>
                <w:color w:val="000000" w:themeColor="text1"/>
                <w:sz w:val="18"/>
                <w:szCs w:val="18"/>
              </w:rPr>
            </w:pPr>
          </w:p>
        </w:tc>
        <w:tc>
          <w:tcPr>
            <w:tcW w:w="1701" w:type="dxa"/>
            <w:vMerge/>
            <w:vAlign w:val="center"/>
          </w:tcPr>
          <w:p w14:paraId="6517566F" w14:textId="77777777" w:rsidR="00644DB0" w:rsidRDefault="00644DB0">
            <w:pPr>
              <w:widowControl/>
              <w:spacing w:line="240" w:lineRule="exact"/>
              <w:rPr>
                <w:rFonts w:ascii="宋体" w:eastAsia="宋体" w:hAnsi="宋体"/>
                <w:color w:val="000000" w:themeColor="text1"/>
                <w:sz w:val="18"/>
                <w:szCs w:val="18"/>
              </w:rPr>
            </w:pPr>
          </w:p>
        </w:tc>
      </w:tr>
      <w:tr w:rsidR="00644DB0" w14:paraId="0C249D34" w14:textId="77777777">
        <w:trPr>
          <w:trHeight w:val="340"/>
        </w:trPr>
        <w:tc>
          <w:tcPr>
            <w:tcW w:w="648" w:type="dxa"/>
            <w:gridSpan w:val="2"/>
            <w:vMerge/>
          </w:tcPr>
          <w:p w14:paraId="1E850F6F"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71ADD22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微波电路实验</w:t>
            </w:r>
          </w:p>
        </w:tc>
        <w:tc>
          <w:tcPr>
            <w:tcW w:w="709" w:type="dxa"/>
            <w:vAlign w:val="center"/>
          </w:tcPr>
          <w:p w14:paraId="346481FB"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Merge w:val="restart"/>
            <w:vAlign w:val="center"/>
          </w:tcPr>
          <w:p w14:paraId="0EDB433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p w14:paraId="0CAF58D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(6</w:t>
            </w:r>
            <w:r>
              <w:rPr>
                <w:rFonts w:ascii="宋体" w:eastAsia="宋体" w:hAnsi="宋体"/>
                <w:bCs/>
                <w:color w:val="000000" w:themeColor="text1"/>
                <w:sz w:val="18"/>
                <w:szCs w:val="18"/>
              </w:rPr>
              <w:t>选</w:t>
            </w:r>
            <w:r>
              <w:rPr>
                <w:rFonts w:ascii="宋体" w:eastAsia="宋体" w:hAnsi="宋体" w:hint="eastAsia"/>
                <w:bCs/>
                <w:color w:val="000000" w:themeColor="text1"/>
                <w:sz w:val="18"/>
                <w:szCs w:val="18"/>
              </w:rPr>
              <w:t>1)</w:t>
            </w:r>
          </w:p>
        </w:tc>
        <w:tc>
          <w:tcPr>
            <w:tcW w:w="567" w:type="dxa"/>
            <w:vAlign w:val="center"/>
          </w:tcPr>
          <w:p w14:paraId="3DEF4C1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2046624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32</w:t>
            </w:r>
          </w:p>
        </w:tc>
        <w:tc>
          <w:tcPr>
            <w:tcW w:w="567" w:type="dxa"/>
            <w:vAlign w:val="center"/>
          </w:tcPr>
          <w:p w14:paraId="4735DEF1"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2</w:t>
            </w:r>
          </w:p>
        </w:tc>
        <w:tc>
          <w:tcPr>
            <w:tcW w:w="567" w:type="dxa"/>
            <w:vMerge w:val="restart"/>
            <w:vAlign w:val="center"/>
          </w:tcPr>
          <w:p w14:paraId="78B69B83" w14:textId="77777777" w:rsidR="00644DB0" w:rsidRDefault="00000000">
            <w:pPr>
              <w:widowControl/>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w:t>
            </w:r>
          </w:p>
        </w:tc>
        <w:tc>
          <w:tcPr>
            <w:tcW w:w="1701" w:type="dxa"/>
            <w:vMerge/>
            <w:vAlign w:val="center"/>
          </w:tcPr>
          <w:p w14:paraId="1078FA3D" w14:textId="77777777" w:rsidR="00644DB0" w:rsidRDefault="00644DB0">
            <w:pPr>
              <w:widowControl/>
              <w:spacing w:line="240" w:lineRule="exact"/>
              <w:rPr>
                <w:rFonts w:ascii="宋体" w:eastAsia="宋体" w:hAnsi="宋体"/>
                <w:color w:val="000000" w:themeColor="text1"/>
                <w:sz w:val="18"/>
                <w:szCs w:val="18"/>
              </w:rPr>
            </w:pPr>
          </w:p>
        </w:tc>
      </w:tr>
      <w:tr w:rsidR="00644DB0" w14:paraId="42444D56" w14:textId="77777777">
        <w:trPr>
          <w:trHeight w:val="340"/>
        </w:trPr>
        <w:tc>
          <w:tcPr>
            <w:tcW w:w="648" w:type="dxa"/>
            <w:gridSpan w:val="2"/>
            <w:vMerge/>
          </w:tcPr>
          <w:p w14:paraId="73AF795A"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2DCF6B0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光电技术实验</w:t>
            </w:r>
          </w:p>
        </w:tc>
        <w:tc>
          <w:tcPr>
            <w:tcW w:w="709" w:type="dxa"/>
            <w:vAlign w:val="center"/>
          </w:tcPr>
          <w:p w14:paraId="0948E23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Merge/>
            <w:vAlign w:val="center"/>
          </w:tcPr>
          <w:p w14:paraId="4C1A9A64"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33A1BC5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5EC2BFB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32</w:t>
            </w:r>
          </w:p>
        </w:tc>
        <w:tc>
          <w:tcPr>
            <w:tcW w:w="567" w:type="dxa"/>
            <w:vAlign w:val="center"/>
          </w:tcPr>
          <w:p w14:paraId="70421AE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330F3C67"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6A8D1AA6" w14:textId="77777777" w:rsidR="00644DB0" w:rsidRDefault="00644DB0">
            <w:pPr>
              <w:widowControl/>
              <w:spacing w:line="240" w:lineRule="exact"/>
              <w:rPr>
                <w:rFonts w:ascii="宋体" w:eastAsia="宋体" w:hAnsi="宋体"/>
                <w:color w:val="000000" w:themeColor="text1"/>
                <w:sz w:val="18"/>
                <w:szCs w:val="18"/>
              </w:rPr>
            </w:pPr>
          </w:p>
        </w:tc>
      </w:tr>
      <w:tr w:rsidR="00644DB0" w14:paraId="2D99F4A0" w14:textId="77777777">
        <w:trPr>
          <w:trHeight w:val="340"/>
        </w:trPr>
        <w:tc>
          <w:tcPr>
            <w:tcW w:w="648" w:type="dxa"/>
            <w:gridSpan w:val="2"/>
            <w:vMerge/>
          </w:tcPr>
          <w:p w14:paraId="5157BFD2"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2E66C47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智能信息处理系统设计</w:t>
            </w:r>
          </w:p>
        </w:tc>
        <w:tc>
          <w:tcPr>
            <w:tcW w:w="709" w:type="dxa"/>
            <w:vAlign w:val="center"/>
          </w:tcPr>
          <w:p w14:paraId="378CCA2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Merge/>
            <w:vAlign w:val="center"/>
          </w:tcPr>
          <w:p w14:paraId="2F33EC5F"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75FFC6C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707AEC4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32</w:t>
            </w:r>
          </w:p>
        </w:tc>
        <w:tc>
          <w:tcPr>
            <w:tcW w:w="567" w:type="dxa"/>
            <w:vAlign w:val="center"/>
          </w:tcPr>
          <w:p w14:paraId="36C7746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1CC86836"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F529138" w14:textId="77777777" w:rsidR="00644DB0" w:rsidRDefault="00644DB0">
            <w:pPr>
              <w:widowControl/>
              <w:spacing w:line="240" w:lineRule="exact"/>
              <w:rPr>
                <w:rFonts w:ascii="宋体" w:eastAsia="宋体" w:hAnsi="宋体"/>
                <w:color w:val="000000" w:themeColor="text1"/>
                <w:sz w:val="18"/>
                <w:szCs w:val="18"/>
              </w:rPr>
            </w:pPr>
          </w:p>
        </w:tc>
      </w:tr>
      <w:tr w:rsidR="00644DB0" w14:paraId="369B5BEF" w14:textId="77777777">
        <w:trPr>
          <w:trHeight w:val="340"/>
        </w:trPr>
        <w:tc>
          <w:tcPr>
            <w:tcW w:w="648" w:type="dxa"/>
            <w:gridSpan w:val="2"/>
            <w:vMerge/>
          </w:tcPr>
          <w:p w14:paraId="064A6B74"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700905FF"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现代通信电路实验</w:t>
            </w:r>
          </w:p>
        </w:tc>
        <w:tc>
          <w:tcPr>
            <w:tcW w:w="709" w:type="dxa"/>
            <w:vAlign w:val="center"/>
          </w:tcPr>
          <w:p w14:paraId="2538051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Merge/>
            <w:vAlign w:val="center"/>
          </w:tcPr>
          <w:p w14:paraId="712739B6"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08DDE17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431F973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32</w:t>
            </w:r>
          </w:p>
        </w:tc>
        <w:tc>
          <w:tcPr>
            <w:tcW w:w="567" w:type="dxa"/>
            <w:vAlign w:val="center"/>
          </w:tcPr>
          <w:p w14:paraId="2DF975B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5625F207"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08C2DCC0" w14:textId="77777777" w:rsidR="00644DB0" w:rsidRDefault="00644DB0">
            <w:pPr>
              <w:widowControl/>
              <w:spacing w:line="240" w:lineRule="exact"/>
              <w:rPr>
                <w:rFonts w:ascii="宋体" w:eastAsia="宋体" w:hAnsi="宋体"/>
                <w:color w:val="000000" w:themeColor="text1"/>
                <w:sz w:val="18"/>
                <w:szCs w:val="18"/>
              </w:rPr>
            </w:pPr>
          </w:p>
        </w:tc>
      </w:tr>
      <w:tr w:rsidR="00644DB0" w14:paraId="6765082D" w14:textId="77777777">
        <w:trPr>
          <w:trHeight w:val="340"/>
        </w:trPr>
        <w:tc>
          <w:tcPr>
            <w:tcW w:w="648" w:type="dxa"/>
            <w:gridSpan w:val="2"/>
            <w:vMerge/>
          </w:tcPr>
          <w:p w14:paraId="0122C3C8"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2DBD8EF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信息系统及终端设计与应用实验</w:t>
            </w:r>
          </w:p>
        </w:tc>
        <w:tc>
          <w:tcPr>
            <w:tcW w:w="709" w:type="dxa"/>
            <w:vAlign w:val="center"/>
          </w:tcPr>
          <w:p w14:paraId="5C22AC9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Merge/>
            <w:vAlign w:val="center"/>
          </w:tcPr>
          <w:p w14:paraId="394402CC"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012C177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138DE5E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32</w:t>
            </w:r>
          </w:p>
        </w:tc>
        <w:tc>
          <w:tcPr>
            <w:tcW w:w="567" w:type="dxa"/>
            <w:vAlign w:val="center"/>
          </w:tcPr>
          <w:p w14:paraId="45B9EAC5"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087065B8"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5AFAED0E" w14:textId="77777777" w:rsidR="00644DB0" w:rsidRDefault="00644DB0">
            <w:pPr>
              <w:widowControl/>
              <w:spacing w:line="240" w:lineRule="exact"/>
              <w:rPr>
                <w:rFonts w:ascii="宋体" w:eastAsia="宋体" w:hAnsi="宋体"/>
                <w:color w:val="000000" w:themeColor="text1"/>
                <w:sz w:val="18"/>
                <w:szCs w:val="18"/>
              </w:rPr>
            </w:pPr>
          </w:p>
        </w:tc>
      </w:tr>
      <w:tr w:rsidR="00644DB0" w14:paraId="0A6413F1" w14:textId="77777777">
        <w:trPr>
          <w:trHeight w:val="340"/>
        </w:trPr>
        <w:tc>
          <w:tcPr>
            <w:tcW w:w="648" w:type="dxa"/>
            <w:gridSpan w:val="2"/>
            <w:vMerge/>
          </w:tcPr>
          <w:p w14:paraId="29F79B3D" w14:textId="77777777" w:rsidR="00644DB0" w:rsidRDefault="00644DB0">
            <w:pPr>
              <w:spacing w:line="240" w:lineRule="exact"/>
              <w:rPr>
                <w:rFonts w:ascii="宋体" w:eastAsia="宋体" w:hAnsi="宋体"/>
                <w:color w:val="000000" w:themeColor="text1"/>
                <w:sz w:val="18"/>
                <w:szCs w:val="18"/>
              </w:rPr>
            </w:pPr>
          </w:p>
        </w:tc>
        <w:tc>
          <w:tcPr>
            <w:tcW w:w="3033" w:type="dxa"/>
            <w:vAlign w:val="center"/>
          </w:tcPr>
          <w:p w14:paraId="1B0B346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海洋信息技术综合实验</w:t>
            </w:r>
          </w:p>
        </w:tc>
        <w:tc>
          <w:tcPr>
            <w:tcW w:w="709" w:type="dxa"/>
            <w:vAlign w:val="center"/>
          </w:tcPr>
          <w:p w14:paraId="17E6F51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考查</w:t>
            </w:r>
          </w:p>
        </w:tc>
        <w:tc>
          <w:tcPr>
            <w:tcW w:w="708" w:type="dxa"/>
            <w:vMerge/>
            <w:vAlign w:val="center"/>
          </w:tcPr>
          <w:p w14:paraId="125555BD"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6EC6FA1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2</w:t>
            </w:r>
          </w:p>
        </w:tc>
        <w:tc>
          <w:tcPr>
            <w:tcW w:w="567" w:type="dxa"/>
            <w:vAlign w:val="center"/>
          </w:tcPr>
          <w:p w14:paraId="62753AA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color w:val="000000" w:themeColor="text1"/>
                <w:sz w:val="18"/>
                <w:szCs w:val="18"/>
              </w:rPr>
              <w:t>32</w:t>
            </w:r>
          </w:p>
        </w:tc>
        <w:tc>
          <w:tcPr>
            <w:tcW w:w="567" w:type="dxa"/>
            <w:vAlign w:val="center"/>
          </w:tcPr>
          <w:p w14:paraId="465884C4"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bCs/>
                <w:color w:val="000000" w:themeColor="text1"/>
                <w:sz w:val="18"/>
                <w:szCs w:val="18"/>
              </w:rPr>
              <w:t>2</w:t>
            </w:r>
          </w:p>
        </w:tc>
        <w:tc>
          <w:tcPr>
            <w:tcW w:w="567" w:type="dxa"/>
            <w:vMerge/>
            <w:vAlign w:val="center"/>
          </w:tcPr>
          <w:p w14:paraId="4CEA3A74"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50D15985" w14:textId="77777777" w:rsidR="00644DB0" w:rsidRDefault="00644DB0">
            <w:pPr>
              <w:widowControl/>
              <w:spacing w:line="240" w:lineRule="exact"/>
              <w:rPr>
                <w:rFonts w:ascii="宋体" w:eastAsia="宋体" w:hAnsi="宋体"/>
                <w:color w:val="000000" w:themeColor="text1"/>
                <w:sz w:val="18"/>
                <w:szCs w:val="18"/>
              </w:rPr>
            </w:pPr>
          </w:p>
        </w:tc>
      </w:tr>
      <w:tr w:rsidR="00644DB0" w14:paraId="74F918BA" w14:textId="77777777">
        <w:trPr>
          <w:trHeight w:val="397"/>
        </w:trPr>
        <w:tc>
          <w:tcPr>
            <w:tcW w:w="9067" w:type="dxa"/>
            <w:gridSpan w:val="10"/>
            <w:vAlign w:val="center"/>
          </w:tcPr>
          <w:p w14:paraId="3C5DC91C" w14:textId="77777777" w:rsidR="00644DB0" w:rsidRDefault="00000000">
            <w:pPr>
              <w:widowControl/>
              <w:spacing w:line="240" w:lineRule="exact"/>
              <w:rPr>
                <w:rFonts w:ascii="宋体" w:eastAsia="宋体" w:hAnsi="宋体"/>
                <w:b/>
                <w:bCs/>
                <w:color w:val="000000" w:themeColor="text1"/>
                <w:sz w:val="18"/>
                <w:szCs w:val="18"/>
              </w:rPr>
            </w:pPr>
            <w:r>
              <w:rPr>
                <w:rFonts w:ascii="宋体" w:eastAsia="宋体" w:hAnsi="宋体"/>
                <w:b/>
                <w:bCs/>
                <w:color w:val="000000" w:themeColor="text1"/>
                <w:sz w:val="18"/>
                <w:szCs w:val="18"/>
              </w:rPr>
              <w:t>备注：额定学分不低于32学分，其中学位学分不低于16学分。</w:t>
            </w:r>
          </w:p>
        </w:tc>
      </w:tr>
    </w:tbl>
    <w:p w14:paraId="13368472" w14:textId="77777777" w:rsidR="00644DB0" w:rsidRDefault="00000000">
      <w:pPr>
        <w:spacing w:beforeLines="50" w:before="156" w:afterLines="50" w:after="156" w:line="400" w:lineRule="exact"/>
        <w:jc w:val="center"/>
        <w:rPr>
          <w:rFonts w:ascii="方正小标宋简体" w:eastAsia="方正小标宋简体"/>
          <w:bCs/>
          <w:spacing w:val="-16"/>
          <w:sz w:val="28"/>
          <w:szCs w:val="28"/>
        </w:rPr>
      </w:pPr>
      <w:r>
        <w:rPr>
          <w:rFonts w:ascii="方正小标宋简体" w:eastAsia="方正小标宋简体" w:hint="eastAsia"/>
          <w:bCs/>
          <w:spacing w:val="-16"/>
          <w:sz w:val="28"/>
          <w:szCs w:val="28"/>
        </w:rPr>
        <w:t>附表2</w:t>
      </w:r>
      <w:r>
        <w:rPr>
          <w:rFonts w:ascii="方正小标宋简体" w:eastAsia="方正小标宋简体" w:hint="eastAsia"/>
          <w:bCs/>
          <w:color w:val="000000"/>
          <w:spacing w:val="-16"/>
          <w:sz w:val="28"/>
          <w:szCs w:val="28"/>
        </w:rPr>
        <w:t xml:space="preserve">  通信工程（含宽带网络、移动通信等</w:t>
      </w:r>
      <w:r>
        <w:rPr>
          <w:rFonts w:ascii="方正小标宋简体" w:eastAsia="方正小标宋简体" w:hint="eastAsia"/>
          <w:bCs/>
          <w:spacing w:val="-16"/>
          <w:sz w:val="28"/>
          <w:szCs w:val="28"/>
        </w:rPr>
        <w:t>专业实践环节基本要求及考核办法</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4586"/>
        <w:gridCol w:w="3357"/>
      </w:tblGrid>
      <w:tr w:rsidR="00644DB0" w14:paraId="07EA245A" w14:textId="77777777">
        <w:trPr>
          <w:trHeight w:val="418"/>
          <w:jc w:val="center"/>
        </w:trPr>
        <w:tc>
          <w:tcPr>
            <w:tcW w:w="1271" w:type="dxa"/>
            <w:vAlign w:val="center"/>
          </w:tcPr>
          <w:p w14:paraId="2D83BA0B" w14:textId="77777777" w:rsidR="00644DB0" w:rsidRDefault="00000000">
            <w:pPr>
              <w:spacing w:line="360" w:lineRule="exact"/>
              <w:jc w:val="center"/>
              <w:rPr>
                <w:rFonts w:ascii="宋体" w:eastAsia="宋体" w:hAnsi="宋体"/>
                <w:b/>
              </w:rPr>
            </w:pPr>
            <w:r>
              <w:rPr>
                <w:rFonts w:ascii="宋体" w:eastAsia="宋体" w:hAnsi="宋体"/>
                <w:b/>
              </w:rPr>
              <w:t>必修环节</w:t>
            </w:r>
          </w:p>
        </w:tc>
        <w:tc>
          <w:tcPr>
            <w:tcW w:w="4586" w:type="dxa"/>
            <w:vAlign w:val="center"/>
          </w:tcPr>
          <w:p w14:paraId="31850D6A" w14:textId="77777777" w:rsidR="00644DB0" w:rsidRDefault="00000000">
            <w:pPr>
              <w:spacing w:line="360" w:lineRule="exact"/>
              <w:ind w:firstLineChars="200" w:firstLine="422"/>
              <w:jc w:val="center"/>
              <w:rPr>
                <w:rFonts w:ascii="宋体" w:eastAsia="宋体" w:hAnsi="宋体"/>
                <w:b/>
              </w:rPr>
            </w:pPr>
            <w:r>
              <w:rPr>
                <w:rFonts w:ascii="宋体" w:eastAsia="宋体" w:hAnsi="宋体"/>
                <w:b/>
              </w:rPr>
              <w:t>基本要求</w:t>
            </w:r>
          </w:p>
        </w:tc>
        <w:tc>
          <w:tcPr>
            <w:tcW w:w="3357" w:type="dxa"/>
            <w:vAlign w:val="center"/>
          </w:tcPr>
          <w:p w14:paraId="5860780B" w14:textId="77777777" w:rsidR="00644DB0" w:rsidRDefault="00000000">
            <w:pPr>
              <w:spacing w:line="360" w:lineRule="exact"/>
              <w:ind w:firstLineChars="200" w:firstLine="422"/>
              <w:jc w:val="center"/>
              <w:rPr>
                <w:rFonts w:ascii="宋体" w:eastAsia="宋体" w:hAnsi="宋体"/>
                <w:b/>
              </w:rPr>
            </w:pPr>
            <w:r>
              <w:rPr>
                <w:rFonts w:ascii="宋体" w:eastAsia="宋体" w:hAnsi="宋体"/>
                <w:b/>
              </w:rPr>
              <w:t>考核办法</w:t>
            </w:r>
          </w:p>
        </w:tc>
      </w:tr>
      <w:tr w:rsidR="00644DB0" w14:paraId="0EB55D09" w14:textId="77777777">
        <w:trPr>
          <w:trHeight w:val="981"/>
          <w:jc w:val="center"/>
        </w:trPr>
        <w:tc>
          <w:tcPr>
            <w:tcW w:w="1271" w:type="dxa"/>
            <w:vAlign w:val="center"/>
          </w:tcPr>
          <w:p w14:paraId="3C8148D1" w14:textId="77777777" w:rsidR="00644DB0" w:rsidRDefault="00000000">
            <w:pPr>
              <w:spacing w:line="300" w:lineRule="exact"/>
              <w:jc w:val="left"/>
              <w:rPr>
                <w:rFonts w:ascii="宋体" w:eastAsia="宋体" w:hAnsi="宋体"/>
                <w:b/>
                <w:szCs w:val="21"/>
              </w:rPr>
            </w:pPr>
            <w:r>
              <w:rPr>
                <w:rFonts w:ascii="宋体" w:eastAsia="宋体" w:hAnsi="宋体"/>
                <w:b/>
                <w:szCs w:val="21"/>
              </w:rPr>
              <w:t>劳动教育</w:t>
            </w:r>
          </w:p>
        </w:tc>
        <w:tc>
          <w:tcPr>
            <w:tcW w:w="4586" w:type="dxa"/>
            <w:vAlign w:val="center"/>
          </w:tcPr>
          <w:p w14:paraId="46D355A3" w14:textId="77777777" w:rsidR="00644DB0" w:rsidRDefault="00000000">
            <w:pPr>
              <w:spacing w:line="240" w:lineRule="exact"/>
              <w:ind w:firstLineChars="200" w:firstLine="360"/>
              <w:rPr>
                <w:rFonts w:ascii="宋体" w:eastAsia="宋体" w:hAnsi="宋体"/>
                <w:color w:val="000000"/>
                <w:sz w:val="18"/>
                <w:szCs w:val="18"/>
              </w:rPr>
            </w:pPr>
            <w:r>
              <w:rPr>
                <w:rFonts w:ascii="宋体" w:eastAsia="宋体" w:hAnsi="宋体"/>
                <w:color w:val="000000"/>
                <w:sz w:val="18"/>
                <w:szCs w:val="18"/>
              </w:rPr>
              <w:t>硕士研究生参加劳动教育实践总时长不少于5小时。</w:t>
            </w:r>
          </w:p>
        </w:tc>
        <w:tc>
          <w:tcPr>
            <w:tcW w:w="3357" w:type="dxa"/>
            <w:vAlign w:val="center"/>
          </w:tcPr>
          <w:p w14:paraId="348934A5" w14:textId="77777777" w:rsidR="00644DB0" w:rsidRDefault="00000000">
            <w:pPr>
              <w:spacing w:line="240" w:lineRule="exact"/>
              <w:ind w:firstLineChars="200" w:firstLine="360"/>
              <w:rPr>
                <w:rFonts w:ascii="宋体" w:eastAsia="宋体" w:hAnsi="宋体"/>
                <w:color w:val="000000"/>
                <w:sz w:val="18"/>
                <w:szCs w:val="18"/>
              </w:rPr>
            </w:pPr>
            <w:r>
              <w:rPr>
                <w:rFonts w:ascii="宋体" w:eastAsia="宋体" w:hAnsi="宋体"/>
                <w:color w:val="000000"/>
                <w:sz w:val="18"/>
                <w:szCs w:val="18"/>
              </w:rPr>
              <w:t>参加劳动教育实践，提交实践报告。考核合格者取得相应教学实践学分。</w:t>
            </w:r>
          </w:p>
        </w:tc>
      </w:tr>
      <w:tr w:rsidR="00644DB0" w14:paraId="04603A40" w14:textId="77777777">
        <w:trPr>
          <w:trHeight w:val="1137"/>
          <w:jc w:val="center"/>
        </w:trPr>
        <w:tc>
          <w:tcPr>
            <w:tcW w:w="1271" w:type="dxa"/>
            <w:vAlign w:val="center"/>
          </w:tcPr>
          <w:p w14:paraId="5EBED37F" w14:textId="77777777" w:rsidR="00644DB0" w:rsidRDefault="00000000">
            <w:pPr>
              <w:spacing w:line="300" w:lineRule="exact"/>
              <w:jc w:val="left"/>
              <w:rPr>
                <w:rFonts w:ascii="宋体" w:eastAsia="宋体" w:hAnsi="宋体"/>
                <w:b/>
                <w:szCs w:val="21"/>
              </w:rPr>
            </w:pPr>
            <w:r>
              <w:rPr>
                <w:rFonts w:ascii="宋体" w:eastAsia="宋体" w:hAnsi="宋体"/>
                <w:b/>
                <w:szCs w:val="21"/>
              </w:rPr>
              <w:t>学术讲座</w:t>
            </w:r>
          </w:p>
        </w:tc>
        <w:tc>
          <w:tcPr>
            <w:tcW w:w="4586" w:type="dxa"/>
            <w:vAlign w:val="center"/>
          </w:tcPr>
          <w:p w14:paraId="59C495F0" w14:textId="77777777" w:rsidR="00644DB0" w:rsidRDefault="00000000">
            <w:pPr>
              <w:spacing w:line="240" w:lineRule="exact"/>
              <w:ind w:firstLineChars="200" w:firstLine="360"/>
              <w:rPr>
                <w:rFonts w:ascii="宋体" w:eastAsia="宋体" w:hAnsi="宋体"/>
                <w:color w:val="000000"/>
                <w:sz w:val="18"/>
                <w:szCs w:val="18"/>
              </w:rPr>
            </w:pPr>
            <w:r>
              <w:rPr>
                <w:rFonts w:ascii="宋体" w:eastAsia="宋体" w:hAnsi="宋体" w:hint="eastAsia"/>
                <w:color w:val="000000"/>
                <w:sz w:val="18"/>
                <w:szCs w:val="18"/>
              </w:rPr>
              <w:t>硕士研究生在校学习期间（第1-3学期），听讲座5次以上，选择其中重点的1、2次讲座撰写心得体会报告一份</w:t>
            </w:r>
          </w:p>
        </w:tc>
        <w:tc>
          <w:tcPr>
            <w:tcW w:w="3357" w:type="dxa"/>
            <w:vAlign w:val="center"/>
          </w:tcPr>
          <w:p w14:paraId="65B8FA1E" w14:textId="77777777" w:rsidR="00644DB0" w:rsidRDefault="00000000">
            <w:pPr>
              <w:spacing w:line="240" w:lineRule="exact"/>
              <w:ind w:firstLineChars="200" w:firstLine="360"/>
              <w:rPr>
                <w:rFonts w:ascii="宋体" w:eastAsia="宋体" w:hAnsi="宋体"/>
                <w:color w:val="000000"/>
                <w:sz w:val="18"/>
                <w:szCs w:val="18"/>
              </w:rPr>
            </w:pPr>
            <w:r>
              <w:rPr>
                <w:rFonts w:ascii="宋体" w:eastAsia="宋体" w:hAnsi="宋体"/>
                <w:color w:val="000000"/>
                <w:sz w:val="18"/>
                <w:szCs w:val="18"/>
              </w:rPr>
              <w:t>填写学术活动记录卡、撰写心得体会报告，由导师评定成绩（合格、不合格）后提交学院。</w:t>
            </w:r>
          </w:p>
        </w:tc>
      </w:tr>
      <w:tr w:rsidR="00644DB0" w14:paraId="2E376362" w14:textId="77777777">
        <w:trPr>
          <w:trHeight w:val="1253"/>
          <w:jc w:val="center"/>
        </w:trPr>
        <w:tc>
          <w:tcPr>
            <w:tcW w:w="1271" w:type="dxa"/>
            <w:vAlign w:val="center"/>
          </w:tcPr>
          <w:p w14:paraId="7AA76B8F" w14:textId="77777777" w:rsidR="00644DB0" w:rsidRDefault="00000000">
            <w:pPr>
              <w:spacing w:line="300" w:lineRule="exact"/>
              <w:jc w:val="left"/>
              <w:rPr>
                <w:rFonts w:ascii="宋体" w:eastAsia="宋体" w:hAnsi="宋体"/>
                <w:b/>
                <w:szCs w:val="21"/>
              </w:rPr>
            </w:pPr>
            <w:r>
              <w:rPr>
                <w:rFonts w:ascii="宋体" w:eastAsia="宋体" w:hAnsi="宋体"/>
                <w:b/>
                <w:szCs w:val="21"/>
              </w:rPr>
              <w:t>专业实践</w:t>
            </w:r>
          </w:p>
        </w:tc>
        <w:tc>
          <w:tcPr>
            <w:tcW w:w="4586" w:type="dxa"/>
            <w:vAlign w:val="center"/>
          </w:tcPr>
          <w:p w14:paraId="03D643A4" w14:textId="77777777" w:rsidR="00644DB0" w:rsidRDefault="00000000">
            <w:pPr>
              <w:spacing w:line="240" w:lineRule="exact"/>
              <w:ind w:firstLineChars="200" w:firstLine="360"/>
              <w:rPr>
                <w:rFonts w:ascii="宋体" w:eastAsia="宋体" w:hAnsi="宋体"/>
                <w:color w:val="000000"/>
                <w:sz w:val="18"/>
                <w:szCs w:val="18"/>
              </w:rPr>
            </w:pPr>
            <w:r>
              <w:rPr>
                <w:rFonts w:ascii="宋体" w:eastAsia="宋体" w:hAnsi="宋体"/>
                <w:color w:val="000000"/>
                <w:sz w:val="18"/>
                <w:szCs w:val="18"/>
              </w:rPr>
              <w:t>具有2年及以上企业工作经历的专业学位研究生专业实践时间应不少于6个月，不具有2年企业工作经历的专业学位研究生专业实践时间应不少于1年。</w:t>
            </w:r>
          </w:p>
        </w:tc>
        <w:tc>
          <w:tcPr>
            <w:tcW w:w="3357" w:type="dxa"/>
            <w:vAlign w:val="center"/>
          </w:tcPr>
          <w:p w14:paraId="4DED9343" w14:textId="77777777" w:rsidR="00644DB0" w:rsidRDefault="00000000">
            <w:pPr>
              <w:spacing w:line="240" w:lineRule="exact"/>
              <w:ind w:firstLineChars="200" w:firstLine="360"/>
              <w:rPr>
                <w:rFonts w:ascii="宋体" w:eastAsia="宋体" w:hAnsi="宋体"/>
                <w:color w:val="000000"/>
                <w:sz w:val="18"/>
                <w:szCs w:val="18"/>
              </w:rPr>
            </w:pPr>
            <w:r>
              <w:rPr>
                <w:rFonts w:ascii="宋体" w:eastAsia="宋体" w:hAnsi="宋体"/>
                <w:color w:val="000000"/>
                <w:sz w:val="18"/>
                <w:szCs w:val="18"/>
              </w:rPr>
              <w:t>在专业实践活动结束后，填写《桂林电子科技大学专业学位硕士研究生专业实践总结报告》，总结报告不少于5000字。考核合格者取得相应教学实践学分。</w:t>
            </w:r>
          </w:p>
        </w:tc>
      </w:tr>
    </w:tbl>
    <w:p w14:paraId="1DEC6B9D" w14:textId="77777777" w:rsidR="00644DB0" w:rsidRDefault="00644DB0">
      <w:pPr>
        <w:jc w:val="center"/>
        <w:sectPr w:rsidR="00644DB0">
          <w:pgSz w:w="11906" w:h="16838"/>
          <w:pgMar w:top="1418" w:right="1418" w:bottom="992" w:left="1418" w:header="851" w:footer="737" w:gutter="0"/>
          <w:cols w:space="720"/>
          <w:docGrid w:type="lines" w:linePitch="312"/>
        </w:sectPr>
      </w:pPr>
    </w:p>
    <w:p w14:paraId="11E924AE" w14:textId="77777777" w:rsidR="00644DB0" w:rsidRDefault="00000000">
      <w:pPr>
        <w:spacing w:afterLines="50" w:after="156" w:line="400" w:lineRule="exact"/>
        <w:jc w:val="center"/>
        <w:outlineLvl w:val="1"/>
        <w:rPr>
          <w:b/>
          <w:sz w:val="36"/>
          <w:szCs w:val="36"/>
        </w:rPr>
      </w:pPr>
      <w:bookmarkStart w:id="13" w:name="_Toc143888104"/>
      <w:r>
        <w:rPr>
          <w:rFonts w:ascii="方正小标宋简体" w:eastAsia="方正小标宋简体" w:hAnsi="Times New Roman" w:cs="Times New Roman"/>
          <w:bCs/>
          <w:color w:val="000000"/>
          <w:sz w:val="28"/>
          <w:szCs w:val="28"/>
        </w:rPr>
        <w:lastRenderedPageBreak/>
        <w:t>085403</w:t>
      </w:r>
      <w:r>
        <w:rPr>
          <w:rFonts w:ascii="方正小标宋简体" w:eastAsia="方正小标宋简体" w:hAnsi="Times New Roman" w:cs="Times New Roman" w:hint="eastAsia"/>
          <w:bCs/>
          <w:color w:val="000000"/>
          <w:sz w:val="28"/>
          <w:szCs w:val="28"/>
        </w:rPr>
        <w:t>集成电路工程</w:t>
      </w:r>
      <w:bookmarkEnd w:id="13"/>
    </w:p>
    <w:p w14:paraId="3830D4FE" w14:textId="77777777" w:rsidR="00644DB0" w:rsidRDefault="00000000">
      <w:pPr>
        <w:pStyle w:val="af3"/>
        <w:numPr>
          <w:ilvl w:val="0"/>
          <w:numId w:val="27"/>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4467ED7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集成电路工程专业在专用集成电路设计及应用、集成电路与EDA技术、射频集成电路、固态电子器件与工艺等方面展开科学与工程研究，培养从事集成电路设计、集成电路制备、集成电路测试与分析等相关领域的高级工程技术人才。</w:t>
      </w:r>
    </w:p>
    <w:p w14:paraId="620CC15F" w14:textId="77777777" w:rsidR="00644DB0" w:rsidRDefault="00000000">
      <w:pPr>
        <w:pStyle w:val="af3"/>
        <w:numPr>
          <w:ilvl w:val="0"/>
          <w:numId w:val="2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1E6331A1" w14:textId="77777777" w:rsidR="00644DB0" w:rsidRDefault="00000000">
      <w:pPr>
        <w:pStyle w:val="af3"/>
        <w:numPr>
          <w:ilvl w:val="0"/>
          <w:numId w:val="2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坚持党的基本路线，拥护党的路线和政策，热爱祖国、品行端正、遵纪守法，具有服务国家和人民的高度社会责任感，良好的职业道德与创新精神、科学严谨与求真务实的学习态度和工作作风，积极为社会主义现代化建设事业服务。</w:t>
      </w:r>
    </w:p>
    <w:p w14:paraId="5E73B857" w14:textId="77777777" w:rsidR="00644DB0" w:rsidRDefault="00000000">
      <w:pPr>
        <w:pStyle w:val="af3"/>
        <w:numPr>
          <w:ilvl w:val="0"/>
          <w:numId w:val="2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本学科坚实的基础理论和系统的专门知识，了解本学科的学术现状和发展方向，具有独立从事科学研究、技术开发工作或担负本专业技术工作的能力；具有较强的创新能力和实践能力。至少掌握一门外语，能熟练阅读相关外文文献，并具有一定的写作和听说能力。</w:t>
      </w:r>
    </w:p>
    <w:p w14:paraId="1873CD0E" w14:textId="77777777" w:rsidR="00644DB0" w:rsidRDefault="00000000">
      <w:pPr>
        <w:pStyle w:val="af3"/>
        <w:numPr>
          <w:ilvl w:val="0"/>
          <w:numId w:val="2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拥有良好的体魄和良好的心理素质。</w:t>
      </w:r>
    </w:p>
    <w:p w14:paraId="2D8E57B2" w14:textId="77777777" w:rsidR="00644DB0" w:rsidRDefault="00000000">
      <w:pPr>
        <w:pStyle w:val="af3"/>
        <w:numPr>
          <w:ilvl w:val="0"/>
          <w:numId w:val="2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48C717B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1、集成电路设计与测试 </w:t>
      </w:r>
      <w:r>
        <w:rPr>
          <w:rFonts w:ascii="宋体" w:eastAsia="宋体" w:hAnsi="宋体" w:cs="Times New Roman"/>
          <w:color w:val="000000"/>
          <w:kern w:val="0"/>
          <w:szCs w:val="21"/>
        </w:rPr>
        <w:tab/>
      </w:r>
      <w:r>
        <w:rPr>
          <w:rFonts w:ascii="宋体" w:eastAsia="宋体" w:hAnsi="宋体" w:cs="Times New Roman"/>
          <w:color w:val="000000"/>
          <w:kern w:val="0"/>
          <w:szCs w:val="21"/>
        </w:rPr>
        <w:tab/>
        <w:t>2</w:t>
      </w:r>
      <w:r>
        <w:rPr>
          <w:rFonts w:ascii="宋体" w:eastAsia="宋体" w:hAnsi="宋体" w:cs="Times New Roman" w:hint="eastAsia"/>
          <w:color w:val="000000"/>
          <w:kern w:val="0"/>
          <w:szCs w:val="21"/>
        </w:rPr>
        <w:t xml:space="preserve">、集成电路系统及应用    </w:t>
      </w:r>
    </w:p>
    <w:p w14:paraId="18E4947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3</w:t>
      </w:r>
      <w:r>
        <w:rPr>
          <w:rFonts w:ascii="宋体" w:eastAsia="宋体" w:hAnsi="宋体" w:cs="Times New Roman" w:hint="eastAsia"/>
          <w:color w:val="000000"/>
          <w:kern w:val="0"/>
          <w:szCs w:val="21"/>
        </w:rPr>
        <w:t>、固态电子器件与工艺</w:t>
      </w:r>
      <w:r>
        <w:rPr>
          <w:rFonts w:ascii="宋体" w:eastAsia="宋体" w:hAnsi="宋体" w:cs="Times New Roman"/>
          <w:color w:val="000000"/>
          <w:kern w:val="0"/>
          <w:szCs w:val="21"/>
        </w:rPr>
        <w:tab/>
      </w:r>
      <w:r>
        <w:rPr>
          <w:rFonts w:ascii="宋体" w:eastAsia="宋体" w:hAnsi="宋体" w:cs="Times New Roman"/>
          <w:color w:val="000000"/>
          <w:kern w:val="0"/>
          <w:szCs w:val="21"/>
        </w:rPr>
        <w:tab/>
        <w:t>4</w:t>
      </w:r>
      <w:r>
        <w:rPr>
          <w:rFonts w:ascii="宋体" w:eastAsia="宋体" w:hAnsi="宋体" w:cs="Times New Roman" w:hint="eastAsia"/>
          <w:color w:val="000000"/>
          <w:kern w:val="0"/>
          <w:szCs w:val="21"/>
        </w:rPr>
        <w:t>、功率半导体器件设计</w:t>
      </w:r>
    </w:p>
    <w:p w14:paraId="1420E87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5</w:t>
      </w:r>
      <w:r>
        <w:rPr>
          <w:rFonts w:ascii="宋体" w:eastAsia="宋体" w:hAnsi="宋体" w:cs="Times New Roman" w:hint="eastAsia"/>
          <w:color w:val="000000"/>
          <w:kern w:val="0"/>
          <w:szCs w:val="21"/>
        </w:rPr>
        <w:t>、纳米光电子器件及集成</w:t>
      </w:r>
      <w:r>
        <w:rPr>
          <w:rFonts w:ascii="宋体" w:eastAsia="宋体" w:hAnsi="宋体" w:cs="Times New Roman"/>
          <w:color w:val="000000"/>
          <w:kern w:val="0"/>
          <w:szCs w:val="21"/>
        </w:rPr>
        <w:tab/>
      </w:r>
      <w:r>
        <w:rPr>
          <w:rFonts w:ascii="宋体" w:eastAsia="宋体" w:hAnsi="宋体" w:cs="Times New Roman"/>
          <w:color w:val="000000"/>
          <w:kern w:val="0"/>
          <w:szCs w:val="21"/>
        </w:rPr>
        <w:tab/>
        <w:t>6</w:t>
      </w:r>
      <w:r>
        <w:rPr>
          <w:rFonts w:ascii="宋体" w:eastAsia="宋体" w:hAnsi="宋体" w:cs="Times New Roman" w:hint="eastAsia"/>
          <w:color w:val="000000"/>
          <w:kern w:val="0"/>
          <w:szCs w:val="21"/>
        </w:rPr>
        <w:t>、半导体器件模型及可靠性分析</w:t>
      </w:r>
    </w:p>
    <w:p w14:paraId="4D83A08F" w14:textId="77777777" w:rsidR="00644DB0" w:rsidRDefault="00000000">
      <w:pPr>
        <w:pStyle w:val="af3"/>
        <w:numPr>
          <w:ilvl w:val="0"/>
          <w:numId w:val="2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4DB35AAD"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本专业学位硕士研究生学制为3年，全日制专业学位研究生最短在校学习年限不低于2年、最长不超过5年（含休学和保留学籍）。</w:t>
      </w:r>
    </w:p>
    <w:p w14:paraId="74AA78AF" w14:textId="77777777" w:rsidR="00644DB0" w:rsidRDefault="00000000">
      <w:pPr>
        <w:pStyle w:val="af3"/>
        <w:numPr>
          <w:ilvl w:val="0"/>
          <w:numId w:val="27"/>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4AE4C99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w:t>
      </w:r>
    </w:p>
    <w:p w14:paraId="46173F36"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鼓励建立以工程能力培养为导向的导师组指导制。以校内导师指导为主，校外导师参与实践过程、项目研究、课程与论文等多个环节的指导工作。注重培养实践研究和创新能力，增长实际工作经验，提高专业素养及就业创业能力。</w:t>
      </w:r>
    </w:p>
    <w:p w14:paraId="04E0D6C8" w14:textId="77777777" w:rsidR="00644DB0" w:rsidRDefault="00000000">
      <w:pPr>
        <w:pStyle w:val="af3"/>
        <w:numPr>
          <w:ilvl w:val="0"/>
          <w:numId w:val="2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409C7A2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16</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w:t>
      </w:r>
      <w:r>
        <w:rPr>
          <w:rFonts w:ascii="宋体" w:eastAsia="宋体" w:hAnsi="宋体" w:cs="Times New Roman"/>
          <w:color w:val="000000"/>
          <w:kern w:val="0"/>
          <w:szCs w:val="21"/>
        </w:rPr>
        <w:t>2学分。详见附表1</w:t>
      </w:r>
      <w:r>
        <w:rPr>
          <w:rFonts w:ascii="宋体" w:eastAsia="宋体" w:hAnsi="宋体" w:cs="Times New Roman" w:hint="eastAsia"/>
          <w:color w:val="000000"/>
          <w:kern w:val="0"/>
          <w:szCs w:val="21"/>
        </w:rPr>
        <w:t>《集成电路工程专业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《集成电路工程专业实践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4E079059" w14:textId="77777777" w:rsidR="00644DB0" w:rsidRDefault="00000000">
      <w:pPr>
        <w:pStyle w:val="af3"/>
        <w:numPr>
          <w:ilvl w:val="0"/>
          <w:numId w:val="2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1339802D"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1FF6E9A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来源于工程实际或具有明确的工程技术背景，可以是新技术、新工艺、新设备、新材料、新产品的研制与开发。论文的内容可以是：工程设计与研究、技术研究或技术改造方案研究、工程软件或应用软件开发、工程管理等。论文的形式可以是专题研究类、调研报告类、案例分析报告、产品设计（作品创作）、方案设计。论文应具备一定的技术要求和工作量，体现作者综合运用科学理论、方法和技术手段解决工程技术问题的能力，并有一定的理论基础，具有先进性、实用性。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w:t>
      </w:r>
      <w:r>
        <w:rPr>
          <w:rFonts w:ascii="宋体" w:eastAsia="宋体" w:hAnsi="宋体" w:cs="Times New Roman" w:hint="eastAsia"/>
          <w:color w:val="000000"/>
          <w:kern w:val="0"/>
          <w:szCs w:val="21"/>
        </w:rPr>
        <w:lastRenderedPageBreak/>
        <w:t>究所）或科研小组汇报课题的研究情况和成果（包括阶段性成果），审查同意后即可正式撰写论文。学位论文必须在研究生指导教师指导下独立完成，对所研究的课题具有新见解、新内容。导师要定期了解和检查论文进展情况，给予有力指导。</w:t>
      </w:r>
    </w:p>
    <w:p w14:paraId="5E6EAB6B" w14:textId="77777777" w:rsidR="00644DB0" w:rsidRDefault="00000000">
      <w:pPr>
        <w:pStyle w:val="af3"/>
        <w:numPr>
          <w:ilvl w:val="0"/>
          <w:numId w:val="2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56B31C75"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3057A69F"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集成电路工程专业课程设置及学分要求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985"/>
        <w:gridCol w:w="629"/>
        <w:gridCol w:w="766"/>
        <w:gridCol w:w="567"/>
        <w:gridCol w:w="567"/>
        <w:gridCol w:w="567"/>
        <w:gridCol w:w="567"/>
        <w:gridCol w:w="1701"/>
      </w:tblGrid>
      <w:tr w:rsidR="00644DB0" w14:paraId="7959A25F" w14:textId="77777777">
        <w:trPr>
          <w:trHeight w:val="567"/>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2D9FEDBE"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课程</w:t>
            </w:r>
          </w:p>
          <w:p w14:paraId="6B704C8A"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类别</w:t>
            </w:r>
          </w:p>
        </w:tc>
        <w:tc>
          <w:tcPr>
            <w:tcW w:w="2985" w:type="dxa"/>
            <w:tcBorders>
              <w:top w:val="single" w:sz="4" w:space="0" w:color="auto"/>
              <w:left w:val="single" w:sz="4" w:space="0" w:color="auto"/>
              <w:bottom w:val="single" w:sz="4" w:space="0" w:color="auto"/>
              <w:right w:val="single" w:sz="4" w:space="0" w:color="auto"/>
            </w:tcBorders>
            <w:vAlign w:val="center"/>
          </w:tcPr>
          <w:p w14:paraId="4E354504"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课 程 名 称</w:t>
            </w:r>
          </w:p>
        </w:tc>
        <w:tc>
          <w:tcPr>
            <w:tcW w:w="629" w:type="dxa"/>
            <w:tcBorders>
              <w:top w:val="single" w:sz="4" w:space="0" w:color="auto"/>
              <w:left w:val="single" w:sz="4" w:space="0" w:color="auto"/>
              <w:bottom w:val="single" w:sz="4" w:space="0" w:color="auto"/>
              <w:right w:val="single" w:sz="4" w:space="0" w:color="auto"/>
            </w:tcBorders>
          </w:tcPr>
          <w:p w14:paraId="6CA58018"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考核</w:t>
            </w:r>
          </w:p>
          <w:p w14:paraId="24300A2A"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方式</w:t>
            </w:r>
          </w:p>
        </w:tc>
        <w:tc>
          <w:tcPr>
            <w:tcW w:w="766" w:type="dxa"/>
            <w:tcBorders>
              <w:top w:val="single" w:sz="4" w:space="0" w:color="auto"/>
              <w:left w:val="single" w:sz="4" w:space="0" w:color="auto"/>
              <w:bottom w:val="single" w:sz="4" w:space="0" w:color="auto"/>
              <w:right w:val="single" w:sz="4" w:space="0" w:color="auto"/>
            </w:tcBorders>
            <w:vAlign w:val="center"/>
          </w:tcPr>
          <w:p w14:paraId="6202A108"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课程</w:t>
            </w:r>
          </w:p>
          <w:p w14:paraId="19E89D74"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0BED340D"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25F28016"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632889A8"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开课</w:t>
            </w:r>
          </w:p>
          <w:p w14:paraId="2535DEAE"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1EAC7B3A"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应修</w:t>
            </w:r>
          </w:p>
          <w:p w14:paraId="5A001485"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学分</w:t>
            </w:r>
          </w:p>
        </w:tc>
        <w:tc>
          <w:tcPr>
            <w:tcW w:w="1701" w:type="dxa"/>
            <w:tcBorders>
              <w:top w:val="single" w:sz="4" w:space="0" w:color="auto"/>
              <w:left w:val="single" w:sz="4" w:space="0" w:color="auto"/>
              <w:bottom w:val="single" w:sz="4" w:space="0" w:color="auto"/>
              <w:right w:val="single" w:sz="4" w:space="0" w:color="auto"/>
            </w:tcBorders>
            <w:vAlign w:val="center"/>
          </w:tcPr>
          <w:p w14:paraId="502011D9"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b/>
                <w:bCs/>
                <w:color w:val="000000" w:themeColor="text1"/>
                <w:sz w:val="18"/>
                <w:szCs w:val="18"/>
              </w:rPr>
              <w:t>开课单位</w:t>
            </w:r>
          </w:p>
        </w:tc>
      </w:tr>
      <w:tr w:rsidR="00644DB0" w14:paraId="4DFE6016" w14:textId="77777777">
        <w:trPr>
          <w:trHeight w:val="340"/>
          <w:jc w:val="center"/>
        </w:trPr>
        <w:tc>
          <w:tcPr>
            <w:tcW w:w="293" w:type="dxa"/>
            <w:vMerge w:val="restart"/>
            <w:vAlign w:val="center"/>
          </w:tcPr>
          <w:p w14:paraId="7EB70FF8" w14:textId="77777777" w:rsidR="00644DB0" w:rsidRDefault="00000000">
            <w:pPr>
              <w:spacing w:line="240" w:lineRule="exact"/>
              <w:jc w:val="center"/>
              <w:rPr>
                <w:rFonts w:ascii="宋体" w:eastAsia="宋体" w:hAnsi="宋体"/>
                <w:b/>
                <w:bCs/>
                <w:color w:val="000000" w:themeColor="text1"/>
                <w:sz w:val="18"/>
                <w:szCs w:val="18"/>
              </w:rPr>
            </w:pPr>
            <w:r>
              <w:rPr>
                <w:rFonts w:ascii="宋体" w:eastAsia="宋体" w:hAnsi="宋体" w:hint="eastAsia"/>
                <w:color w:val="000000" w:themeColor="text1"/>
                <w:sz w:val="18"/>
                <w:szCs w:val="18"/>
              </w:rPr>
              <w:t>学位课</w:t>
            </w:r>
          </w:p>
        </w:tc>
        <w:tc>
          <w:tcPr>
            <w:tcW w:w="284" w:type="dxa"/>
            <w:vMerge w:val="restart"/>
            <w:vAlign w:val="center"/>
          </w:tcPr>
          <w:p w14:paraId="4FEC87D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公共课</w:t>
            </w:r>
          </w:p>
        </w:tc>
        <w:tc>
          <w:tcPr>
            <w:tcW w:w="2985" w:type="dxa"/>
            <w:vAlign w:val="center"/>
          </w:tcPr>
          <w:p w14:paraId="4025235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自然辩证法概论</w:t>
            </w:r>
          </w:p>
        </w:tc>
        <w:tc>
          <w:tcPr>
            <w:tcW w:w="629" w:type="dxa"/>
            <w:vAlign w:val="center"/>
          </w:tcPr>
          <w:p w14:paraId="6BC9BCAF"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考试</w:t>
            </w:r>
          </w:p>
        </w:tc>
        <w:tc>
          <w:tcPr>
            <w:tcW w:w="766" w:type="dxa"/>
            <w:vMerge w:val="restart"/>
            <w:vAlign w:val="center"/>
          </w:tcPr>
          <w:p w14:paraId="35587DF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选修</w:t>
            </w:r>
          </w:p>
          <w:p w14:paraId="1EE6027E"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(2选1)</w:t>
            </w:r>
          </w:p>
        </w:tc>
        <w:tc>
          <w:tcPr>
            <w:tcW w:w="567" w:type="dxa"/>
            <w:vAlign w:val="center"/>
          </w:tcPr>
          <w:p w14:paraId="78FA5C5C"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Align w:val="center"/>
          </w:tcPr>
          <w:p w14:paraId="37B6254A"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18</w:t>
            </w:r>
          </w:p>
        </w:tc>
        <w:tc>
          <w:tcPr>
            <w:tcW w:w="567" w:type="dxa"/>
            <w:vAlign w:val="center"/>
          </w:tcPr>
          <w:p w14:paraId="61C1691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1</w:t>
            </w:r>
          </w:p>
        </w:tc>
        <w:tc>
          <w:tcPr>
            <w:tcW w:w="567" w:type="dxa"/>
            <w:vMerge w:val="restart"/>
            <w:vAlign w:val="center"/>
          </w:tcPr>
          <w:p w14:paraId="53E87B3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1701" w:type="dxa"/>
            <w:vMerge w:val="restart"/>
            <w:vAlign w:val="center"/>
          </w:tcPr>
          <w:p w14:paraId="18CB656A"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马克思主义学院</w:t>
            </w:r>
          </w:p>
        </w:tc>
      </w:tr>
      <w:tr w:rsidR="00644DB0" w14:paraId="5448DFFB" w14:textId="77777777">
        <w:trPr>
          <w:trHeight w:val="340"/>
          <w:jc w:val="center"/>
        </w:trPr>
        <w:tc>
          <w:tcPr>
            <w:tcW w:w="293" w:type="dxa"/>
            <w:vMerge/>
            <w:vAlign w:val="center"/>
          </w:tcPr>
          <w:p w14:paraId="32B8F7E5" w14:textId="77777777" w:rsidR="00644DB0" w:rsidRDefault="00644DB0">
            <w:pPr>
              <w:spacing w:line="240" w:lineRule="exact"/>
              <w:jc w:val="center"/>
              <w:rPr>
                <w:rFonts w:ascii="宋体" w:eastAsia="宋体" w:hAnsi="宋体"/>
                <w:b/>
                <w:bCs/>
                <w:color w:val="000000" w:themeColor="text1"/>
                <w:sz w:val="18"/>
                <w:szCs w:val="18"/>
              </w:rPr>
            </w:pPr>
          </w:p>
        </w:tc>
        <w:tc>
          <w:tcPr>
            <w:tcW w:w="284" w:type="dxa"/>
            <w:vMerge/>
            <w:vAlign w:val="center"/>
          </w:tcPr>
          <w:p w14:paraId="7D0AE61A"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262A7273"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马克思主义与社会科学方法论</w:t>
            </w:r>
          </w:p>
        </w:tc>
        <w:tc>
          <w:tcPr>
            <w:tcW w:w="629" w:type="dxa"/>
            <w:vAlign w:val="center"/>
          </w:tcPr>
          <w:p w14:paraId="45757B1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Merge/>
            <w:vAlign w:val="center"/>
          </w:tcPr>
          <w:p w14:paraId="470129D4"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12AE947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4E835D8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18</w:t>
            </w:r>
          </w:p>
        </w:tc>
        <w:tc>
          <w:tcPr>
            <w:tcW w:w="567" w:type="dxa"/>
            <w:vAlign w:val="center"/>
          </w:tcPr>
          <w:p w14:paraId="20A7968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584773E4" w14:textId="77777777" w:rsidR="00644DB0" w:rsidRDefault="00644DB0">
            <w:pPr>
              <w:spacing w:line="240" w:lineRule="exact"/>
              <w:ind w:firstLineChars="200" w:firstLine="360"/>
              <w:jc w:val="center"/>
              <w:rPr>
                <w:rFonts w:ascii="宋体" w:eastAsia="宋体" w:hAnsi="宋体"/>
                <w:bCs/>
                <w:color w:val="000000" w:themeColor="text1"/>
                <w:sz w:val="18"/>
                <w:szCs w:val="18"/>
              </w:rPr>
            </w:pPr>
          </w:p>
        </w:tc>
        <w:tc>
          <w:tcPr>
            <w:tcW w:w="1701" w:type="dxa"/>
            <w:vMerge/>
            <w:vAlign w:val="center"/>
          </w:tcPr>
          <w:p w14:paraId="4835D568" w14:textId="77777777" w:rsidR="00644DB0" w:rsidRDefault="00644DB0">
            <w:pPr>
              <w:spacing w:line="240" w:lineRule="exact"/>
              <w:rPr>
                <w:rFonts w:ascii="宋体" w:eastAsia="宋体" w:hAnsi="宋体"/>
                <w:bCs/>
                <w:color w:val="000000" w:themeColor="text1"/>
                <w:sz w:val="18"/>
                <w:szCs w:val="18"/>
              </w:rPr>
            </w:pPr>
          </w:p>
        </w:tc>
      </w:tr>
      <w:tr w:rsidR="00644DB0" w14:paraId="42F2639F" w14:textId="77777777">
        <w:trPr>
          <w:trHeight w:val="340"/>
          <w:jc w:val="center"/>
        </w:trPr>
        <w:tc>
          <w:tcPr>
            <w:tcW w:w="293" w:type="dxa"/>
            <w:vMerge/>
            <w:vAlign w:val="center"/>
          </w:tcPr>
          <w:p w14:paraId="0AC57AED" w14:textId="77777777" w:rsidR="00644DB0" w:rsidRDefault="00644DB0">
            <w:pPr>
              <w:spacing w:line="240" w:lineRule="exact"/>
              <w:jc w:val="center"/>
              <w:rPr>
                <w:rFonts w:ascii="宋体" w:eastAsia="宋体" w:hAnsi="宋体"/>
                <w:b/>
                <w:bCs/>
                <w:color w:val="000000" w:themeColor="text1"/>
                <w:sz w:val="18"/>
                <w:szCs w:val="18"/>
              </w:rPr>
            </w:pPr>
          </w:p>
        </w:tc>
        <w:tc>
          <w:tcPr>
            <w:tcW w:w="284" w:type="dxa"/>
            <w:vMerge/>
            <w:vAlign w:val="center"/>
          </w:tcPr>
          <w:p w14:paraId="5509884C"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69BEC045"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新时代中国特色社会主义理论与实践</w:t>
            </w:r>
          </w:p>
        </w:tc>
        <w:tc>
          <w:tcPr>
            <w:tcW w:w="629" w:type="dxa"/>
            <w:vAlign w:val="center"/>
          </w:tcPr>
          <w:p w14:paraId="55E3102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02EF700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36A9777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E57D4B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36</w:t>
            </w:r>
          </w:p>
        </w:tc>
        <w:tc>
          <w:tcPr>
            <w:tcW w:w="567" w:type="dxa"/>
            <w:vAlign w:val="center"/>
          </w:tcPr>
          <w:p w14:paraId="2A873BF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vAlign w:val="center"/>
          </w:tcPr>
          <w:p w14:paraId="2114D01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w:t>
            </w:r>
          </w:p>
        </w:tc>
        <w:tc>
          <w:tcPr>
            <w:tcW w:w="1701" w:type="dxa"/>
            <w:vMerge/>
            <w:vAlign w:val="center"/>
          </w:tcPr>
          <w:p w14:paraId="367F0BBF" w14:textId="77777777" w:rsidR="00644DB0" w:rsidRDefault="00644DB0">
            <w:pPr>
              <w:spacing w:line="240" w:lineRule="exact"/>
              <w:rPr>
                <w:rFonts w:ascii="宋体" w:eastAsia="宋体" w:hAnsi="宋体"/>
                <w:bCs/>
                <w:color w:val="000000" w:themeColor="text1"/>
                <w:sz w:val="18"/>
                <w:szCs w:val="18"/>
              </w:rPr>
            </w:pPr>
          </w:p>
        </w:tc>
      </w:tr>
      <w:tr w:rsidR="00644DB0" w14:paraId="763FC77B" w14:textId="77777777">
        <w:trPr>
          <w:trHeight w:val="340"/>
          <w:jc w:val="center"/>
        </w:trPr>
        <w:tc>
          <w:tcPr>
            <w:tcW w:w="293" w:type="dxa"/>
            <w:vMerge/>
            <w:vAlign w:val="center"/>
          </w:tcPr>
          <w:p w14:paraId="67E49E4E"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489A047B"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57AABCF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英语</w:t>
            </w:r>
          </w:p>
        </w:tc>
        <w:tc>
          <w:tcPr>
            <w:tcW w:w="629" w:type="dxa"/>
            <w:vAlign w:val="center"/>
          </w:tcPr>
          <w:p w14:paraId="4C20719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13B1FB6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2E077B6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70172E4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64</w:t>
            </w:r>
          </w:p>
        </w:tc>
        <w:tc>
          <w:tcPr>
            <w:tcW w:w="567" w:type="dxa"/>
            <w:vAlign w:val="center"/>
          </w:tcPr>
          <w:p w14:paraId="4458767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10C6D243" w14:textId="77777777" w:rsidR="00644DB0" w:rsidRDefault="00644DB0">
            <w:pPr>
              <w:spacing w:line="240" w:lineRule="exact"/>
              <w:ind w:firstLineChars="200" w:firstLine="360"/>
              <w:jc w:val="center"/>
              <w:rPr>
                <w:rFonts w:ascii="宋体" w:eastAsia="宋体" w:hAnsi="宋体"/>
                <w:color w:val="000000" w:themeColor="text1"/>
                <w:sz w:val="18"/>
                <w:szCs w:val="18"/>
              </w:rPr>
            </w:pPr>
          </w:p>
        </w:tc>
        <w:tc>
          <w:tcPr>
            <w:tcW w:w="1701" w:type="dxa"/>
            <w:vAlign w:val="center"/>
          </w:tcPr>
          <w:p w14:paraId="367D0BF0"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外国语学院</w:t>
            </w:r>
          </w:p>
        </w:tc>
      </w:tr>
      <w:tr w:rsidR="00644DB0" w14:paraId="58A08CF4" w14:textId="77777777">
        <w:trPr>
          <w:trHeight w:val="340"/>
          <w:jc w:val="center"/>
        </w:trPr>
        <w:tc>
          <w:tcPr>
            <w:tcW w:w="293" w:type="dxa"/>
            <w:vMerge/>
            <w:vAlign w:val="center"/>
          </w:tcPr>
          <w:p w14:paraId="07D4BCF6"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restart"/>
            <w:vAlign w:val="center"/>
          </w:tcPr>
          <w:p w14:paraId="0761E5D7"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基础课</w:t>
            </w:r>
          </w:p>
        </w:tc>
        <w:tc>
          <w:tcPr>
            <w:tcW w:w="2985" w:type="dxa"/>
            <w:vAlign w:val="center"/>
          </w:tcPr>
          <w:p w14:paraId="51BB0C9F"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随机过程</w:t>
            </w:r>
          </w:p>
        </w:tc>
        <w:tc>
          <w:tcPr>
            <w:tcW w:w="629" w:type="dxa"/>
            <w:vAlign w:val="center"/>
          </w:tcPr>
          <w:p w14:paraId="0FE00D5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216CE42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979775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73E365B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75C32BD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5B7701F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4</w:t>
            </w:r>
          </w:p>
        </w:tc>
        <w:tc>
          <w:tcPr>
            <w:tcW w:w="1701" w:type="dxa"/>
            <w:vMerge w:val="restart"/>
            <w:vAlign w:val="center"/>
          </w:tcPr>
          <w:p w14:paraId="7F937FF3"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数学与计算科学学院</w:t>
            </w:r>
          </w:p>
        </w:tc>
      </w:tr>
      <w:tr w:rsidR="00644DB0" w14:paraId="0B1B0E1D" w14:textId="77777777">
        <w:trPr>
          <w:trHeight w:val="340"/>
          <w:jc w:val="center"/>
        </w:trPr>
        <w:tc>
          <w:tcPr>
            <w:tcW w:w="293" w:type="dxa"/>
            <w:vMerge/>
            <w:vAlign w:val="center"/>
          </w:tcPr>
          <w:p w14:paraId="224C5A43"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662F8C36"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4922E595"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矩阵理论</w:t>
            </w:r>
          </w:p>
        </w:tc>
        <w:tc>
          <w:tcPr>
            <w:tcW w:w="629" w:type="dxa"/>
            <w:vAlign w:val="center"/>
          </w:tcPr>
          <w:p w14:paraId="5ACE698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3BB36F8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DCA882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0DD7030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0C9C3E4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610DBA47" w14:textId="77777777" w:rsidR="00644DB0" w:rsidRDefault="00644DB0">
            <w:pPr>
              <w:spacing w:line="240" w:lineRule="exact"/>
              <w:jc w:val="center"/>
              <w:rPr>
                <w:rFonts w:ascii="宋体" w:eastAsia="宋体" w:hAnsi="宋体"/>
                <w:color w:val="000000" w:themeColor="text1"/>
                <w:sz w:val="18"/>
                <w:szCs w:val="18"/>
              </w:rPr>
            </w:pPr>
          </w:p>
        </w:tc>
        <w:tc>
          <w:tcPr>
            <w:tcW w:w="1701" w:type="dxa"/>
            <w:vMerge/>
            <w:vAlign w:val="center"/>
          </w:tcPr>
          <w:p w14:paraId="66B00E22" w14:textId="77777777" w:rsidR="00644DB0" w:rsidRDefault="00644DB0">
            <w:pPr>
              <w:spacing w:line="240" w:lineRule="exact"/>
              <w:rPr>
                <w:rFonts w:ascii="宋体" w:eastAsia="宋体" w:hAnsi="宋体"/>
                <w:color w:val="000000" w:themeColor="text1"/>
                <w:sz w:val="18"/>
                <w:szCs w:val="18"/>
              </w:rPr>
            </w:pPr>
          </w:p>
        </w:tc>
      </w:tr>
      <w:tr w:rsidR="00644DB0" w14:paraId="3402B6C5" w14:textId="77777777">
        <w:trPr>
          <w:trHeight w:val="340"/>
          <w:jc w:val="center"/>
        </w:trPr>
        <w:tc>
          <w:tcPr>
            <w:tcW w:w="293" w:type="dxa"/>
            <w:vMerge/>
            <w:vAlign w:val="center"/>
          </w:tcPr>
          <w:p w14:paraId="27F92742"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1C63D5B6"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3D0A6C94"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最优化计算方法</w:t>
            </w:r>
          </w:p>
        </w:tc>
        <w:tc>
          <w:tcPr>
            <w:tcW w:w="629" w:type="dxa"/>
            <w:vAlign w:val="center"/>
          </w:tcPr>
          <w:p w14:paraId="53F42BD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59432BF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00FAF13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3605555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05A82D4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1FDD91A0" w14:textId="77777777" w:rsidR="00644DB0" w:rsidRDefault="00644DB0">
            <w:pPr>
              <w:spacing w:line="240" w:lineRule="exact"/>
              <w:jc w:val="center"/>
              <w:rPr>
                <w:rFonts w:ascii="宋体" w:eastAsia="宋体" w:hAnsi="宋体"/>
                <w:color w:val="000000" w:themeColor="text1"/>
                <w:sz w:val="18"/>
                <w:szCs w:val="18"/>
              </w:rPr>
            </w:pPr>
          </w:p>
        </w:tc>
        <w:tc>
          <w:tcPr>
            <w:tcW w:w="1701" w:type="dxa"/>
            <w:vMerge/>
            <w:vAlign w:val="center"/>
          </w:tcPr>
          <w:p w14:paraId="12286DA3" w14:textId="77777777" w:rsidR="00644DB0" w:rsidRDefault="00644DB0">
            <w:pPr>
              <w:spacing w:line="240" w:lineRule="exact"/>
              <w:rPr>
                <w:rFonts w:ascii="宋体" w:eastAsia="宋体" w:hAnsi="宋体"/>
                <w:color w:val="000000" w:themeColor="text1"/>
                <w:sz w:val="18"/>
                <w:szCs w:val="18"/>
              </w:rPr>
            </w:pPr>
          </w:p>
        </w:tc>
      </w:tr>
      <w:tr w:rsidR="00644DB0" w14:paraId="095D9990" w14:textId="77777777">
        <w:trPr>
          <w:trHeight w:val="340"/>
          <w:jc w:val="center"/>
        </w:trPr>
        <w:tc>
          <w:tcPr>
            <w:tcW w:w="293" w:type="dxa"/>
            <w:vMerge/>
            <w:vAlign w:val="center"/>
          </w:tcPr>
          <w:p w14:paraId="672A7204"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6264E41C"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538FEC26"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工程伦理</w:t>
            </w:r>
          </w:p>
        </w:tc>
        <w:tc>
          <w:tcPr>
            <w:tcW w:w="629" w:type="dxa"/>
            <w:vAlign w:val="center"/>
          </w:tcPr>
          <w:p w14:paraId="53634FC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23F9A88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bCs/>
                <w:color w:val="000000" w:themeColor="text1"/>
                <w:sz w:val="18"/>
                <w:szCs w:val="18"/>
              </w:rPr>
              <w:t>必修</w:t>
            </w:r>
          </w:p>
        </w:tc>
        <w:tc>
          <w:tcPr>
            <w:tcW w:w="567" w:type="dxa"/>
            <w:vAlign w:val="center"/>
          </w:tcPr>
          <w:p w14:paraId="3BC2B48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3793AFE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567" w:type="dxa"/>
            <w:vAlign w:val="center"/>
          </w:tcPr>
          <w:p w14:paraId="37D0E2A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6392F18F" w14:textId="77777777" w:rsidR="00644DB0" w:rsidRDefault="00644DB0">
            <w:pPr>
              <w:spacing w:line="240" w:lineRule="exact"/>
              <w:jc w:val="center"/>
              <w:rPr>
                <w:rFonts w:ascii="宋体" w:eastAsia="宋体" w:hAnsi="宋体"/>
                <w:color w:val="000000" w:themeColor="text1"/>
                <w:sz w:val="18"/>
                <w:szCs w:val="18"/>
              </w:rPr>
            </w:pPr>
          </w:p>
        </w:tc>
        <w:tc>
          <w:tcPr>
            <w:tcW w:w="1701" w:type="dxa"/>
            <w:vAlign w:val="center"/>
          </w:tcPr>
          <w:p w14:paraId="1749E833"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623AE55D" w14:textId="77777777">
        <w:trPr>
          <w:trHeight w:val="340"/>
          <w:jc w:val="center"/>
        </w:trPr>
        <w:tc>
          <w:tcPr>
            <w:tcW w:w="293" w:type="dxa"/>
            <w:vMerge/>
            <w:vAlign w:val="center"/>
          </w:tcPr>
          <w:p w14:paraId="66D8E328"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restart"/>
            <w:vAlign w:val="center"/>
          </w:tcPr>
          <w:p w14:paraId="298F5810"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专业课</w:t>
            </w:r>
          </w:p>
        </w:tc>
        <w:tc>
          <w:tcPr>
            <w:tcW w:w="2985" w:type="dxa"/>
            <w:vAlign w:val="center"/>
          </w:tcPr>
          <w:p w14:paraId="7B32322E"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现代通信理论</w:t>
            </w:r>
          </w:p>
        </w:tc>
        <w:tc>
          <w:tcPr>
            <w:tcW w:w="629" w:type="dxa"/>
            <w:vAlign w:val="center"/>
          </w:tcPr>
          <w:p w14:paraId="4FBBFCC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79DD580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B87CAE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6380EEF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645D5AA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6C6B33A5" w14:textId="77777777" w:rsidR="00644DB0" w:rsidRDefault="00000000">
            <w:pPr>
              <w:widowControl/>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6</w:t>
            </w:r>
          </w:p>
        </w:tc>
        <w:tc>
          <w:tcPr>
            <w:tcW w:w="1701" w:type="dxa"/>
            <w:vMerge w:val="restart"/>
            <w:vAlign w:val="center"/>
          </w:tcPr>
          <w:p w14:paraId="67A93A9F"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4B817826" w14:textId="77777777">
        <w:trPr>
          <w:trHeight w:val="340"/>
          <w:jc w:val="center"/>
        </w:trPr>
        <w:tc>
          <w:tcPr>
            <w:tcW w:w="293" w:type="dxa"/>
            <w:vMerge/>
            <w:vAlign w:val="center"/>
          </w:tcPr>
          <w:p w14:paraId="087E0771"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65F027AE"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492F2FCD"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高等电磁场理论</w:t>
            </w:r>
          </w:p>
        </w:tc>
        <w:tc>
          <w:tcPr>
            <w:tcW w:w="629" w:type="dxa"/>
            <w:vAlign w:val="center"/>
          </w:tcPr>
          <w:p w14:paraId="3249B36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5074276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3192C2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47BEDC4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00159E6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5869E27A"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71224A18" w14:textId="77777777" w:rsidR="00644DB0" w:rsidRDefault="00644DB0">
            <w:pPr>
              <w:widowControl/>
              <w:spacing w:line="240" w:lineRule="exact"/>
              <w:rPr>
                <w:rFonts w:ascii="宋体" w:eastAsia="宋体" w:hAnsi="宋体"/>
                <w:color w:val="000000" w:themeColor="text1"/>
                <w:sz w:val="18"/>
                <w:szCs w:val="18"/>
              </w:rPr>
            </w:pPr>
          </w:p>
        </w:tc>
      </w:tr>
      <w:tr w:rsidR="00644DB0" w14:paraId="53675D03" w14:textId="77777777">
        <w:trPr>
          <w:trHeight w:val="340"/>
          <w:jc w:val="center"/>
        </w:trPr>
        <w:tc>
          <w:tcPr>
            <w:tcW w:w="293" w:type="dxa"/>
            <w:vMerge/>
            <w:vAlign w:val="center"/>
          </w:tcPr>
          <w:p w14:paraId="40EB2657"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182ABDF6"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3AC63E7D"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现代数字信号处理</w:t>
            </w:r>
          </w:p>
        </w:tc>
        <w:tc>
          <w:tcPr>
            <w:tcW w:w="629" w:type="dxa"/>
            <w:vAlign w:val="center"/>
          </w:tcPr>
          <w:p w14:paraId="62581D1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696214B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2C0896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5F6398E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0AEE564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746F97C9"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781EDF3F" w14:textId="77777777" w:rsidR="00644DB0" w:rsidRDefault="00644DB0">
            <w:pPr>
              <w:widowControl/>
              <w:spacing w:line="240" w:lineRule="exact"/>
              <w:rPr>
                <w:rFonts w:ascii="宋体" w:eastAsia="宋体" w:hAnsi="宋体"/>
                <w:color w:val="000000" w:themeColor="text1"/>
                <w:sz w:val="18"/>
                <w:szCs w:val="18"/>
              </w:rPr>
            </w:pPr>
          </w:p>
        </w:tc>
      </w:tr>
      <w:tr w:rsidR="00644DB0" w14:paraId="650B9F3D" w14:textId="77777777">
        <w:trPr>
          <w:trHeight w:val="340"/>
          <w:jc w:val="center"/>
        </w:trPr>
        <w:tc>
          <w:tcPr>
            <w:tcW w:w="293" w:type="dxa"/>
            <w:vMerge/>
            <w:vAlign w:val="center"/>
          </w:tcPr>
          <w:p w14:paraId="3F680FEF"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1638277B"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034F637E"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固体物理与半导体物理</w:t>
            </w:r>
          </w:p>
        </w:tc>
        <w:tc>
          <w:tcPr>
            <w:tcW w:w="629" w:type="dxa"/>
            <w:vAlign w:val="center"/>
          </w:tcPr>
          <w:p w14:paraId="17A8890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379DAA7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6A238D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086AF86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0AC95E8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6A3BBD86"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10E2BA24" w14:textId="77777777" w:rsidR="00644DB0" w:rsidRDefault="00644DB0">
            <w:pPr>
              <w:widowControl/>
              <w:spacing w:line="240" w:lineRule="exact"/>
              <w:rPr>
                <w:rFonts w:ascii="宋体" w:eastAsia="宋体" w:hAnsi="宋体"/>
                <w:color w:val="000000" w:themeColor="text1"/>
                <w:sz w:val="18"/>
                <w:szCs w:val="18"/>
              </w:rPr>
            </w:pPr>
          </w:p>
        </w:tc>
      </w:tr>
      <w:tr w:rsidR="00644DB0" w14:paraId="21384CD7" w14:textId="77777777">
        <w:trPr>
          <w:trHeight w:val="340"/>
          <w:jc w:val="center"/>
        </w:trPr>
        <w:tc>
          <w:tcPr>
            <w:tcW w:w="293" w:type="dxa"/>
            <w:vMerge/>
            <w:vAlign w:val="center"/>
          </w:tcPr>
          <w:p w14:paraId="09E8CECA"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4351D6E0"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35AD31C2"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现代模拟集成电路及应用</w:t>
            </w:r>
          </w:p>
        </w:tc>
        <w:tc>
          <w:tcPr>
            <w:tcW w:w="629" w:type="dxa"/>
            <w:vAlign w:val="center"/>
          </w:tcPr>
          <w:p w14:paraId="505AA5E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409BAB9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F12B8C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7C47FDA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70DB4C4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2809503A"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0857893B" w14:textId="77777777" w:rsidR="00644DB0" w:rsidRDefault="00644DB0">
            <w:pPr>
              <w:widowControl/>
              <w:spacing w:line="240" w:lineRule="exact"/>
              <w:rPr>
                <w:rFonts w:ascii="宋体" w:eastAsia="宋体" w:hAnsi="宋体"/>
                <w:color w:val="000000" w:themeColor="text1"/>
                <w:sz w:val="18"/>
                <w:szCs w:val="18"/>
              </w:rPr>
            </w:pPr>
          </w:p>
        </w:tc>
      </w:tr>
      <w:tr w:rsidR="00644DB0" w14:paraId="0B7AACA7" w14:textId="77777777">
        <w:trPr>
          <w:trHeight w:val="340"/>
          <w:jc w:val="center"/>
        </w:trPr>
        <w:tc>
          <w:tcPr>
            <w:tcW w:w="293" w:type="dxa"/>
            <w:vMerge/>
            <w:vAlign w:val="center"/>
          </w:tcPr>
          <w:p w14:paraId="07E8949F"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009A5A4D"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3C86FAD7"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现代半导体器件与工艺</w:t>
            </w:r>
          </w:p>
        </w:tc>
        <w:tc>
          <w:tcPr>
            <w:tcW w:w="629" w:type="dxa"/>
            <w:vAlign w:val="center"/>
          </w:tcPr>
          <w:p w14:paraId="2151CCC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5A2A600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6B22BE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1C4A39F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669DBF4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CBFA969"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6FD2F7D5" w14:textId="77777777" w:rsidR="00644DB0" w:rsidRDefault="00644DB0">
            <w:pPr>
              <w:widowControl/>
              <w:spacing w:line="240" w:lineRule="exact"/>
              <w:rPr>
                <w:rFonts w:ascii="宋体" w:eastAsia="宋体" w:hAnsi="宋体"/>
                <w:color w:val="000000" w:themeColor="text1"/>
                <w:sz w:val="18"/>
                <w:szCs w:val="18"/>
              </w:rPr>
            </w:pPr>
          </w:p>
        </w:tc>
      </w:tr>
      <w:tr w:rsidR="00644DB0" w14:paraId="27A7192E" w14:textId="77777777">
        <w:trPr>
          <w:trHeight w:val="340"/>
          <w:jc w:val="center"/>
        </w:trPr>
        <w:tc>
          <w:tcPr>
            <w:tcW w:w="293" w:type="dxa"/>
            <w:vMerge/>
            <w:vAlign w:val="center"/>
          </w:tcPr>
          <w:p w14:paraId="7C3E4952"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7C8FDA01" w14:textId="77777777" w:rsidR="00644DB0" w:rsidRDefault="00644DB0">
            <w:pPr>
              <w:spacing w:line="240" w:lineRule="exact"/>
              <w:jc w:val="center"/>
              <w:rPr>
                <w:rFonts w:ascii="宋体" w:eastAsia="宋体" w:hAnsi="宋体"/>
                <w:color w:val="000000" w:themeColor="text1"/>
                <w:sz w:val="18"/>
                <w:szCs w:val="18"/>
              </w:rPr>
            </w:pPr>
          </w:p>
        </w:tc>
        <w:tc>
          <w:tcPr>
            <w:tcW w:w="2985" w:type="dxa"/>
            <w:vAlign w:val="center"/>
          </w:tcPr>
          <w:p w14:paraId="35AB4516"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射频集成电路设计</w:t>
            </w:r>
          </w:p>
        </w:tc>
        <w:tc>
          <w:tcPr>
            <w:tcW w:w="629" w:type="dxa"/>
            <w:vAlign w:val="center"/>
          </w:tcPr>
          <w:p w14:paraId="0686260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636E780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FFF339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w:t>
            </w:r>
          </w:p>
        </w:tc>
        <w:tc>
          <w:tcPr>
            <w:tcW w:w="567" w:type="dxa"/>
            <w:vAlign w:val="center"/>
          </w:tcPr>
          <w:p w14:paraId="1C6B885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48</w:t>
            </w:r>
          </w:p>
        </w:tc>
        <w:tc>
          <w:tcPr>
            <w:tcW w:w="567" w:type="dxa"/>
            <w:vAlign w:val="center"/>
          </w:tcPr>
          <w:p w14:paraId="645A52E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82C9926"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61FC5072" w14:textId="77777777" w:rsidR="00644DB0" w:rsidRDefault="00644DB0">
            <w:pPr>
              <w:widowControl/>
              <w:spacing w:line="240" w:lineRule="exact"/>
              <w:rPr>
                <w:rFonts w:ascii="宋体" w:eastAsia="宋体" w:hAnsi="宋体"/>
                <w:color w:val="000000" w:themeColor="text1"/>
                <w:sz w:val="18"/>
                <w:szCs w:val="18"/>
              </w:rPr>
            </w:pPr>
          </w:p>
        </w:tc>
      </w:tr>
      <w:tr w:rsidR="00644DB0" w14:paraId="4660EF70" w14:textId="77777777">
        <w:trPr>
          <w:trHeight w:val="340"/>
          <w:jc w:val="center"/>
        </w:trPr>
        <w:tc>
          <w:tcPr>
            <w:tcW w:w="293" w:type="dxa"/>
            <w:vMerge/>
            <w:vAlign w:val="center"/>
          </w:tcPr>
          <w:p w14:paraId="507DC58A"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04101215" w14:textId="77777777" w:rsidR="00644DB0" w:rsidRDefault="00644DB0">
            <w:pPr>
              <w:spacing w:line="240" w:lineRule="exact"/>
              <w:jc w:val="center"/>
              <w:rPr>
                <w:rFonts w:ascii="宋体" w:eastAsia="宋体" w:hAnsi="宋体"/>
                <w:color w:val="000000" w:themeColor="text1"/>
                <w:sz w:val="18"/>
                <w:szCs w:val="18"/>
              </w:rPr>
            </w:pPr>
          </w:p>
        </w:tc>
        <w:tc>
          <w:tcPr>
            <w:tcW w:w="8349" w:type="dxa"/>
            <w:gridSpan w:val="8"/>
            <w:vAlign w:val="center"/>
          </w:tcPr>
          <w:p w14:paraId="77926606" w14:textId="77777777" w:rsidR="00644DB0" w:rsidRDefault="00000000">
            <w:pPr>
              <w:widowControl/>
              <w:spacing w:line="240" w:lineRule="exact"/>
              <w:rPr>
                <w:rFonts w:ascii="宋体" w:eastAsia="宋体" w:hAnsi="宋体"/>
                <w:b/>
                <w:color w:val="000000" w:themeColor="text1"/>
                <w:sz w:val="18"/>
                <w:szCs w:val="18"/>
              </w:rPr>
            </w:pPr>
            <w:r>
              <w:rPr>
                <w:rFonts w:ascii="宋体" w:eastAsia="宋体" w:hAnsi="宋体" w:cs="宋体" w:hint="eastAsia"/>
                <w:b/>
                <w:sz w:val="18"/>
                <w:szCs w:val="18"/>
              </w:rPr>
              <w:t>经导师批准，可跨学科（一级学科）选修学位专业课程1-2门</w:t>
            </w:r>
          </w:p>
        </w:tc>
      </w:tr>
      <w:tr w:rsidR="00644DB0" w14:paraId="47A2DA81" w14:textId="77777777" w:rsidTr="00795E62">
        <w:trPr>
          <w:trHeight w:val="283"/>
          <w:jc w:val="center"/>
        </w:trPr>
        <w:tc>
          <w:tcPr>
            <w:tcW w:w="293" w:type="dxa"/>
            <w:vMerge w:val="restart"/>
            <w:vAlign w:val="center"/>
          </w:tcPr>
          <w:p w14:paraId="0FCE6DE3"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非学位课</w:t>
            </w:r>
          </w:p>
        </w:tc>
        <w:tc>
          <w:tcPr>
            <w:tcW w:w="284" w:type="dxa"/>
            <w:vMerge w:val="restart"/>
            <w:vAlign w:val="center"/>
          </w:tcPr>
          <w:p w14:paraId="7D5A5AE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专业课</w:t>
            </w:r>
          </w:p>
        </w:tc>
        <w:tc>
          <w:tcPr>
            <w:tcW w:w="2985" w:type="dxa"/>
            <w:vAlign w:val="center"/>
          </w:tcPr>
          <w:p w14:paraId="0E5E4E07"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VLSI</w:t>
            </w:r>
            <w:r>
              <w:rPr>
                <w:rFonts w:ascii="宋体" w:eastAsia="宋体" w:hAnsi="宋体" w:hint="eastAsia"/>
                <w:bCs/>
                <w:color w:val="000000" w:themeColor="text1"/>
                <w:sz w:val="18"/>
                <w:szCs w:val="18"/>
              </w:rPr>
              <w:t>技术</w:t>
            </w:r>
          </w:p>
        </w:tc>
        <w:tc>
          <w:tcPr>
            <w:tcW w:w="629" w:type="dxa"/>
            <w:vAlign w:val="center"/>
          </w:tcPr>
          <w:p w14:paraId="52E40AA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1178A32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C17A86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2A4F2E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5D066BB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5A5E49DA" w14:textId="77777777" w:rsidR="00644DB0" w:rsidRDefault="00000000">
            <w:pPr>
              <w:widowControl/>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4</w:t>
            </w:r>
          </w:p>
        </w:tc>
        <w:tc>
          <w:tcPr>
            <w:tcW w:w="1701" w:type="dxa"/>
            <w:vMerge w:val="restart"/>
            <w:vAlign w:val="center"/>
          </w:tcPr>
          <w:p w14:paraId="6E442741"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20C397F7" w14:textId="77777777" w:rsidTr="00795E62">
        <w:trPr>
          <w:trHeight w:val="283"/>
          <w:jc w:val="center"/>
        </w:trPr>
        <w:tc>
          <w:tcPr>
            <w:tcW w:w="293" w:type="dxa"/>
            <w:vMerge/>
            <w:vAlign w:val="center"/>
          </w:tcPr>
          <w:p w14:paraId="4DA5644C"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5D05A4DA"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3C9238F4"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光学技术与应用</w:t>
            </w:r>
          </w:p>
        </w:tc>
        <w:tc>
          <w:tcPr>
            <w:tcW w:w="629" w:type="dxa"/>
            <w:vAlign w:val="center"/>
          </w:tcPr>
          <w:p w14:paraId="509FC8D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1CE90F5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33FF372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0F3C13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249147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8A38BEC"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53BC363" w14:textId="77777777" w:rsidR="00644DB0" w:rsidRDefault="00644DB0">
            <w:pPr>
              <w:widowControl/>
              <w:spacing w:line="240" w:lineRule="exact"/>
              <w:rPr>
                <w:rFonts w:ascii="宋体" w:eastAsia="宋体" w:hAnsi="宋体"/>
                <w:color w:val="000000" w:themeColor="text1"/>
                <w:sz w:val="18"/>
                <w:szCs w:val="18"/>
              </w:rPr>
            </w:pPr>
          </w:p>
        </w:tc>
      </w:tr>
      <w:tr w:rsidR="00644DB0" w14:paraId="75026583" w14:textId="77777777" w:rsidTr="00795E62">
        <w:trPr>
          <w:trHeight w:val="283"/>
          <w:jc w:val="center"/>
        </w:trPr>
        <w:tc>
          <w:tcPr>
            <w:tcW w:w="293" w:type="dxa"/>
            <w:vMerge/>
            <w:vAlign w:val="center"/>
          </w:tcPr>
          <w:p w14:paraId="0AA9A0E5"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288E3394"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725D8C0E"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人工智能基础</w:t>
            </w:r>
          </w:p>
        </w:tc>
        <w:tc>
          <w:tcPr>
            <w:tcW w:w="629" w:type="dxa"/>
            <w:vAlign w:val="center"/>
          </w:tcPr>
          <w:p w14:paraId="09D2E66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7ADCE34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070875B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A997DD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D7DAB6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792633E9"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9A25E24" w14:textId="77777777" w:rsidR="00644DB0" w:rsidRDefault="00644DB0">
            <w:pPr>
              <w:widowControl/>
              <w:spacing w:line="240" w:lineRule="exact"/>
              <w:rPr>
                <w:rFonts w:ascii="宋体" w:eastAsia="宋体" w:hAnsi="宋体"/>
                <w:color w:val="000000" w:themeColor="text1"/>
                <w:sz w:val="18"/>
                <w:szCs w:val="18"/>
              </w:rPr>
            </w:pPr>
          </w:p>
        </w:tc>
      </w:tr>
      <w:tr w:rsidR="00644DB0" w14:paraId="0469339B" w14:textId="77777777" w:rsidTr="00795E62">
        <w:trPr>
          <w:trHeight w:val="283"/>
          <w:jc w:val="center"/>
        </w:trPr>
        <w:tc>
          <w:tcPr>
            <w:tcW w:w="293" w:type="dxa"/>
            <w:vMerge/>
            <w:vAlign w:val="center"/>
          </w:tcPr>
          <w:p w14:paraId="77FD5C01"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4DBF97A9"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4A2A0DA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微波网络</w:t>
            </w:r>
          </w:p>
        </w:tc>
        <w:tc>
          <w:tcPr>
            <w:tcW w:w="629" w:type="dxa"/>
            <w:vAlign w:val="center"/>
          </w:tcPr>
          <w:p w14:paraId="4A59AE2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66" w:type="dxa"/>
            <w:vAlign w:val="center"/>
          </w:tcPr>
          <w:p w14:paraId="6D7B181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658D36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8B1BE4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5DC75D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45A0A13A"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3E5600CB" w14:textId="77777777" w:rsidR="00644DB0" w:rsidRDefault="00644DB0">
            <w:pPr>
              <w:widowControl/>
              <w:spacing w:line="240" w:lineRule="exact"/>
              <w:rPr>
                <w:rFonts w:ascii="宋体" w:eastAsia="宋体" w:hAnsi="宋体"/>
                <w:color w:val="000000" w:themeColor="text1"/>
                <w:sz w:val="18"/>
                <w:szCs w:val="18"/>
              </w:rPr>
            </w:pPr>
          </w:p>
        </w:tc>
      </w:tr>
      <w:tr w:rsidR="00644DB0" w14:paraId="3F2FCB18" w14:textId="77777777" w:rsidTr="00795E62">
        <w:trPr>
          <w:trHeight w:val="283"/>
          <w:jc w:val="center"/>
        </w:trPr>
        <w:tc>
          <w:tcPr>
            <w:tcW w:w="293" w:type="dxa"/>
            <w:vMerge/>
            <w:vAlign w:val="center"/>
          </w:tcPr>
          <w:p w14:paraId="52ED7C34"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7BC2A7E3"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75AF96D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专用集成电路设计</w:t>
            </w:r>
          </w:p>
        </w:tc>
        <w:tc>
          <w:tcPr>
            <w:tcW w:w="629" w:type="dxa"/>
            <w:vAlign w:val="center"/>
          </w:tcPr>
          <w:p w14:paraId="6C3B8F9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4400CF6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6E216EC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3A358E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C97628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56AB9422"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0F5EB419" w14:textId="77777777" w:rsidR="00644DB0" w:rsidRDefault="00644DB0">
            <w:pPr>
              <w:widowControl/>
              <w:spacing w:line="240" w:lineRule="exact"/>
              <w:rPr>
                <w:rFonts w:ascii="宋体" w:eastAsia="宋体" w:hAnsi="宋体"/>
                <w:color w:val="000000" w:themeColor="text1"/>
                <w:sz w:val="18"/>
                <w:szCs w:val="18"/>
              </w:rPr>
            </w:pPr>
          </w:p>
        </w:tc>
      </w:tr>
      <w:tr w:rsidR="00644DB0" w14:paraId="500B60EF" w14:textId="77777777" w:rsidTr="00795E62">
        <w:trPr>
          <w:trHeight w:val="283"/>
          <w:jc w:val="center"/>
        </w:trPr>
        <w:tc>
          <w:tcPr>
            <w:tcW w:w="293" w:type="dxa"/>
            <w:vMerge/>
            <w:vAlign w:val="center"/>
          </w:tcPr>
          <w:p w14:paraId="278F3169"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3B674CE1"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04FD3560"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雷达原理及信号处理</w:t>
            </w:r>
          </w:p>
        </w:tc>
        <w:tc>
          <w:tcPr>
            <w:tcW w:w="629" w:type="dxa"/>
            <w:vAlign w:val="center"/>
          </w:tcPr>
          <w:p w14:paraId="00F54AF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5D4A9EB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2B7549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E349A5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312D18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63FC1508"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58BFC592" w14:textId="77777777" w:rsidR="00644DB0" w:rsidRDefault="00644DB0">
            <w:pPr>
              <w:widowControl/>
              <w:spacing w:line="240" w:lineRule="exact"/>
              <w:rPr>
                <w:rFonts w:ascii="宋体" w:eastAsia="宋体" w:hAnsi="宋体"/>
                <w:color w:val="000000" w:themeColor="text1"/>
                <w:sz w:val="18"/>
                <w:szCs w:val="18"/>
              </w:rPr>
            </w:pPr>
          </w:p>
        </w:tc>
      </w:tr>
      <w:tr w:rsidR="00644DB0" w14:paraId="1B34EF0A" w14:textId="77777777" w:rsidTr="00795E62">
        <w:trPr>
          <w:trHeight w:val="283"/>
          <w:jc w:val="center"/>
        </w:trPr>
        <w:tc>
          <w:tcPr>
            <w:tcW w:w="293" w:type="dxa"/>
            <w:vMerge/>
            <w:vAlign w:val="center"/>
          </w:tcPr>
          <w:p w14:paraId="5F928411"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12E178D0"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6EE487F8"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MEMS传感器</w:t>
            </w:r>
          </w:p>
        </w:tc>
        <w:tc>
          <w:tcPr>
            <w:tcW w:w="629" w:type="dxa"/>
            <w:vAlign w:val="center"/>
          </w:tcPr>
          <w:p w14:paraId="50412F1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6FB7E10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C402C9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4FCA56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2B6251F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5EE1EC7"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B1FBA25" w14:textId="77777777" w:rsidR="00644DB0" w:rsidRDefault="00644DB0">
            <w:pPr>
              <w:widowControl/>
              <w:spacing w:line="240" w:lineRule="exact"/>
              <w:rPr>
                <w:rFonts w:ascii="宋体" w:eastAsia="宋体" w:hAnsi="宋体"/>
                <w:color w:val="000000" w:themeColor="text1"/>
                <w:sz w:val="18"/>
                <w:szCs w:val="18"/>
              </w:rPr>
            </w:pPr>
          </w:p>
        </w:tc>
      </w:tr>
      <w:tr w:rsidR="00644DB0" w14:paraId="45E3F7DB" w14:textId="77777777" w:rsidTr="00795E62">
        <w:trPr>
          <w:trHeight w:val="283"/>
          <w:jc w:val="center"/>
        </w:trPr>
        <w:tc>
          <w:tcPr>
            <w:tcW w:w="293" w:type="dxa"/>
            <w:vMerge/>
            <w:vAlign w:val="center"/>
          </w:tcPr>
          <w:p w14:paraId="58C3250E"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51715C6E"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04F3D9B5"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电磁兼容原理</w:t>
            </w:r>
          </w:p>
        </w:tc>
        <w:tc>
          <w:tcPr>
            <w:tcW w:w="629" w:type="dxa"/>
            <w:vAlign w:val="center"/>
          </w:tcPr>
          <w:p w14:paraId="19F39DE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31FD02F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2671D4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8DB60C5"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31C4AF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F73F68A"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3EC5D0B1" w14:textId="77777777" w:rsidR="00644DB0" w:rsidRDefault="00644DB0">
            <w:pPr>
              <w:widowControl/>
              <w:spacing w:line="240" w:lineRule="exact"/>
              <w:rPr>
                <w:rFonts w:ascii="宋体" w:eastAsia="宋体" w:hAnsi="宋体"/>
                <w:color w:val="000000" w:themeColor="text1"/>
                <w:sz w:val="18"/>
                <w:szCs w:val="18"/>
              </w:rPr>
            </w:pPr>
          </w:p>
        </w:tc>
      </w:tr>
      <w:tr w:rsidR="00644DB0" w14:paraId="4FF74004" w14:textId="77777777" w:rsidTr="00795E62">
        <w:trPr>
          <w:trHeight w:val="283"/>
          <w:jc w:val="center"/>
        </w:trPr>
        <w:tc>
          <w:tcPr>
            <w:tcW w:w="293" w:type="dxa"/>
            <w:vMerge/>
            <w:vAlign w:val="center"/>
          </w:tcPr>
          <w:p w14:paraId="55A8796E"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3B4747E1"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389D5130"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光电信息处理与系统仿真</w:t>
            </w:r>
          </w:p>
        </w:tc>
        <w:tc>
          <w:tcPr>
            <w:tcW w:w="629" w:type="dxa"/>
            <w:vAlign w:val="center"/>
          </w:tcPr>
          <w:p w14:paraId="06407F1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7358A1B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A400BA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60C8F7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5AE7A03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2FB3B60"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7B2184F9" w14:textId="77777777" w:rsidR="00644DB0" w:rsidRDefault="00644DB0">
            <w:pPr>
              <w:widowControl/>
              <w:spacing w:line="240" w:lineRule="exact"/>
              <w:rPr>
                <w:rFonts w:ascii="宋体" w:eastAsia="宋体" w:hAnsi="宋体"/>
                <w:color w:val="000000" w:themeColor="text1"/>
                <w:sz w:val="18"/>
                <w:szCs w:val="18"/>
              </w:rPr>
            </w:pPr>
          </w:p>
        </w:tc>
      </w:tr>
      <w:tr w:rsidR="00644DB0" w14:paraId="348AA702" w14:textId="77777777" w:rsidTr="00795E62">
        <w:trPr>
          <w:trHeight w:val="283"/>
          <w:jc w:val="center"/>
        </w:trPr>
        <w:tc>
          <w:tcPr>
            <w:tcW w:w="293" w:type="dxa"/>
            <w:vMerge/>
            <w:vAlign w:val="center"/>
          </w:tcPr>
          <w:p w14:paraId="5B5FB816"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02260DA5"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08E62AC4"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宽带移动通信系统与关键技术</w:t>
            </w:r>
          </w:p>
        </w:tc>
        <w:tc>
          <w:tcPr>
            <w:tcW w:w="629" w:type="dxa"/>
            <w:vAlign w:val="center"/>
          </w:tcPr>
          <w:p w14:paraId="0103610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79AECA8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419CDBC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9A7BF3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35EEEE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1C00ED6A"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6AA0C3F6" w14:textId="77777777" w:rsidR="00644DB0" w:rsidRDefault="00644DB0">
            <w:pPr>
              <w:widowControl/>
              <w:spacing w:line="240" w:lineRule="exact"/>
              <w:rPr>
                <w:rFonts w:ascii="宋体" w:eastAsia="宋体" w:hAnsi="宋体"/>
                <w:color w:val="000000" w:themeColor="text1"/>
                <w:sz w:val="18"/>
                <w:szCs w:val="18"/>
              </w:rPr>
            </w:pPr>
          </w:p>
        </w:tc>
      </w:tr>
      <w:tr w:rsidR="00644DB0" w14:paraId="4880E407" w14:textId="77777777" w:rsidTr="00795E62">
        <w:trPr>
          <w:trHeight w:val="283"/>
          <w:jc w:val="center"/>
        </w:trPr>
        <w:tc>
          <w:tcPr>
            <w:tcW w:w="293" w:type="dxa"/>
            <w:vMerge/>
            <w:vAlign w:val="center"/>
          </w:tcPr>
          <w:p w14:paraId="4635CE1E"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19313F4D"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11561DC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微波电路与系统</w:t>
            </w:r>
          </w:p>
        </w:tc>
        <w:tc>
          <w:tcPr>
            <w:tcW w:w="629" w:type="dxa"/>
            <w:vAlign w:val="center"/>
          </w:tcPr>
          <w:p w14:paraId="2FC0321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7B4F0A1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22436E8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0FF4C84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3CB50AD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086D9DEB"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7050029B" w14:textId="77777777" w:rsidR="00644DB0" w:rsidRDefault="00644DB0">
            <w:pPr>
              <w:widowControl/>
              <w:spacing w:line="240" w:lineRule="exact"/>
              <w:rPr>
                <w:rFonts w:ascii="宋体" w:eastAsia="宋体" w:hAnsi="宋体"/>
                <w:color w:val="000000" w:themeColor="text1"/>
                <w:sz w:val="18"/>
                <w:szCs w:val="18"/>
              </w:rPr>
            </w:pPr>
          </w:p>
        </w:tc>
      </w:tr>
      <w:tr w:rsidR="00644DB0" w14:paraId="1B6A296F" w14:textId="77777777" w:rsidTr="00795E62">
        <w:trPr>
          <w:trHeight w:val="283"/>
          <w:jc w:val="center"/>
        </w:trPr>
        <w:tc>
          <w:tcPr>
            <w:tcW w:w="293" w:type="dxa"/>
            <w:vMerge/>
            <w:vAlign w:val="center"/>
          </w:tcPr>
          <w:p w14:paraId="13B8B3CB"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2FD61EA8"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4462D771"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微纳光电子器件及系统集成</w:t>
            </w:r>
          </w:p>
        </w:tc>
        <w:tc>
          <w:tcPr>
            <w:tcW w:w="629" w:type="dxa"/>
            <w:vAlign w:val="center"/>
          </w:tcPr>
          <w:p w14:paraId="1EEFDDA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7317DE3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5B579F6"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E14CE5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F3E040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92D6180"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3D0246FD" w14:textId="77777777" w:rsidR="00644DB0" w:rsidRDefault="00644DB0">
            <w:pPr>
              <w:widowControl/>
              <w:spacing w:line="240" w:lineRule="exact"/>
              <w:rPr>
                <w:rFonts w:ascii="宋体" w:eastAsia="宋体" w:hAnsi="宋体"/>
                <w:color w:val="000000" w:themeColor="text1"/>
                <w:sz w:val="18"/>
                <w:szCs w:val="18"/>
              </w:rPr>
            </w:pPr>
          </w:p>
        </w:tc>
      </w:tr>
      <w:tr w:rsidR="00644DB0" w14:paraId="3E83EEAE" w14:textId="77777777" w:rsidTr="00795E62">
        <w:trPr>
          <w:trHeight w:val="283"/>
          <w:jc w:val="center"/>
        </w:trPr>
        <w:tc>
          <w:tcPr>
            <w:tcW w:w="293" w:type="dxa"/>
            <w:vMerge/>
            <w:vAlign w:val="center"/>
          </w:tcPr>
          <w:p w14:paraId="52C452C7"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50A872C2"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69476DD7"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卫星导航</w:t>
            </w:r>
          </w:p>
        </w:tc>
        <w:tc>
          <w:tcPr>
            <w:tcW w:w="629" w:type="dxa"/>
            <w:vAlign w:val="center"/>
          </w:tcPr>
          <w:p w14:paraId="744DCA7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675E012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1C5E92E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337678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2F8CD482"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8C146EF"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39CB1225" w14:textId="77777777" w:rsidR="00644DB0" w:rsidRDefault="00644DB0">
            <w:pPr>
              <w:widowControl/>
              <w:spacing w:line="240" w:lineRule="exact"/>
              <w:rPr>
                <w:rFonts w:ascii="宋体" w:eastAsia="宋体" w:hAnsi="宋体"/>
                <w:color w:val="000000" w:themeColor="text1"/>
                <w:sz w:val="18"/>
                <w:szCs w:val="18"/>
              </w:rPr>
            </w:pPr>
          </w:p>
        </w:tc>
      </w:tr>
      <w:tr w:rsidR="00644DB0" w14:paraId="3D7DB638" w14:textId="77777777" w:rsidTr="00795E62">
        <w:trPr>
          <w:trHeight w:val="283"/>
          <w:jc w:val="center"/>
        </w:trPr>
        <w:tc>
          <w:tcPr>
            <w:tcW w:w="293" w:type="dxa"/>
            <w:vMerge/>
            <w:vAlign w:val="center"/>
          </w:tcPr>
          <w:p w14:paraId="66686FDC"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4F984547"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1FA6A663"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信息安全技术</w:t>
            </w:r>
          </w:p>
        </w:tc>
        <w:tc>
          <w:tcPr>
            <w:tcW w:w="629" w:type="dxa"/>
            <w:vAlign w:val="center"/>
          </w:tcPr>
          <w:p w14:paraId="5749E58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48F7436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50E1E50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051C9EEE"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3609D25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31D68708"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0E06FF52" w14:textId="77777777" w:rsidR="00644DB0" w:rsidRDefault="00644DB0">
            <w:pPr>
              <w:widowControl/>
              <w:spacing w:line="240" w:lineRule="exact"/>
              <w:rPr>
                <w:rFonts w:ascii="宋体" w:eastAsia="宋体" w:hAnsi="宋体"/>
                <w:color w:val="000000" w:themeColor="text1"/>
                <w:sz w:val="18"/>
                <w:szCs w:val="18"/>
              </w:rPr>
            </w:pPr>
          </w:p>
        </w:tc>
      </w:tr>
      <w:tr w:rsidR="00644DB0" w14:paraId="7E112834" w14:textId="77777777" w:rsidTr="00795E62">
        <w:trPr>
          <w:trHeight w:val="283"/>
          <w:jc w:val="center"/>
        </w:trPr>
        <w:tc>
          <w:tcPr>
            <w:tcW w:w="293" w:type="dxa"/>
            <w:vMerge/>
            <w:vAlign w:val="center"/>
          </w:tcPr>
          <w:p w14:paraId="1AC45C7C"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7A1CC83A" w14:textId="77777777" w:rsidR="00644DB0" w:rsidRDefault="00644DB0">
            <w:pPr>
              <w:spacing w:line="240" w:lineRule="exact"/>
              <w:jc w:val="center"/>
              <w:rPr>
                <w:rFonts w:ascii="宋体" w:eastAsia="宋体" w:hAnsi="宋体"/>
                <w:bCs/>
                <w:color w:val="000000" w:themeColor="text1"/>
                <w:sz w:val="18"/>
                <w:szCs w:val="18"/>
              </w:rPr>
            </w:pPr>
          </w:p>
        </w:tc>
        <w:tc>
          <w:tcPr>
            <w:tcW w:w="2985" w:type="dxa"/>
            <w:vAlign w:val="center"/>
          </w:tcPr>
          <w:p w14:paraId="3D3A4857"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音视频信号处理</w:t>
            </w:r>
          </w:p>
        </w:tc>
        <w:tc>
          <w:tcPr>
            <w:tcW w:w="629" w:type="dxa"/>
            <w:vAlign w:val="center"/>
          </w:tcPr>
          <w:p w14:paraId="7FF6016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1BA0B76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tc>
        <w:tc>
          <w:tcPr>
            <w:tcW w:w="567" w:type="dxa"/>
            <w:vAlign w:val="center"/>
          </w:tcPr>
          <w:p w14:paraId="7FA9460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BF089A9"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5DDC97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886FFD2"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4E11059D" w14:textId="77777777" w:rsidR="00644DB0" w:rsidRDefault="00644DB0">
            <w:pPr>
              <w:widowControl/>
              <w:spacing w:line="240" w:lineRule="exact"/>
              <w:rPr>
                <w:rFonts w:ascii="宋体" w:eastAsia="宋体" w:hAnsi="宋体"/>
                <w:color w:val="000000" w:themeColor="text1"/>
                <w:sz w:val="18"/>
                <w:szCs w:val="18"/>
              </w:rPr>
            </w:pPr>
          </w:p>
        </w:tc>
      </w:tr>
      <w:tr w:rsidR="00644DB0" w14:paraId="3AABE9BC" w14:textId="77777777" w:rsidTr="00795E62">
        <w:trPr>
          <w:trHeight w:val="454"/>
          <w:jc w:val="center"/>
        </w:trPr>
        <w:tc>
          <w:tcPr>
            <w:tcW w:w="293" w:type="dxa"/>
            <w:vMerge/>
            <w:vAlign w:val="center"/>
          </w:tcPr>
          <w:p w14:paraId="734060BA"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ign w:val="center"/>
          </w:tcPr>
          <w:p w14:paraId="07CBB9EF" w14:textId="77777777" w:rsidR="00644DB0" w:rsidRDefault="00644DB0">
            <w:pPr>
              <w:spacing w:line="240" w:lineRule="exact"/>
              <w:jc w:val="center"/>
              <w:rPr>
                <w:rFonts w:ascii="宋体" w:eastAsia="宋体" w:hAnsi="宋体"/>
                <w:bCs/>
                <w:color w:val="000000" w:themeColor="text1"/>
                <w:sz w:val="18"/>
                <w:szCs w:val="18"/>
              </w:rPr>
            </w:pPr>
          </w:p>
        </w:tc>
        <w:tc>
          <w:tcPr>
            <w:tcW w:w="8349" w:type="dxa"/>
            <w:gridSpan w:val="8"/>
            <w:vAlign w:val="center"/>
          </w:tcPr>
          <w:p w14:paraId="2DA8AAC4" w14:textId="77777777" w:rsidR="00644DB0" w:rsidRDefault="00000000">
            <w:pPr>
              <w:widowControl/>
              <w:spacing w:line="240" w:lineRule="exact"/>
              <w:rPr>
                <w:rFonts w:ascii="宋体" w:eastAsia="宋体" w:hAnsi="宋体"/>
                <w:b/>
                <w:color w:val="000000" w:themeColor="text1"/>
                <w:sz w:val="18"/>
                <w:szCs w:val="18"/>
              </w:rPr>
            </w:pPr>
            <w:r>
              <w:rPr>
                <w:rFonts w:ascii="宋体" w:eastAsia="宋体" w:hAnsi="宋体" w:cs="宋体" w:hint="eastAsia"/>
                <w:b/>
                <w:sz w:val="18"/>
                <w:szCs w:val="18"/>
              </w:rPr>
              <w:t>经导师批准，可跨学科（一级学科）选修非学位专业课程1-2门</w:t>
            </w:r>
          </w:p>
        </w:tc>
      </w:tr>
      <w:tr w:rsidR="00644DB0" w14:paraId="52B8E83F" w14:textId="77777777">
        <w:trPr>
          <w:trHeight w:val="340"/>
          <w:jc w:val="center"/>
        </w:trPr>
        <w:tc>
          <w:tcPr>
            <w:tcW w:w="293" w:type="dxa"/>
            <w:vMerge/>
            <w:vAlign w:val="center"/>
          </w:tcPr>
          <w:p w14:paraId="7032A48A" w14:textId="77777777" w:rsidR="00644DB0" w:rsidRDefault="00644DB0">
            <w:pPr>
              <w:spacing w:line="240" w:lineRule="exact"/>
              <w:jc w:val="center"/>
              <w:rPr>
                <w:rFonts w:ascii="宋体" w:eastAsia="宋体" w:hAnsi="宋体"/>
                <w:color w:val="000000" w:themeColor="text1"/>
                <w:sz w:val="18"/>
                <w:szCs w:val="18"/>
              </w:rPr>
            </w:pPr>
          </w:p>
        </w:tc>
        <w:tc>
          <w:tcPr>
            <w:tcW w:w="284" w:type="dxa"/>
            <w:vMerge w:val="restart"/>
            <w:vAlign w:val="center"/>
          </w:tcPr>
          <w:p w14:paraId="61DF3AC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公共课</w:t>
            </w:r>
          </w:p>
        </w:tc>
        <w:tc>
          <w:tcPr>
            <w:tcW w:w="2985" w:type="dxa"/>
            <w:vAlign w:val="center"/>
          </w:tcPr>
          <w:p w14:paraId="4BDE5C20"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bCs/>
                <w:color w:val="000000" w:themeColor="text1"/>
                <w:sz w:val="18"/>
                <w:szCs w:val="18"/>
              </w:rPr>
              <w:t>学术规范与论文写作</w:t>
            </w:r>
          </w:p>
        </w:tc>
        <w:tc>
          <w:tcPr>
            <w:tcW w:w="629" w:type="dxa"/>
            <w:vAlign w:val="center"/>
          </w:tcPr>
          <w:p w14:paraId="2C81192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6FAFE69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4A2DB90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5720CFC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567" w:type="dxa"/>
            <w:tcBorders>
              <w:top w:val="single" w:sz="4" w:space="0" w:color="000000"/>
            </w:tcBorders>
            <w:vAlign w:val="center"/>
          </w:tcPr>
          <w:p w14:paraId="20D118D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tcBorders>
              <w:top w:val="single" w:sz="4" w:space="0" w:color="000000"/>
            </w:tcBorders>
            <w:vAlign w:val="center"/>
          </w:tcPr>
          <w:p w14:paraId="10B36F8A"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3</w:t>
            </w:r>
          </w:p>
        </w:tc>
        <w:tc>
          <w:tcPr>
            <w:tcW w:w="1701" w:type="dxa"/>
            <w:tcBorders>
              <w:top w:val="single" w:sz="4" w:space="0" w:color="000000"/>
            </w:tcBorders>
            <w:vAlign w:val="center"/>
          </w:tcPr>
          <w:p w14:paraId="4ECABCC6"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4B46BF01" w14:textId="77777777">
        <w:trPr>
          <w:trHeight w:val="340"/>
          <w:jc w:val="center"/>
        </w:trPr>
        <w:tc>
          <w:tcPr>
            <w:tcW w:w="293" w:type="dxa"/>
            <w:vMerge/>
            <w:vAlign w:val="center"/>
          </w:tcPr>
          <w:p w14:paraId="1AB29D71" w14:textId="77777777" w:rsidR="00644DB0" w:rsidRDefault="00644DB0">
            <w:pPr>
              <w:spacing w:line="240" w:lineRule="exact"/>
              <w:jc w:val="center"/>
              <w:rPr>
                <w:rFonts w:ascii="宋体" w:eastAsia="宋体" w:hAnsi="宋体"/>
                <w:color w:val="000000" w:themeColor="text1"/>
                <w:sz w:val="18"/>
                <w:szCs w:val="18"/>
              </w:rPr>
            </w:pPr>
          </w:p>
        </w:tc>
        <w:tc>
          <w:tcPr>
            <w:tcW w:w="284" w:type="dxa"/>
            <w:vMerge/>
          </w:tcPr>
          <w:p w14:paraId="514EC8BF" w14:textId="77777777" w:rsidR="00644DB0" w:rsidRDefault="00644DB0">
            <w:pPr>
              <w:spacing w:line="240" w:lineRule="exact"/>
              <w:rPr>
                <w:rFonts w:ascii="宋体" w:eastAsia="宋体" w:hAnsi="宋体"/>
                <w:color w:val="000000" w:themeColor="text1"/>
                <w:sz w:val="18"/>
                <w:szCs w:val="18"/>
              </w:rPr>
            </w:pPr>
          </w:p>
        </w:tc>
        <w:tc>
          <w:tcPr>
            <w:tcW w:w="2985" w:type="dxa"/>
            <w:vAlign w:val="center"/>
          </w:tcPr>
          <w:p w14:paraId="56783947"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体育</w:t>
            </w:r>
          </w:p>
        </w:tc>
        <w:tc>
          <w:tcPr>
            <w:tcW w:w="629" w:type="dxa"/>
            <w:vAlign w:val="center"/>
          </w:tcPr>
          <w:p w14:paraId="5D3A363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tcBorders>
              <w:bottom w:val="single" w:sz="4" w:space="0" w:color="auto"/>
            </w:tcBorders>
            <w:vAlign w:val="center"/>
          </w:tcPr>
          <w:p w14:paraId="1D3F3C51"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1DF9C2D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11B3D28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567" w:type="dxa"/>
            <w:vAlign w:val="center"/>
          </w:tcPr>
          <w:p w14:paraId="3A9F34A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08B4587E" w14:textId="77777777" w:rsidR="00644DB0" w:rsidRDefault="00644DB0">
            <w:pPr>
              <w:widowControl/>
              <w:spacing w:line="240" w:lineRule="exact"/>
              <w:ind w:firstLineChars="200" w:firstLine="360"/>
              <w:jc w:val="center"/>
              <w:rPr>
                <w:rFonts w:ascii="宋体" w:eastAsia="宋体" w:hAnsi="宋体"/>
                <w:color w:val="000000" w:themeColor="text1"/>
                <w:sz w:val="18"/>
                <w:szCs w:val="18"/>
              </w:rPr>
            </w:pPr>
          </w:p>
        </w:tc>
        <w:tc>
          <w:tcPr>
            <w:tcW w:w="1701" w:type="dxa"/>
            <w:vAlign w:val="center"/>
          </w:tcPr>
          <w:p w14:paraId="09B3A17C"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体育部</w:t>
            </w:r>
          </w:p>
        </w:tc>
      </w:tr>
      <w:tr w:rsidR="00644DB0" w14:paraId="119F5AB7" w14:textId="77777777">
        <w:trPr>
          <w:trHeight w:val="340"/>
          <w:jc w:val="center"/>
        </w:trPr>
        <w:tc>
          <w:tcPr>
            <w:tcW w:w="293" w:type="dxa"/>
            <w:vMerge/>
            <w:vAlign w:val="center"/>
          </w:tcPr>
          <w:p w14:paraId="741A629A" w14:textId="77777777" w:rsidR="00644DB0" w:rsidRDefault="00644DB0">
            <w:pPr>
              <w:spacing w:line="240" w:lineRule="exact"/>
              <w:jc w:val="center"/>
              <w:rPr>
                <w:rFonts w:ascii="宋体" w:eastAsia="宋体" w:hAnsi="宋体"/>
                <w:color w:val="000000" w:themeColor="text1"/>
                <w:sz w:val="18"/>
                <w:szCs w:val="18"/>
              </w:rPr>
            </w:pPr>
          </w:p>
        </w:tc>
        <w:tc>
          <w:tcPr>
            <w:tcW w:w="284" w:type="dxa"/>
            <w:vMerge/>
          </w:tcPr>
          <w:p w14:paraId="33459499" w14:textId="77777777" w:rsidR="00644DB0" w:rsidRDefault="00644DB0">
            <w:pPr>
              <w:spacing w:line="240" w:lineRule="exact"/>
              <w:rPr>
                <w:rFonts w:ascii="宋体" w:eastAsia="宋体" w:hAnsi="宋体"/>
                <w:color w:val="000000" w:themeColor="text1"/>
                <w:sz w:val="18"/>
                <w:szCs w:val="18"/>
              </w:rPr>
            </w:pPr>
          </w:p>
        </w:tc>
        <w:tc>
          <w:tcPr>
            <w:tcW w:w="2985" w:type="dxa"/>
            <w:vAlign w:val="center"/>
          </w:tcPr>
          <w:p w14:paraId="0F6285BB"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color w:val="000000" w:themeColor="text1"/>
                <w:sz w:val="18"/>
                <w:szCs w:val="18"/>
              </w:rPr>
              <w:t>创新创业美育等学堂在线课程</w:t>
            </w:r>
          </w:p>
        </w:tc>
        <w:tc>
          <w:tcPr>
            <w:tcW w:w="629" w:type="dxa"/>
            <w:vAlign w:val="center"/>
          </w:tcPr>
          <w:p w14:paraId="51B109B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0FCF50F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1F62854D"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21A0A5D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567" w:type="dxa"/>
            <w:vAlign w:val="center"/>
          </w:tcPr>
          <w:p w14:paraId="2B067B1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32AD5A0E" w14:textId="77777777" w:rsidR="00644DB0" w:rsidRDefault="00644DB0">
            <w:pPr>
              <w:spacing w:line="240" w:lineRule="exact"/>
              <w:jc w:val="center"/>
              <w:rPr>
                <w:rFonts w:ascii="宋体" w:eastAsia="宋体" w:hAnsi="宋体"/>
                <w:color w:val="000000" w:themeColor="text1"/>
                <w:sz w:val="18"/>
                <w:szCs w:val="18"/>
              </w:rPr>
            </w:pPr>
          </w:p>
        </w:tc>
        <w:tc>
          <w:tcPr>
            <w:tcW w:w="1701" w:type="dxa"/>
            <w:vAlign w:val="center"/>
          </w:tcPr>
          <w:p w14:paraId="3F649B1C"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研究生院</w:t>
            </w:r>
          </w:p>
        </w:tc>
      </w:tr>
      <w:tr w:rsidR="00644DB0" w14:paraId="7033BE83" w14:textId="77777777">
        <w:trPr>
          <w:trHeight w:val="340"/>
          <w:jc w:val="center"/>
        </w:trPr>
        <w:tc>
          <w:tcPr>
            <w:tcW w:w="577" w:type="dxa"/>
            <w:gridSpan w:val="2"/>
            <w:vMerge w:val="restart"/>
            <w:vAlign w:val="center"/>
          </w:tcPr>
          <w:p w14:paraId="2967D448"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实践</w:t>
            </w:r>
          </w:p>
          <w:p w14:paraId="0F4791A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hint="eastAsia"/>
                <w:color w:val="000000" w:themeColor="text1"/>
                <w:sz w:val="18"/>
                <w:szCs w:val="18"/>
              </w:rPr>
              <w:t>环节</w:t>
            </w:r>
          </w:p>
        </w:tc>
        <w:tc>
          <w:tcPr>
            <w:tcW w:w="2985" w:type="dxa"/>
            <w:vAlign w:val="center"/>
          </w:tcPr>
          <w:p w14:paraId="47AC19D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劳动教育</w:t>
            </w:r>
          </w:p>
        </w:tc>
        <w:tc>
          <w:tcPr>
            <w:tcW w:w="629" w:type="dxa"/>
            <w:vAlign w:val="center"/>
          </w:tcPr>
          <w:p w14:paraId="306873A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322A5F2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1E915AEC"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4959DDF6"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17A4F21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restart"/>
            <w:vAlign w:val="center"/>
          </w:tcPr>
          <w:p w14:paraId="2DE95B3E" w14:textId="77777777" w:rsidR="00644DB0" w:rsidRDefault="00000000">
            <w:pPr>
              <w:widowControl/>
              <w:spacing w:line="2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7</w:t>
            </w:r>
          </w:p>
        </w:tc>
        <w:tc>
          <w:tcPr>
            <w:tcW w:w="1701" w:type="dxa"/>
            <w:vMerge w:val="restart"/>
            <w:vAlign w:val="center"/>
          </w:tcPr>
          <w:p w14:paraId="6C5E140A" w14:textId="77777777" w:rsidR="00644DB0" w:rsidRDefault="00000000">
            <w:pPr>
              <w:widowControl/>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信息与通信学院</w:t>
            </w:r>
          </w:p>
        </w:tc>
      </w:tr>
      <w:tr w:rsidR="00644DB0" w14:paraId="475838E1" w14:textId="77777777">
        <w:trPr>
          <w:trHeight w:val="340"/>
          <w:jc w:val="center"/>
        </w:trPr>
        <w:tc>
          <w:tcPr>
            <w:tcW w:w="577" w:type="dxa"/>
            <w:gridSpan w:val="2"/>
            <w:vMerge/>
          </w:tcPr>
          <w:p w14:paraId="0C20A39A" w14:textId="77777777" w:rsidR="00644DB0" w:rsidRDefault="00644DB0">
            <w:pPr>
              <w:spacing w:line="240" w:lineRule="exact"/>
              <w:rPr>
                <w:rFonts w:ascii="宋体" w:eastAsia="宋体" w:hAnsi="宋体" w:cs="宋体"/>
                <w:color w:val="000000" w:themeColor="text1"/>
                <w:sz w:val="18"/>
                <w:szCs w:val="18"/>
              </w:rPr>
            </w:pPr>
          </w:p>
        </w:tc>
        <w:tc>
          <w:tcPr>
            <w:tcW w:w="2985" w:type="dxa"/>
            <w:vAlign w:val="center"/>
          </w:tcPr>
          <w:p w14:paraId="5B30EFBC"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专业实践</w:t>
            </w:r>
          </w:p>
        </w:tc>
        <w:tc>
          <w:tcPr>
            <w:tcW w:w="629" w:type="dxa"/>
            <w:vAlign w:val="center"/>
          </w:tcPr>
          <w:p w14:paraId="7F69E04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1BCCF91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217D2C0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w:t>
            </w:r>
          </w:p>
        </w:tc>
        <w:tc>
          <w:tcPr>
            <w:tcW w:w="567" w:type="dxa"/>
            <w:vAlign w:val="center"/>
          </w:tcPr>
          <w:p w14:paraId="5A0F746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sz w:val="18"/>
                <w:szCs w:val="18"/>
              </w:rPr>
              <w:t>6-12个月</w:t>
            </w:r>
          </w:p>
        </w:tc>
        <w:tc>
          <w:tcPr>
            <w:tcW w:w="567" w:type="dxa"/>
            <w:vAlign w:val="center"/>
          </w:tcPr>
          <w:p w14:paraId="1DF1FF3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3-4</w:t>
            </w:r>
          </w:p>
        </w:tc>
        <w:tc>
          <w:tcPr>
            <w:tcW w:w="567" w:type="dxa"/>
            <w:vMerge/>
            <w:vAlign w:val="center"/>
          </w:tcPr>
          <w:p w14:paraId="67D8D2B8"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0418D2B6" w14:textId="77777777" w:rsidR="00644DB0" w:rsidRDefault="00644DB0">
            <w:pPr>
              <w:widowControl/>
              <w:spacing w:line="240" w:lineRule="exact"/>
              <w:rPr>
                <w:rFonts w:ascii="宋体" w:eastAsia="宋体" w:hAnsi="宋体"/>
                <w:color w:val="000000" w:themeColor="text1"/>
                <w:sz w:val="18"/>
                <w:szCs w:val="18"/>
              </w:rPr>
            </w:pPr>
          </w:p>
        </w:tc>
      </w:tr>
      <w:tr w:rsidR="00644DB0" w14:paraId="4C91944D" w14:textId="77777777">
        <w:trPr>
          <w:trHeight w:val="340"/>
          <w:jc w:val="center"/>
        </w:trPr>
        <w:tc>
          <w:tcPr>
            <w:tcW w:w="577" w:type="dxa"/>
            <w:gridSpan w:val="2"/>
            <w:vMerge/>
          </w:tcPr>
          <w:p w14:paraId="1E8AE263" w14:textId="77777777" w:rsidR="00644DB0" w:rsidRDefault="00644DB0">
            <w:pPr>
              <w:spacing w:line="240" w:lineRule="exact"/>
              <w:rPr>
                <w:rFonts w:ascii="宋体" w:eastAsia="宋体" w:hAnsi="宋体" w:cs="宋体"/>
                <w:color w:val="000000" w:themeColor="text1"/>
                <w:sz w:val="18"/>
                <w:szCs w:val="18"/>
              </w:rPr>
            </w:pPr>
          </w:p>
        </w:tc>
        <w:tc>
          <w:tcPr>
            <w:tcW w:w="2985" w:type="dxa"/>
            <w:vAlign w:val="center"/>
          </w:tcPr>
          <w:p w14:paraId="511BB0DA"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hint="eastAsia"/>
                <w:bCs/>
                <w:color w:val="000000" w:themeColor="text1"/>
                <w:sz w:val="18"/>
                <w:szCs w:val="18"/>
              </w:rPr>
              <w:t>学术讲座</w:t>
            </w:r>
          </w:p>
        </w:tc>
        <w:tc>
          <w:tcPr>
            <w:tcW w:w="629" w:type="dxa"/>
            <w:vAlign w:val="center"/>
          </w:tcPr>
          <w:p w14:paraId="2E5C809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Align w:val="center"/>
          </w:tcPr>
          <w:p w14:paraId="2DBD580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53E6C91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57BDCC00"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5次</w:t>
            </w:r>
          </w:p>
        </w:tc>
        <w:tc>
          <w:tcPr>
            <w:tcW w:w="567" w:type="dxa"/>
            <w:vAlign w:val="center"/>
          </w:tcPr>
          <w:p w14:paraId="274808DF"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1-3</w:t>
            </w:r>
          </w:p>
        </w:tc>
        <w:tc>
          <w:tcPr>
            <w:tcW w:w="567" w:type="dxa"/>
            <w:vMerge/>
            <w:vAlign w:val="center"/>
          </w:tcPr>
          <w:p w14:paraId="118929EF"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561A5DE9" w14:textId="77777777" w:rsidR="00644DB0" w:rsidRDefault="00644DB0">
            <w:pPr>
              <w:widowControl/>
              <w:spacing w:line="240" w:lineRule="exact"/>
              <w:rPr>
                <w:rFonts w:ascii="宋体" w:eastAsia="宋体" w:hAnsi="宋体"/>
                <w:color w:val="000000" w:themeColor="text1"/>
                <w:sz w:val="18"/>
                <w:szCs w:val="18"/>
              </w:rPr>
            </w:pPr>
          </w:p>
        </w:tc>
      </w:tr>
      <w:tr w:rsidR="00644DB0" w14:paraId="1373B25A" w14:textId="77777777">
        <w:trPr>
          <w:trHeight w:val="340"/>
          <w:jc w:val="center"/>
        </w:trPr>
        <w:tc>
          <w:tcPr>
            <w:tcW w:w="577" w:type="dxa"/>
            <w:gridSpan w:val="2"/>
            <w:vMerge/>
          </w:tcPr>
          <w:p w14:paraId="07F333F4" w14:textId="77777777" w:rsidR="00644DB0" w:rsidRDefault="00644DB0">
            <w:pPr>
              <w:spacing w:line="240" w:lineRule="exact"/>
              <w:rPr>
                <w:rFonts w:ascii="宋体" w:eastAsia="宋体" w:hAnsi="宋体" w:cs="宋体"/>
                <w:color w:val="000000" w:themeColor="text1"/>
                <w:sz w:val="18"/>
                <w:szCs w:val="18"/>
              </w:rPr>
            </w:pPr>
          </w:p>
        </w:tc>
        <w:tc>
          <w:tcPr>
            <w:tcW w:w="2985" w:type="dxa"/>
            <w:vAlign w:val="center"/>
          </w:tcPr>
          <w:p w14:paraId="181CD349"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集成电路设计综合实验</w:t>
            </w:r>
          </w:p>
        </w:tc>
        <w:tc>
          <w:tcPr>
            <w:tcW w:w="629" w:type="dxa"/>
            <w:vAlign w:val="center"/>
          </w:tcPr>
          <w:p w14:paraId="24E2617A"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Merge w:val="restart"/>
            <w:vAlign w:val="center"/>
          </w:tcPr>
          <w:p w14:paraId="1BC24383"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选修</w:t>
            </w:r>
          </w:p>
          <w:p w14:paraId="06A4C94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(2选1)</w:t>
            </w:r>
          </w:p>
        </w:tc>
        <w:tc>
          <w:tcPr>
            <w:tcW w:w="567" w:type="dxa"/>
            <w:vAlign w:val="center"/>
          </w:tcPr>
          <w:p w14:paraId="7ACAE76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color w:val="000000" w:themeColor="text1"/>
                <w:sz w:val="18"/>
                <w:szCs w:val="18"/>
              </w:rPr>
              <w:t>2</w:t>
            </w:r>
          </w:p>
        </w:tc>
        <w:tc>
          <w:tcPr>
            <w:tcW w:w="567" w:type="dxa"/>
            <w:vAlign w:val="center"/>
          </w:tcPr>
          <w:p w14:paraId="551C8494"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color w:val="000000" w:themeColor="text1"/>
                <w:sz w:val="18"/>
                <w:szCs w:val="18"/>
              </w:rPr>
              <w:t>32</w:t>
            </w:r>
          </w:p>
        </w:tc>
        <w:tc>
          <w:tcPr>
            <w:tcW w:w="567" w:type="dxa"/>
            <w:vAlign w:val="center"/>
          </w:tcPr>
          <w:p w14:paraId="42170F16"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w:t>
            </w:r>
          </w:p>
        </w:tc>
        <w:tc>
          <w:tcPr>
            <w:tcW w:w="567" w:type="dxa"/>
            <w:vMerge w:val="restart"/>
            <w:vAlign w:val="center"/>
          </w:tcPr>
          <w:p w14:paraId="09AA995C" w14:textId="77777777" w:rsidR="00644DB0" w:rsidRDefault="00000000">
            <w:pPr>
              <w:widowControl/>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w:t>
            </w:r>
          </w:p>
        </w:tc>
        <w:tc>
          <w:tcPr>
            <w:tcW w:w="1701" w:type="dxa"/>
            <w:vMerge/>
            <w:vAlign w:val="center"/>
          </w:tcPr>
          <w:p w14:paraId="70CA1425" w14:textId="77777777" w:rsidR="00644DB0" w:rsidRDefault="00644DB0">
            <w:pPr>
              <w:widowControl/>
              <w:spacing w:line="240" w:lineRule="exact"/>
              <w:rPr>
                <w:rFonts w:ascii="宋体" w:eastAsia="宋体" w:hAnsi="宋体"/>
                <w:color w:val="000000" w:themeColor="text1"/>
                <w:sz w:val="18"/>
                <w:szCs w:val="18"/>
              </w:rPr>
            </w:pPr>
          </w:p>
        </w:tc>
      </w:tr>
      <w:tr w:rsidR="00644DB0" w14:paraId="22C8231D" w14:textId="77777777">
        <w:trPr>
          <w:trHeight w:val="340"/>
          <w:jc w:val="center"/>
        </w:trPr>
        <w:tc>
          <w:tcPr>
            <w:tcW w:w="577" w:type="dxa"/>
            <w:gridSpan w:val="2"/>
            <w:vMerge/>
          </w:tcPr>
          <w:p w14:paraId="588DD12E" w14:textId="77777777" w:rsidR="00644DB0" w:rsidRDefault="00644DB0">
            <w:pPr>
              <w:spacing w:line="240" w:lineRule="exact"/>
              <w:rPr>
                <w:rFonts w:ascii="宋体" w:eastAsia="宋体" w:hAnsi="宋体" w:cs="宋体"/>
                <w:color w:val="000000" w:themeColor="text1"/>
                <w:sz w:val="18"/>
                <w:szCs w:val="18"/>
              </w:rPr>
            </w:pPr>
          </w:p>
        </w:tc>
        <w:tc>
          <w:tcPr>
            <w:tcW w:w="2985" w:type="dxa"/>
            <w:vAlign w:val="center"/>
          </w:tcPr>
          <w:p w14:paraId="539EAB2D"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微电子器件工艺实验</w:t>
            </w:r>
          </w:p>
        </w:tc>
        <w:tc>
          <w:tcPr>
            <w:tcW w:w="629" w:type="dxa"/>
            <w:vAlign w:val="center"/>
          </w:tcPr>
          <w:p w14:paraId="0919B28B"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66" w:type="dxa"/>
            <w:vMerge/>
            <w:vAlign w:val="center"/>
          </w:tcPr>
          <w:p w14:paraId="39E34621" w14:textId="77777777" w:rsidR="00644DB0" w:rsidRDefault="00644DB0">
            <w:pPr>
              <w:spacing w:line="240" w:lineRule="exact"/>
              <w:jc w:val="center"/>
              <w:rPr>
                <w:rFonts w:ascii="宋体" w:eastAsia="宋体" w:hAnsi="宋体"/>
                <w:bCs/>
                <w:color w:val="000000" w:themeColor="text1"/>
                <w:sz w:val="18"/>
                <w:szCs w:val="18"/>
              </w:rPr>
            </w:pPr>
          </w:p>
        </w:tc>
        <w:tc>
          <w:tcPr>
            <w:tcW w:w="567" w:type="dxa"/>
            <w:vAlign w:val="center"/>
          </w:tcPr>
          <w:p w14:paraId="5F062C57"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color w:val="000000" w:themeColor="text1"/>
                <w:sz w:val="18"/>
                <w:szCs w:val="18"/>
              </w:rPr>
              <w:t>2</w:t>
            </w:r>
          </w:p>
        </w:tc>
        <w:tc>
          <w:tcPr>
            <w:tcW w:w="567" w:type="dxa"/>
            <w:vAlign w:val="center"/>
          </w:tcPr>
          <w:p w14:paraId="0ADFE2F8" w14:textId="77777777" w:rsidR="00644DB0" w:rsidRDefault="00000000">
            <w:pPr>
              <w:spacing w:line="240" w:lineRule="exact"/>
              <w:jc w:val="center"/>
              <w:rPr>
                <w:rFonts w:ascii="宋体" w:eastAsia="宋体" w:hAnsi="宋体"/>
                <w:bCs/>
                <w:color w:val="000000" w:themeColor="text1"/>
                <w:sz w:val="18"/>
                <w:szCs w:val="18"/>
              </w:rPr>
            </w:pPr>
            <w:r>
              <w:rPr>
                <w:rFonts w:ascii="宋体" w:eastAsia="宋体" w:hAnsi="宋体" w:hint="eastAsia"/>
                <w:color w:val="000000" w:themeColor="text1"/>
                <w:sz w:val="18"/>
                <w:szCs w:val="18"/>
              </w:rPr>
              <w:t>32</w:t>
            </w:r>
          </w:p>
        </w:tc>
        <w:tc>
          <w:tcPr>
            <w:tcW w:w="567" w:type="dxa"/>
            <w:vAlign w:val="center"/>
          </w:tcPr>
          <w:p w14:paraId="4A130402" w14:textId="77777777" w:rsidR="00644DB0" w:rsidRDefault="00000000">
            <w:pPr>
              <w:spacing w:line="240" w:lineRule="exact"/>
              <w:jc w:val="center"/>
              <w:rPr>
                <w:rFonts w:ascii="宋体" w:eastAsia="宋体" w:hAnsi="宋体"/>
                <w:color w:val="000000" w:themeColor="text1"/>
                <w:sz w:val="18"/>
                <w:szCs w:val="18"/>
              </w:rPr>
            </w:pPr>
            <w:r>
              <w:rPr>
                <w:rFonts w:ascii="宋体" w:eastAsia="宋体" w:hAnsi="宋体" w:hint="eastAsia"/>
                <w:color w:val="000000" w:themeColor="text1"/>
                <w:sz w:val="18"/>
                <w:szCs w:val="18"/>
              </w:rPr>
              <w:t>2</w:t>
            </w:r>
          </w:p>
        </w:tc>
        <w:tc>
          <w:tcPr>
            <w:tcW w:w="567" w:type="dxa"/>
            <w:vMerge/>
            <w:vAlign w:val="center"/>
          </w:tcPr>
          <w:p w14:paraId="568D983E" w14:textId="77777777" w:rsidR="00644DB0" w:rsidRDefault="00644DB0">
            <w:pPr>
              <w:widowControl/>
              <w:spacing w:line="240" w:lineRule="exact"/>
              <w:jc w:val="center"/>
              <w:rPr>
                <w:rFonts w:ascii="宋体" w:eastAsia="宋体" w:hAnsi="宋体"/>
                <w:color w:val="000000" w:themeColor="text1"/>
                <w:sz w:val="18"/>
                <w:szCs w:val="18"/>
              </w:rPr>
            </w:pPr>
          </w:p>
        </w:tc>
        <w:tc>
          <w:tcPr>
            <w:tcW w:w="1701" w:type="dxa"/>
            <w:vMerge/>
            <w:vAlign w:val="center"/>
          </w:tcPr>
          <w:p w14:paraId="1116625C" w14:textId="77777777" w:rsidR="00644DB0" w:rsidRDefault="00644DB0">
            <w:pPr>
              <w:widowControl/>
              <w:spacing w:line="240" w:lineRule="exact"/>
              <w:rPr>
                <w:rFonts w:ascii="宋体" w:eastAsia="宋体" w:hAnsi="宋体"/>
                <w:color w:val="000000" w:themeColor="text1"/>
                <w:sz w:val="18"/>
                <w:szCs w:val="18"/>
              </w:rPr>
            </w:pPr>
          </w:p>
        </w:tc>
      </w:tr>
      <w:tr w:rsidR="00644DB0" w14:paraId="2845C1A4" w14:textId="77777777">
        <w:trPr>
          <w:trHeight w:val="340"/>
          <w:jc w:val="center"/>
        </w:trPr>
        <w:tc>
          <w:tcPr>
            <w:tcW w:w="8926" w:type="dxa"/>
            <w:gridSpan w:val="10"/>
            <w:vAlign w:val="center"/>
          </w:tcPr>
          <w:p w14:paraId="72F7D225" w14:textId="77777777" w:rsidR="00644DB0" w:rsidRDefault="00000000">
            <w:pPr>
              <w:widowControl/>
              <w:spacing w:line="240" w:lineRule="exact"/>
              <w:rPr>
                <w:rFonts w:ascii="宋体" w:eastAsia="宋体" w:hAnsi="宋体" w:cs="等线"/>
                <w:b/>
                <w:bCs/>
                <w:color w:val="000000" w:themeColor="text1"/>
                <w:sz w:val="18"/>
                <w:szCs w:val="18"/>
              </w:rPr>
            </w:pPr>
            <w:r>
              <w:rPr>
                <w:rFonts w:ascii="宋体" w:eastAsia="宋体" w:hAnsi="宋体" w:cs="等线" w:hint="eastAsia"/>
                <w:b/>
                <w:bCs/>
                <w:color w:val="000000" w:themeColor="text1"/>
                <w:sz w:val="18"/>
                <w:szCs w:val="18"/>
              </w:rPr>
              <w:t>备注：额定学分不低于3</w:t>
            </w:r>
            <w:r>
              <w:rPr>
                <w:rFonts w:ascii="宋体" w:eastAsia="宋体" w:hAnsi="宋体" w:cs="等线"/>
                <w:b/>
                <w:bCs/>
                <w:color w:val="000000" w:themeColor="text1"/>
                <w:sz w:val="18"/>
                <w:szCs w:val="18"/>
              </w:rPr>
              <w:t>2</w:t>
            </w:r>
            <w:r>
              <w:rPr>
                <w:rFonts w:ascii="宋体" w:eastAsia="宋体" w:hAnsi="宋体" w:cs="等线" w:hint="eastAsia"/>
                <w:b/>
                <w:bCs/>
                <w:color w:val="000000" w:themeColor="text1"/>
                <w:sz w:val="18"/>
                <w:szCs w:val="18"/>
              </w:rPr>
              <w:t>学分，其中学位学分不低于16学分。</w:t>
            </w:r>
          </w:p>
        </w:tc>
      </w:tr>
    </w:tbl>
    <w:p w14:paraId="17226F25"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bCs/>
          <w:sz w:val="28"/>
          <w:szCs w:val="28"/>
        </w:rPr>
        <w:t xml:space="preserve">附表2  </w:t>
      </w:r>
      <w:r>
        <w:rPr>
          <w:rFonts w:ascii="方正小标宋简体" w:eastAsia="方正小标宋简体" w:hint="eastAsia"/>
          <w:bCs/>
          <w:sz w:val="28"/>
          <w:szCs w:val="28"/>
        </w:rPr>
        <w:t>集成电路工程专业实践环节</w:t>
      </w:r>
      <w:r>
        <w:rPr>
          <w:rFonts w:ascii="方正小标宋简体" w:eastAsia="方正小标宋简体"/>
          <w:bCs/>
          <w:sz w:val="28"/>
          <w:szCs w:val="28"/>
        </w:rPr>
        <w:t>基本要求及考核办法</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822"/>
        <w:gridCol w:w="3827"/>
      </w:tblGrid>
      <w:tr w:rsidR="00644DB0" w14:paraId="076622BE" w14:textId="77777777">
        <w:trPr>
          <w:trHeight w:val="418"/>
          <w:jc w:val="center"/>
        </w:trPr>
        <w:tc>
          <w:tcPr>
            <w:tcW w:w="1418" w:type="dxa"/>
            <w:vAlign w:val="center"/>
          </w:tcPr>
          <w:p w14:paraId="1F0EAB9F" w14:textId="77777777" w:rsidR="00644DB0" w:rsidRDefault="00000000">
            <w:pPr>
              <w:spacing w:line="360" w:lineRule="exact"/>
              <w:jc w:val="center"/>
              <w:rPr>
                <w:rFonts w:ascii="宋体" w:eastAsia="宋体" w:hAnsi="宋体"/>
                <w:b/>
              </w:rPr>
            </w:pPr>
            <w:r>
              <w:rPr>
                <w:rFonts w:ascii="宋体" w:eastAsia="宋体" w:hAnsi="宋体"/>
                <w:b/>
              </w:rPr>
              <w:t>必修环节</w:t>
            </w:r>
          </w:p>
        </w:tc>
        <w:tc>
          <w:tcPr>
            <w:tcW w:w="3822" w:type="dxa"/>
            <w:vAlign w:val="center"/>
          </w:tcPr>
          <w:p w14:paraId="10DAA9B0" w14:textId="77777777" w:rsidR="00644DB0" w:rsidRDefault="00000000">
            <w:pPr>
              <w:spacing w:line="360" w:lineRule="exact"/>
              <w:ind w:firstLineChars="200" w:firstLine="422"/>
              <w:jc w:val="center"/>
              <w:rPr>
                <w:rFonts w:ascii="宋体" w:eastAsia="宋体" w:hAnsi="宋体"/>
                <w:b/>
              </w:rPr>
            </w:pPr>
            <w:r>
              <w:rPr>
                <w:rFonts w:ascii="宋体" w:eastAsia="宋体" w:hAnsi="宋体"/>
                <w:b/>
              </w:rPr>
              <w:t>基本要求</w:t>
            </w:r>
          </w:p>
        </w:tc>
        <w:tc>
          <w:tcPr>
            <w:tcW w:w="3827" w:type="dxa"/>
            <w:vAlign w:val="center"/>
          </w:tcPr>
          <w:p w14:paraId="2FAC7DE2" w14:textId="77777777" w:rsidR="00644DB0" w:rsidRDefault="00000000">
            <w:pPr>
              <w:spacing w:line="360" w:lineRule="exact"/>
              <w:ind w:firstLineChars="200" w:firstLine="422"/>
              <w:jc w:val="center"/>
              <w:rPr>
                <w:rFonts w:ascii="宋体" w:eastAsia="宋体" w:hAnsi="宋体"/>
                <w:b/>
              </w:rPr>
            </w:pPr>
            <w:r>
              <w:rPr>
                <w:rFonts w:ascii="宋体" w:eastAsia="宋体" w:hAnsi="宋体"/>
                <w:b/>
              </w:rPr>
              <w:t>考核办法</w:t>
            </w:r>
          </w:p>
        </w:tc>
      </w:tr>
      <w:tr w:rsidR="00644DB0" w14:paraId="0FAD3B2E" w14:textId="77777777">
        <w:trPr>
          <w:trHeight w:val="938"/>
          <w:jc w:val="center"/>
        </w:trPr>
        <w:tc>
          <w:tcPr>
            <w:tcW w:w="1418" w:type="dxa"/>
            <w:vAlign w:val="center"/>
          </w:tcPr>
          <w:p w14:paraId="744F8C1E" w14:textId="77777777" w:rsidR="00644DB0" w:rsidRDefault="00000000">
            <w:pPr>
              <w:spacing w:line="300" w:lineRule="exact"/>
              <w:jc w:val="center"/>
              <w:rPr>
                <w:rFonts w:ascii="宋体" w:eastAsia="宋体" w:hAnsi="宋体"/>
                <w:b/>
                <w:szCs w:val="21"/>
              </w:rPr>
            </w:pPr>
            <w:r>
              <w:rPr>
                <w:rFonts w:ascii="宋体" w:eastAsia="宋体" w:hAnsi="宋体" w:hint="eastAsia"/>
                <w:b/>
                <w:szCs w:val="21"/>
              </w:rPr>
              <w:t>劳动教育</w:t>
            </w:r>
          </w:p>
        </w:tc>
        <w:tc>
          <w:tcPr>
            <w:tcW w:w="3822" w:type="dxa"/>
            <w:vAlign w:val="center"/>
          </w:tcPr>
          <w:p w14:paraId="2ABF4479"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硕士研究生参加劳动教育实践总时长不少于5小时。</w:t>
            </w:r>
          </w:p>
        </w:tc>
        <w:tc>
          <w:tcPr>
            <w:tcW w:w="3827" w:type="dxa"/>
            <w:vAlign w:val="center"/>
          </w:tcPr>
          <w:p w14:paraId="06B2AD41"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参加劳动教育实践，提交实践报告。考核合格者取得相应教学实践学分。</w:t>
            </w:r>
          </w:p>
        </w:tc>
      </w:tr>
      <w:tr w:rsidR="00644DB0" w14:paraId="74F5A20B" w14:textId="77777777">
        <w:trPr>
          <w:trHeight w:val="1263"/>
          <w:jc w:val="center"/>
        </w:trPr>
        <w:tc>
          <w:tcPr>
            <w:tcW w:w="1418" w:type="dxa"/>
            <w:vAlign w:val="center"/>
          </w:tcPr>
          <w:p w14:paraId="03C41FC4" w14:textId="77777777" w:rsidR="00644DB0" w:rsidRDefault="00000000">
            <w:pPr>
              <w:spacing w:line="300" w:lineRule="exact"/>
              <w:jc w:val="center"/>
              <w:rPr>
                <w:rFonts w:ascii="宋体" w:eastAsia="宋体" w:hAnsi="宋体" w:cs="宋体"/>
                <w:b/>
                <w:szCs w:val="21"/>
              </w:rPr>
            </w:pPr>
            <w:r>
              <w:rPr>
                <w:rFonts w:ascii="宋体" w:eastAsia="宋体" w:hAnsi="宋体" w:cs="宋体" w:hint="eastAsia"/>
                <w:b/>
                <w:szCs w:val="21"/>
              </w:rPr>
              <w:t>学术讲座</w:t>
            </w:r>
          </w:p>
        </w:tc>
        <w:tc>
          <w:tcPr>
            <w:tcW w:w="3822" w:type="dxa"/>
            <w:vAlign w:val="center"/>
          </w:tcPr>
          <w:p w14:paraId="160363B1"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硕士研究生在校学习期间（第1-3学期），听讲座5次以上，选择其中重点的1、2次讲座撰写心得体会报告一份</w:t>
            </w:r>
          </w:p>
        </w:tc>
        <w:tc>
          <w:tcPr>
            <w:tcW w:w="3827" w:type="dxa"/>
            <w:vAlign w:val="center"/>
          </w:tcPr>
          <w:p w14:paraId="1B144DB4"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填写学术活动记录卡、撰写心得体会报告，由导师评定成绩（合格、不合格）后提交学院。</w:t>
            </w:r>
          </w:p>
        </w:tc>
      </w:tr>
      <w:tr w:rsidR="00644DB0" w14:paraId="09988D04" w14:textId="77777777">
        <w:trPr>
          <w:trHeight w:val="1447"/>
          <w:jc w:val="center"/>
        </w:trPr>
        <w:tc>
          <w:tcPr>
            <w:tcW w:w="1418" w:type="dxa"/>
            <w:vAlign w:val="center"/>
          </w:tcPr>
          <w:p w14:paraId="0E566DEB" w14:textId="77777777" w:rsidR="00644DB0" w:rsidRDefault="00000000">
            <w:pPr>
              <w:spacing w:line="300" w:lineRule="exact"/>
              <w:jc w:val="center"/>
              <w:rPr>
                <w:rFonts w:ascii="宋体" w:eastAsia="宋体" w:hAnsi="宋体" w:cs="宋体"/>
                <w:b/>
                <w:szCs w:val="21"/>
              </w:rPr>
            </w:pPr>
            <w:r>
              <w:rPr>
                <w:rFonts w:ascii="宋体" w:eastAsia="宋体" w:hAnsi="宋体" w:cs="宋体" w:hint="eastAsia"/>
                <w:b/>
                <w:szCs w:val="21"/>
              </w:rPr>
              <w:t>专业实践</w:t>
            </w:r>
          </w:p>
        </w:tc>
        <w:tc>
          <w:tcPr>
            <w:tcW w:w="3822" w:type="dxa"/>
            <w:vAlign w:val="center"/>
          </w:tcPr>
          <w:p w14:paraId="24C395D5"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具有2年及以上企业工作经历的专业学位研究生专业实践时间应不少于6个月，不具有2年企业工作经历的专业学位研究生专业实践时间应不少于1年。</w:t>
            </w:r>
          </w:p>
        </w:tc>
        <w:tc>
          <w:tcPr>
            <w:tcW w:w="3827" w:type="dxa"/>
            <w:vAlign w:val="center"/>
          </w:tcPr>
          <w:p w14:paraId="7E57CE76" w14:textId="77777777" w:rsidR="00644DB0" w:rsidRDefault="00000000">
            <w:pPr>
              <w:spacing w:line="240" w:lineRule="exact"/>
              <w:ind w:firstLineChars="200" w:firstLine="360"/>
              <w:rPr>
                <w:rFonts w:ascii="宋体" w:eastAsia="宋体" w:hAnsi="宋体" w:cs="宋体"/>
                <w:color w:val="000000"/>
                <w:sz w:val="18"/>
                <w:szCs w:val="18"/>
              </w:rPr>
            </w:pPr>
            <w:r>
              <w:rPr>
                <w:rFonts w:ascii="宋体" w:eastAsia="宋体" w:hAnsi="宋体" w:cs="宋体" w:hint="eastAsia"/>
                <w:color w:val="000000"/>
                <w:sz w:val="18"/>
                <w:szCs w:val="18"/>
              </w:rPr>
              <w:t>在专业实践活动结束后，填写《桂林电子科技大学专业学位硕士研究生专业实践总结报告》，总结报告不少于5000字。考核合格者取得相应教学实践学分。</w:t>
            </w:r>
          </w:p>
        </w:tc>
      </w:tr>
    </w:tbl>
    <w:p w14:paraId="3C668794" w14:textId="77777777" w:rsidR="00644DB0" w:rsidRDefault="00644DB0">
      <w:pPr>
        <w:jc w:val="center"/>
      </w:pPr>
    </w:p>
    <w:p w14:paraId="446C0A4A" w14:textId="77777777" w:rsidR="00644DB0" w:rsidRDefault="00644DB0">
      <w:pPr>
        <w:jc w:val="center"/>
        <w:sectPr w:rsidR="00644DB0">
          <w:pgSz w:w="11906" w:h="16838"/>
          <w:pgMar w:top="1418" w:right="1418" w:bottom="992" w:left="1418" w:header="851" w:footer="737" w:gutter="0"/>
          <w:cols w:space="720"/>
          <w:docGrid w:type="lines" w:linePitch="312"/>
        </w:sectPr>
      </w:pPr>
    </w:p>
    <w:p w14:paraId="7FD38455" w14:textId="77777777" w:rsidR="00644DB0" w:rsidRDefault="00000000">
      <w:pPr>
        <w:spacing w:afterLines="50" w:after="156" w:line="400" w:lineRule="exact"/>
        <w:jc w:val="center"/>
        <w:outlineLvl w:val="1"/>
        <w:rPr>
          <w:b/>
          <w:sz w:val="36"/>
          <w:szCs w:val="36"/>
        </w:rPr>
      </w:pPr>
      <w:bookmarkStart w:id="14" w:name="_Toc143888105"/>
      <w:r>
        <w:rPr>
          <w:rFonts w:ascii="方正小标宋简体" w:eastAsia="方正小标宋简体" w:hAnsi="Times New Roman" w:cs="Times New Roman" w:hint="eastAsia"/>
          <w:bCs/>
          <w:color w:val="000000"/>
          <w:sz w:val="28"/>
          <w:szCs w:val="28"/>
        </w:rPr>
        <w:lastRenderedPageBreak/>
        <w:t>0854</w:t>
      </w:r>
      <w:r>
        <w:rPr>
          <w:rFonts w:ascii="方正小标宋简体" w:eastAsia="方正小标宋简体" w:hAnsi="Times New Roman" w:cs="Times New Roman"/>
          <w:bCs/>
          <w:color w:val="000000"/>
          <w:sz w:val="28"/>
          <w:szCs w:val="28"/>
        </w:rPr>
        <w:t>04</w:t>
      </w:r>
      <w:r>
        <w:rPr>
          <w:rFonts w:ascii="方正小标宋简体" w:eastAsia="方正小标宋简体" w:hAnsi="Times New Roman" w:cs="Times New Roman" w:hint="eastAsia"/>
          <w:bCs/>
          <w:color w:val="000000"/>
          <w:sz w:val="28"/>
          <w:szCs w:val="28"/>
        </w:rPr>
        <w:t>计算机技术</w:t>
      </w:r>
      <w:bookmarkEnd w:id="14"/>
    </w:p>
    <w:p w14:paraId="7088ADB5" w14:textId="77777777" w:rsidR="00644DB0" w:rsidRDefault="00000000">
      <w:pPr>
        <w:pStyle w:val="af3"/>
        <w:numPr>
          <w:ilvl w:val="0"/>
          <w:numId w:val="2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467CEA45"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计算机技术方向以培养计算机及其应用研究和开发的高级工程技术人才为目标。该硕士点拥有一支理论基础坚实、教学经验丰富、科研能力强、领域知识面广、年龄结构合理、以年青博士、副教授、教授为骨干的师资队伍。已形成的主要特色研究方向有：计算机网络及应用、数据挖掘、医学信息处理、嵌入式系统、传感器网络技术、企业信息化管理系统等。先后完成了多个国家自然科学基金国际合作重点、国家高技术发展计划（863）、“九五”和“十五”国家预研、广西创新驱动发展专项等项目课题，在实时嵌入式操作系统、实时数据库可预测调度、数据融合、多媒体应用技术、网络工程、网络管理、信息安全等领域取得了一批成果，并产生了良好的经济和社会效益。与国际知名企业共建了华为3COM、品尼高、飞思卡尔、金蝶ERP等多个校企联合实验室。学校图书馆拥有纸质图书百余万册，拥有IEEE/IEE、ACM、Springer、Elsevier等14个国外期刊全文数据库，拥有CNKI、维普、超星、方正、书生、万方等多个国内著名的数字化图书和信息资源，为硕士研究生进行自主学习、研究创新及综合素质等方面能力的培养提供了良好的条件。</w:t>
      </w:r>
    </w:p>
    <w:p w14:paraId="41343A19" w14:textId="77777777" w:rsidR="00644DB0" w:rsidRDefault="00000000">
      <w:pPr>
        <w:pStyle w:val="af3"/>
        <w:numPr>
          <w:ilvl w:val="0"/>
          <w:numId w:val="29"/>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0BA5B38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计算机技术专业学位硕士侧重于培养工程技术应用型人才，为生产企业和工程建设部门培养实用型、复合型的高层次工程技术和工程管理人才。计算机技术专业学位硕士要求掌握计算机领域较坚实的理论基础和较宽广的专业知识，以及解决计算机领域工程问题的技术和技能；具备独立从事计算机相关项目的应用、开发、维护和管理的能力，以及工程项目的组织与管理、团队合作、技术创新的能力；掌握一门外语，可熟练地阅读本领域工程应用中所需要的外文资料。</w:t>
      </w:r>
    </w:p>
    <w:p w14:paraId="6EE58288" w14:textId="77777777" w:rsidR="00644DB0" w:rsidRDefault="00000000">
      <w:pPr>
        <w:pStyle w:val="af3"/>
        <w:numPr>
          <w:ilvl w:val="0"/>
          <w:numId w:val="29"/>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75CD8D9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1、软硬件技术；2、人工智能技术；3、大数据处理与分析技术；</w:t>
      </w:r>
    </w:p>
    <w:p w14:paraId="69BDF98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4、计算机网络与信息安全技术；5、图像处理技术。</w:t>
      </w:r>
    </w:p>
    <w:p w14:paraId="381A8CE1" w14:textId="77777777" w:rsidR="00644DB0" w:rsidRDefault="00000000">
      <w:pPr>
        <w:pStyle w:val="af3"/>
        <w:numPr>
          <w:ilvl w:val="0"/>
          <w:numId w:val="29"/>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6D9B6F9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年，全日制专业学位研究生最短在校学习年限不低于2年、最长不超过5年（含休学和保留学籍）。</w:t>
      </w:r>
    </w:p>
    <w:p w14:paraId="7F1534F1" w14:textId="77777777" w:rsidR="00644DB0" w:rsidRDefault="00000000">
      <w:pPr>
        <w:pStyle w:val="af3"/>
        <w:numPr>
          <w:ilvl w:val="0"/>
          <w:numId w:val="2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6B9D0533" w14:textId="77777777" w:rsidR="00644DB0" w:rsidRDefault="00000000">
      <w:pPr>
        <w:pStyle w:val="af3"/>
        <w:numPr>
          <w:ilvl w:val="1"/>
          <w:numId w:val="3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其中课程学习时间一般在一年内完成（课程学习主要在校内完成），参加专业实践时间不少于半年，应届本科毕业生的专业实践时间原则上不少于一年；学位论文要结合专业实践完成，论文工作时间一般不少于一年。</w:t>
      </w:r>
    </w:p>
    <w:p w14:paraId="01DD54EA" w14:textId="77777777" w:rsidR="00644DB0" w:rsidRDefault="00000000">
      <w:pPr>
        <w:pStyle w:val="af3"/>
        <w:numPr>
          <w:ilvl w:val="1"/>
          <w:numId w:val="3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实行双导师制。以校内导师指导为主，校外导师参与实践过程、项目研究、课程与论文等多个环节的指导工作。</w:t>
      </w:r>
    </w:p>
    <w:p w14:paraId="230F5154" w14:textId="77777777" w:rsidR="00644DB0" w:rsidRDefault="00000000">
      <w:pPr>
        <w:pStyle w:val="af3"/>
        <w:numPr>
          <w:ilvl w:val="1"/>
          <w:numId w:val="3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注重培养实践研究和创新能力，增长实际工作经验，提高专业素养及就业创业能力。</w:t>
      </w:r>
    </w:p>
    <w:p w14:paraId="1DAFBF77" w14:textId="77777777" w:rsidR="00644DB0" w:rsidRDefault="00000000">
      <w:pPr>
        <w:pStyle w:val="af3"/>
        <w:numPr>
          <w:ilvl w:val="0"/>
          <w:numId w:val="29"/>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7A50E855"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17</w:t>
      </w:r>
      <w:r>
        <w:rPr>
          <w:rFonts w:ascii="宋体" w:eastAsia="宋体" w:hAnsi="宋体" w:cs="Times New Roman"/>
          <w:color w:val="000000"/>
          <w:kern w:val="0"/>
          <w:szCs w:val="21"/>
        </w:rPr>
        <w:t xml:space="preserve">学分，总学分不少于 </w:t>
      </w:r>
      <w:r>
        <w:rPr>
          <w:rFonts w:ascii="宋体" w:eastAsia="宋体" w:hAnsi="宋体" w:cs="Times New Roman" w:hint="eastAsia"/>
          <w:color w:val="000000"/>
          <w:kern w:val="0"/>
          <w:szCs w:val="21"/>
        </w:rPr>
        <w:t xml:space="preserve">32 </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《计算机技术专业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《计算机技术专业实践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0CEDF640" w14:textId="77777777" w:rsidR="00644DB0" w:rsidRDefault="00000000">
      <w:pPr>
        <w:pStyle w:val="af3"/>
        <w:numPr>
          <w:ilvl w:val="0"/>
          <w:numId w:val="29"/>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200CA1F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1FAF04E2"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学位论文的选题必须与学生的录取专业相关，应来源于工程实际或具有明确的工程技术背景，可以是新技术、新工艺、新设备、新材料、新产品的研制与开发。论文的内容可以是：工程设计与研</w:t>
      </w:r>
      <w:r>
        <w:rPr>
          <w:rFonts w:ascii="宋体" w:eastAsia="宋体" w:hAnsi="宋体" w:cs="Times New Roman" w:hint="eastAsia"/>
          <w:color w:val="000000"/>
          <w:kern w:val="0"/>
          <w:szCs w:val="21"/>
        </w:rPr>
        <w:lastRenderedPageBreak/>
        <w:t>究、技术研究或技术改造方案研究、工程软件或应用软件开发、工程管理等。论文应具备一定的技术要求和工作量，体现作者综合运用科学理论、方法和技术手段解决工程技术问题的能力，并有一定的理论基础，具有先进性、实用性。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究所）或科研小组汇报课题的研究情况和成果（包括阶段性成果），审查同意后即可正式撰写论文。学位论文必须在研究生指导教师指导下独立完成，对所研究的课题具有新见解、新内容。导师要定期了解和检查论文进展情况，给予有力指导。</w:t>
      </w:r>
    </w:p>
    <w:p w14:paraId="185B1EC2"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学位论文完成后，方可根据《中华人民共和国学位条例》和《桂林电子科技大学硕士学位授予工作实施细则》规定的办法进行学位论文的评审、答辩和学位授予工作。</w:t>
      </w:r>
    </w:p>
    <w:p w14:paraId="7AB7A4FB" w14:textId="77777777" w:rsidR="00644DB0" w:rsidRDefault="00000000">
      <w:pPr>
        <w:pStyle w:val="af3"/>
        <w:numPr>
          <w:ilvl w:val="0"/>
          <w:numId w:val="29"/>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72412D56"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49753BB2" w14:textId="77777777" w:rsidR="00644DB0" w:rsidRDefault="00000000">
      <w:pPr>
        <w:adjustRightInd w:val="0"/>
        <w:snapToGrid w:val="0"/>
        <w:spacing w:beforeLines="50" w:before="156" w:afterLines="50" w:after="156" w:line="400" w:lineRule="exact"/>
        <w:jc w:val="center"/>
        <w:rPr>
          <w:rFonts w:ascii="方正小标宋简体" w:eastAsia="方正小标宋简体"/>
          <w:bCs/>
          <w:color w:val="000000" w:themeColor="text1"/>
          <w:sz w:val="28"/>
          <w:szCs w:val="28"/>
        </w:rPr>
      </w:pPr>
      <w:r>
        <w:rPr>
          <w:rFonts w:ascii="方正小标宋简体" w:eastAsia="方正小标宋简体" w:hint="eastAsia"/>
          <w:bCs/>
          <w:color w:val="000000" w:themeColor="text1"/>
          <w:sz w:val="28"/>
          <w:szCs w:val="28"/>
        </w:rPr>
        <w:t>附表1 计算机技术专业课程设置及学分要求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3104"/>
        <w:gridCol w:w="567"/>
        <w:gridCol w:w="850"/>
        <w:gridCol w:w="567"/>
        <w:gridCol w:w="567"/>
        <w:gridCol w:w="567"/>
        <w:gridCol w:w="567"/>
        <w:gridCol w:w="1843"/>
      </w:tblGrid>
      <w:tr w:rsidR="00644DB0" w14:paraId="444B69A5" w14:textId="77777777">
        <w:trPr>
          <w:trHeight w:val="454"/>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317FF47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14D1E95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3104" w:type="dxa"/>
            <w:tcBorders>
              <w:top w:val="single" w:sz="4" w:space="0" w:color="auto"/>
              <w:left w:val="single" w:sz="4" w:space="0" w:color="auto"/>
              <w:bottom w:val="single" w:sz="4" w:space="0" w:color="auto"/>
              <w:right w:val="single" w:sz="4" w:space="0" w:color="auto"/>
            </w:tcBorders>
            <w:vAlign w:val="center"/>
          </w:tcPr>
          <w:p w14:paraId="53F1C1B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567" w:type="dxa"/>
            <w:tcBorders>
              <w:top w:val="single" w:sz="4" w:space="0" w:color="auto"/>
              <w:left w:val="single" w:sz="4" w:space="0" w:color="auto"/>
              <w:bottom w:val="single" w:sz="4" w:space="0" w:color="auto"/>
              <w:right w:val="single" w:sz="4" w:space="0" w:color="auto"/>
            </w:tcBorders>
            <w:vAlign w:val="center"/>
          </w:tcPr>
          <w:p w14:paraId="7CA06C4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3166DCD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523350D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15B02F8E"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231D14F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2DB9C19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4A44756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3F57D49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27829FB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5935C53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843" w:type="dxa"/>
            <w:tcBorders>
              <w:top w:val="single" w:sz="4" w:space="0" w:color="auto"/>
              <w:left w:val="single" w:sz="4" w:space="0" w:color="auto"/>
              <w:bottom w:val="single" w:sz="4" w:space="0" w:color="auto"/>
              <w:right w:val="single" w:sz="4" w:space="0" w:color="auto"/>
            </w:tcBorders>
            <w:vAlign w:val="center"/>
          </w:tcPr>
          <w:p w14:paraId="7EDB760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38E74718" w14:textId="77777777">
        <w:trPr>
          <w:trHeight w:val="283"/>
          <w:jc w:val="center"/>
        </w:trPr>
        <w:tc>
          <w:tcPr>
            <w:tcW w:w="293" w:type="dxa"/>
            <w:vMerge w:val="restart"/>
            <w:vAlign w:val="center"/>
          </w:tcPr>
          <w:p w14:paraId="1C20B1E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vAlign w:val="center"/>
          </w:tcPr>
          <w:p w14:paraId="2D552E3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3104" w:type="dxa"/>
            <w:vAlign w:val="center"/>
          </w:tcPr>
          <w:p w14:paraId="37DB3BF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567" w:type="dxa"/>
            <w:vAlign w:val="center"/>
          </w:tcPr>
          <w:p w14:paraId="709844D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Merge w:val="restart"/>
            <w:vAlign w:val="center"/>
          </w:tcPr>
          <w:p w14:paraId="1C963C0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4A89DAD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259D657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224952C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71F9750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0A0AA9F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843" w:type="dxa"/>
            <w:vMerge w:val="restart"/>
            <w:vAlign w:val="center"/>
          </w:tcPr>
          <w:p w14:paraId="5627334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7642E52E" w14:textId="77777777">
        <w:trPr>
          <w:trHeight w:val="283"/>
          <w:jc w:val="center"/>
        </w:trPr>
        <w:tc>
          <w:tcPr>
            <w:tcW w:w="293" w:type="dxa"/>
            <w:vMerge/>
            <w:vAlign w:val="center"/>
          </w:tcPr>
          <w:p w14:paraId="1B9F39D0"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4679AF16" w14:textId="77777777" w:rsidR="00644DB0" w:rsidRDefault="00644DB0">
            <w:pPr>
              <w:spacing w:line="240" w:lineRule="exact"/>
              <w:jc w:val="center"/>
              <w:rPr>
                <w:rFonts w:ascii="宋体" w:eastAsia="宋体" w:hAnsi="宋体"/>
                <w:sz w:val="18"/>
                <w:szCs w:val="18"/>
              </w:rPr>
            </w:pPr>
          </w:p>
        </w:tc>
        <w:tc>
          <w:tcPr>
            <w:tcW w:w="3104" w:type="dxa"/>
            <w:vAlign w:val="center"/>
          </w:tcPr>
          <w:p w14:paraId="453EC69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567" w:type="dxa"/>
            <w:vAlign w:val="center"/>
          </w:tcPr>
          <w:p w14:paraId="14567D4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Merge/>
            <w:vAlign w:val="center"/>
          </w:tcPr>
          <w:p w14:paraId="551008FE" w14:textId="77777777" w:rsidR="00644DB0" w:rsidRDefault="00644DB0">
            <w:pPr>
              <w:spacing w:line="240" w:lineRule="exact"/>
              <w:jc w:val="center"/>
              <w:rPr>
                <w:rFonts w:ascii="宋体" w:eastAsia="宋体" w:hAnsi="宋体"/>
                <w:bCs/>
                <w:sz w:val="18"/>
                <w:szCs w:val="18"/>
              </w:rPr>
            </w:pPr>
          </w:p>
        </w:tc>
        <w:tc>
          <w:tcPr>
            <w:tcW w:w="567" w:type="dxa"/>
            <w:vAlign w:val="center"/>
          </w:tcPr>
          <w:p w14:paraId="6335E51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5A1B37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476F94F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EB34178" w14:textId="77777777" w:rsidR="00644DB0" w:rsidRDefault="00644DB0">
            <w:pPr>
              <w:spacing w:line="240" w:lineRule="exact"/>
              <w:jc w:val="center"/>
              <w:rPr>
                <w:rFonts w:ascii="宋体" w:eastAsia="宋体" w:hAnsi="宋体"/>
                <w:bCs/>
                <w:sz w:val="18"/>
                <w:szCs w:val="18"/>
              </w:rPr>
            </w:pPr>
          </w:p>
        </w:tc>
        <w:tc>
          <w:tcPr>
            <w:tcW w:w="1843" w:type="dxa"/>
            <w:vMerge/>
            <w:vAlign w:val="center"/>
          </w:tcPr>
          <w:p w14:paraId="5DE35BBA" w14:textId="77777777" w:rsidR="00644DB0" w:rsidRDefault="00644DB0">
            <w:pPr>
              <w:spacing w:line="240" w:lineRule="exact"/>
              <w:rPr>
                <w:rFonts w:ascii="宋体" w:eastAsia="宋体" w:hAnsi="宋体"/>
                <w:bCs/>
                <w:sz w:val="18"/>
                <w:szCs w:val="18"/>
              </w:rPr>
            </w:pPr>
          </w:p>
        </w:tc>
      </w:tr>
      <w:tr w:rsidR="00644DB0" w14:paraId="16C7B0D8" w14:textId="77777777">
        <w:trPr>
          <w:trHeight w:val="283"/>
          <w:jc w:val="center"/>
        </w:trPr>
        <w:tc>
          <w:tcPr>
            <w:tcW w:w="293" w:type="dxa"/>
            <w:vMerge/>
            <w:vAlign w:val="center"/>
          </w:tcPr>
          <w:p w14:paraId="7F5F0427"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7B2F427A" w14:textId="77777777" w:rsidR="00644DB0" w:rsidRDefault="00644DB0">
            <w:pPr>
              <w:spacing w:line="240" w:lineRule="exact"/>
              <w:jc w:val="center"/>
              <w:rPr>
                <w:rFonts w:ascii="宋体" w:eastAsia="宋体" w:hAnsi="宋体"/>
                <w:sz w:val="18"/>
                <w:szCs w:val="18"/>
              </w:rPr>
            </w:pPr>
          </w:p>
        </w:tc>
        <w:tc>
          <w:tcPr>
            <w:tcW w:w="3104" w:type="dxa"/>
            <w:vAlign w:val="center"/>
          </w:tcPr>
          <w:p w14:paraId="5F163B5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567" w:type="dxa"/>
            <w:vAlign w:val="center"/>
          </w:tcPr>
          <w:p w14:paraId="72EEECD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5300E07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3AF8EC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105D49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37BA873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09E13BD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843" w:type="dxa"/>
            <w:vMerge/>
            <w:vAlign w:val="center"/>
          </w:tcPr>
          <w:p w14:paraId="20C092AD" w14:textId="77777777" w:rsidR="00644DB0" w:rsidRDefault="00644DB0">
            <w:pPr>
              <w:spacing w:line="240" w:lineRule="exact"/>
              <w:rPr>
                <w:rFonts w:ascii="宋体" w:eastAsia="宋体" w:hAnsi="宋体"/>
                <w:bCs/>
                <w:sz w:val="18"/>
                <w:szCs w:val="18"/>
              </w:rPr>
            </w:pPr>
          </w:p>
        </w:tc>
      </w:tr>
      <w:tr w:rsidR="00644DB0" w14:paraId="3057CCF3" w14:textId="77777777">
        <w:trPr>
          <w:trHeight w:val="283"/>
          <w:jc w:val="center"/>
        </w:trPr>
        <w:tc>
          <w:tcPr>
            <w:tcW w:w="293" w:type="dxa"/>
            <w:vMerge/>
            <w:vAlign w:val="center"/>
          </w:tcPr>
          <w:p w14:paraId="05D81894"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4E338B87" w14:textId="77777777" w:rsidR="00644DB0" w:rsidRDefault="00644DB0">
            <w:pPr>
              <w:spacing w:line="240" w:lineRule="exact"/>
              <w:jc w:val="center"/>
              <w:rPr>
                <w:rFonts w:ascii="宋体" w:eastAsia="宋体" w:hAnsi="宋体"/>
                <w:sz w:val="18"/>
                <w:szCs w:val="18"/>
              </w:rPr>
            </w:pPr>
          </w:p>
        </w:tc>
        <w:tc>
          <w:tcPr>
            <w:tcW w:w="3104" w:type="dxa"/>
            <w:vAlign w:val="center"/>
          </w:tcPr>
          <w:p w14:paraId="2A7CA8D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英语</w:t>
            </w:r>
          </w:p>
        </w:tc>
        <w:tc>
          <w:tcPr>
            <w:tcW w:w="567" w:type="dxa"/>
            <w:vAlign w:val="center"/>
          </w:tcPr>
          <w:p w14:paraId="0B66F29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077454B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4E267C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CB4878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44C0030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5414491" w14:textId="77777777" w:rsidR="00644DB0" w:rsidRDefault="00644DB0">
            <w:pPr>
              <w:spacing w:line="240" w:lineRule="exact"/>
              <w:jc w:val="center"/>
              <w:rPr>
                <w:rFonts w:ascii="宋体" w:eastAsia="宋体" w:hAnsi="宋体"/>
                <w:bCs/>
                <w:sz w:val="18"/>
                <w:szCs w:val="18"/>
              </w:rPr>
            </w:pPr>
          </w:p>
        </w:tc>
        <w:tc>
          <w:tcPr>
            <w:tcW w:w="1843" w:type="dxa"/>
            <w:vAlign w:val="center"/>
          </w:tcPr>
          <w:p w14:paraId="03F02F6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外国语学院</w:t>
            </w:r>
          </w:p>
        </w:tc>
      </w:tr>
      <w:tr w:rsidR="00644DB0" w14:paraId="781015F3" w14:textId="77777777">
        <w:trPr>
          <w:trHeight w:val="283"/>
          <w:jc w:val="center"/>
        </w:trPr>
        <w:tc>
          <w:tcPr>
            <w:tcW w:w="293" w:type="dxa"/>
            <w:vMerge/>
            <w:vAlign w:val="center"/>
          </w:tcPr>
          <w:p w14:paraId="335E5F25"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4674D24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3104" w:type="dxa"/>
            <w:vAlign w:val="center"/>
          </w:tcPr>
          <w:p w14:paraId="0AB2C9D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计算理论</w:t>
            </w:r>
          </w:p>
        </w:tc>
        <w:tc>
          <w:tcPr>
            <w:tcW w:w="567" w:type="dxa"/>
            <w:vAlign w:val="center"/>
          </w:tcPr>
          <w:p w14:paraId="07F6798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15A1E96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7F8392F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75AB092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3D8B89D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2D34DBFF" w14:textId="77777777" w:rsidR="00644DB0" w:rsidRDefault="00000000">
            <w:pPr>
              <w:spacing w:line="240" w:lineRule="exact"/>
              <w:jc w:val="center"/>
              <w:rPr>
                <w:rFonts w:ascii="宋体" w:eastAsia="宋体" w:hAnsi="宋体"/>
                <w:color w:val="FF0000"/>
                <w:sz w:val="18"/>
                <w:szCs w:val="18"/>
              </w:rPr>
            </w:pPr>
            <w:r>
              <w:rPr>
                <w:rFonts w:ascii="宋体" w:eastAsia="宋体" w:hAnsi="宋体" w:hint="eastAsia"/>
                <w:sz w:val="18"/>
                <w:szCs w:val="18"/>
              </w:rPr>
              <w:t>7</w:t>
            </w:r>
          </w:p>
        </w:tc>
        <w:tc>
          <w:tcPr>
            <w:tcW w:w="1843" w:type="dxa"/>
            <w:vMerge w:val="restart"/>
            <w:vAlign w:val="center"/>
          </w:tcPr>
          <w:p w14:paraId="5FE8910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50E60968" w14:textId="77777777">
        <w:trPr>
          <w:trHeight w:val="283"/>
          <w:jc w:val="center"/>
        </w:trPr>
        <w:tc>
          <w:tcPr>
            <w:tcW w:w="293" w:type="dxa"/>
            <w:vMerge/>
            <w:vAlign w:val="center"/>
          </w:tcPr>
          <w:p w14:paraId="1C2700C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F5531DA" w14:textId="77777777" w:rsidR="00644DB0" w:rsidRDefault="00644DB0">
            <w:pPr>
              <w:spacing w:line="240" w:lineRule="exact"/>
              <w:jc w:val="center"/>
              <w:rPr>
                <w:rFonts w:ascii="宋体" w:eastAsia="宋体" w:hAnsi="宋体"/>
                <w:sz w:val="18"/>
                <w:szCs w:val="18"/>
              </w:rPr>
            </w:pPr>
          </w:p>
        </w:tc>
        <w:tc>
          <w:tcPr>
            <w:tcW w:w="3104" w:type="dxa"/>
            <w:vAlign w:val="center"/>
          </w:tcPr>
          <w:p w14:paraId="2266391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组合数学</w:t>
            </w:r>
          </w:p>
        </w:tc>
        <w:tc>
          <w:tcPr>
            <w:tcW w:w="567" w:type="dxa"/>
            <w:vAlign w:val="center"/>
          </w:tcPr>
          <w:p w14:paraId="46A8C00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52DADD5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16A8A4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5F46C12B"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386D7B7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5B2767B0"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11C1BFC1" w14:textId="77777777" w:rsidR="00644DB0" w:rsidRDefault="00644DB0">
            <w:pPr>
              <w:spacing w:line="240" w:lineRule="exact"/>
              <w:rPr>
                <w:rFonts w:ascii="宋体" w:eastAsia="宋体" w:hAnsi="宋体"/>
                <w:sz w:val="18"/>
                <w:szCs w:val="18"/>
              </w:rPr>
            </w:pPr>
          </w:p>
        </w:tc>
      </w:tr>
      <w:tr w:rsidR="00644DB0" w14:paraId="3575B87F" w14:textId="77777777">
        <w:trPr>
          <w:trHeight w:val="283"/>
          <w:jc w:val="center"/>
        </w:trPr>
        <w:tc>
          <w:tcPr>
            <w:tcW w:w="293" w:type="dxa"/>
            <w:vMerge/>
            <w:vAlign w:val="center"/>
          </w:tcPr>
          <w:p w14:paraId="2403C0C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F06B47C" w14:textId="77777777" w:rsidR="00644DB0" w:rsidRDefault="00644DB0">
            <w:pPr>
              <w:spacing w:line="240" w:lineRule="exact"/>
              <w:jc w:val="center"/>
              <w:rPr>
                <w:rFonts w:ascii="宋体" w:eastAsia="宋体" w:hAnsi="宋体"/>
                <w:sz w:val="18"/>
                <w:szCs w:val="18"/>
              </w:rPr>
            </w:pPr>
          </w:p>
        </w:tc>
        <w:tc>
          <w:tcPr>
            <w:tcW w:w="3104" w:type="dxa"/>
            <w:vAlign w:val="center"/>
          </w:tcPr>
          <w:p w14:paraId="7F46C2F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运筹学</w:t>
            </w:r>
          </w:p>
        </w:tc>
        <w:tc>
          <w:tcPr>
            <w:tcW w:w="567" w:type="dxa"/>
            <w:vAlign w:val="center"/>
          </w:tcPr>
          <w:p w14:paraId="58B3BB8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022F077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13D06C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7D3A489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3FFF346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3C8A16C7"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1898B573" w14:textId="77777777" w:rsidR="00644DB0" w:rsidRDefault="00644DB0">
            <w:pPr>
              <w:spacing w:line="240" w:lineRule="exact"/>
              <w:rPr>
                <w:rFonts w:ascii="宋体" w:eastAsia="宋体" w:hAnsi="宋体"/>
                <w:sz w:val="18"/>
                <w:szCs w:val="18"/>
              </w:rPr>
            </w:pPr>
          </w:p>
        </w:tc>
      </w:tr>
      <w:tr w:rsidR="00644DB0" w14:paraId="47549207" w14:textId="77777777">
        <w:trPr>
          <w:trHeight w:val="283"/>
          <w:jc w:val="center"/>
        </w:trPr>
        <w:tc>
          <w:tcPr>
            <w:tcW w:w="293" w:type="dxa"/>
            <w:vMerge/>
            <w:vAlign w:val="center"/>
          </w:tcPr>
          <w:p w14:paraId="0033B11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A1C6CE1" w14:textId="77777777" w:rsidR="00644DB0" w:rsidRDefault="00644DB0">
            <w:pPr>
              <w:spacing w:line="240" w:lineRule="exact"/>
              <w:jc w:val="center"/>
              <w:rPr>
                <w:rFonts w:ascii="宋体" w:eastAsia="宋体" w:hAnsi="宋体"/>
                <w:sz w:val="18"/>
                <w:szCs w:val="18"/>
              </w:rPr>
            </w:pPr>
          </w:p>
        </w:tc>
        <w:tc>
          <w:tcPr>
            <w:tcW w:w="3104" w:type="dxa"/>
            <w:vAlign w:val="center"/>
          </w:tcPr>
          <w:p w14:paraId="0F89EB2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统计学习</w:t>
            </w:r>
          </w:p>
        </w:tc>
        <w:tc>
          <w:tcPr>
            <w:tcW w:w="567" w:type="dxa"/>
            <w:vAlign w:val="center"/>
          </w:tcPr>
          <w:p w14:paraId="390FF3B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3406840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79050A9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51742636"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6FEABA0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1AF0C67D"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21FB78C3" w14:textId="77777777" w:rsidR="00644DB0" w:rsidRDefault="00644DB0">
            <w:pPr>
              <w:spacing w:line="240" w:lineRule="exact"/>
              <w:rPr>
                <w:rFonts w:ascii="宋体" w:eastAsia="宋体" w:hAnsi="宋体"/>
                <w:sz w:val="18"/>
                <w:szCs w:val="18"/>
              </w:rPr>
            </w:pPr>
          </w:p>
        </w:tc>
      </w:tr>
      <w:tr w:rsidR="00644DB0" w14:paraId="6B1D476D" w14:textId="77777777">
        <w:trPr>
          <w:trHeight w:val="283"/>
          <w:jc w:val="center"/>
        </w:trPr>
        <w:tc>
          <w:tcPr>
            <w:tcW w:w="293" w:type="dxa"/>
            <w:vMerge/>
            <w:vAlign w:val="center"/>
          </w:tcPr>
          <w:p w14:paraId="1272F16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EA4EF76" w14:textId="77777777" w:rsidR="00644DB0" w:rsidRDefault="00644DB0">
            <w:pPr>
              <w:spacing w:line="240" w:lineRule="exact"/>
              <w:jc w:val="center"/>
              <w:rPr>
                <w:rFonts w:ascii="宋体" w:eastAsia="宋体" w:hAnsi="宋体"/>
                <w:sz w:val="18"/>
                <w:szCs w:val="18"/>
              </w:rPr>
            </w:pPr>
          </w:p>
        </w:tc>
        <w:tc>
          <w:tcPr>
            <w:tcW w:w="3104" w:type="dxa"/>
            <w:vAlign w:val="center"/>
          </w:tcPr>
          <w:p w14:paraId="78836E4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信息安全数学基础</w:t>
            </w:r>
          </w:p>
        </w:tc>
        <w:tc>
          <w:tcPr>
            <w:tcW w:w="567" w:type="dxa"/>
            <w:vAlign w:val="center"/>
          </w:tcPr>
          <w:p w14:paraId="652AE05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38EDC40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485E02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EF577C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5A0038C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558EE1F7"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657F98FE" w14:textId="77777777" w:rsidR="00644DB0" w:rsidRDefault="00644DB0">
            <w:pPr>
              <w:spacing w:line="240" w:lineRule="exact"/>
              <w:rPr>
                <w:rFonts w:ascii="宋体" w:eastAsia="宋体" w:hAnsi="宋体"/>
                <w:sz w:val="18"/>
                <w:szCs w:val="18"/>
              </w:rPr>
            </w:pPr>
          </w:p>
        </w:tc>
      </w:tr>
      <w:tr w:rsidR="00644DB0" w14:paraId="55652263" w14:textId="77777777">
        <w:trPr>
          <w:trHeight w:val="283"/>
          <w:jc w:val="center"/>
        </w:trPr>
        <w:tc>
          <w:tcPr>
            <w:tcW w:w="293" w:type="dxa"/>
            <w:vMerge/>
            <w:vAlign w:val="center"/>
          </w:tcPr>
          <w:p w14:paraId="5D4A03C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B80BC31" w14:textId="77777777" w:rsidR="00644DB0" w:rsidRDefault="00644DB0">
            <w:pPr>
              <w:spacing w:line="240" w:lineRule="exact"/>
              <w:jc w:val="center"/>
              <w:rPr>
                <w:rFonts w:ascii="宋体" w:eastAsia="宋体" w:hAnsi="宋体"/>
                <w:sz w:val="18"/>
                <w:szCs w:val="18"/>
              </w:rPr>
            </w:pPr>
          </w:p>
        </w:tc>
        <w:tc>
          <w:tcPr>
            <w:tcW w:w="3104" w:type="dxa"/>
            <w:vAlign w:val="center"/>
          </w:tcPr>
          <w:p w14:paraId="14C0932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专业英语</w:t>
            </w:r>
          </w:p>
        </w:tc>
        <w:tc>
          <w:tcPr>
            <w:tcW w:w="567" w:type="dxa"/>
            <w:vAlign w:val="center"/>
          </w:tcPr>
          <w:p w14:paraId="3AD9C94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Align w:val="center"/>
          </w:tcPr>
          <w:p w14:paraId="500BBD0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6D5E8DC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5F71F0E5"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32</w:t>
            </w:r>
          </w:p>
        </w:tc>
        <w:tc>
          <w:tcPr>
            <w:tcW w:w="567" w:type="dxa"/>
            <w:vAlign w:val="center"/>
          </w:tcPr>
          <w:p w14:paraId="313366B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1BF87F68"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273C751A" w14:textId="77777777" w:rsidR="00644DB0" w:rsidRDefault="00644DB0">
            <w:pPr>
              <w:spacing w:line="240" w:lineRule="exact"/>
              <w:rPr>
                <w:rFonts w:ascii="宋体" w:eastAsia="宋体" w:hAnsi="宋体"/>
                <w:sz w:val="18"/>
                <w:szCs w:val="18"/>
              </w:rPr>
            </w:pPr>
          </w:p>
        </w:tc>
      </w:tr>
      <w:tr w:rsidR="00644DB0" w14:paraId="124A7B51" w14:textId="77777777">
        <w:trPr>
          <w:trHeight w:val="283"/>
          <w:jc w:val="center"/>
        </w:trPr>
        <w:tc>
          <w:tcPr>
            <w:tcW w:w="293" w:type="dxa"/>
            <w:vMerge/>
            <w:vAlign w:val="center"/>
          </w:tcPr>
          <w:p w14:paraId="23E515C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681E0D1" w14:textId="77777777" w:rsidR="00644DB0" w:rsidRDefault="00644DB0">
            <w:pPr>
              <w:spacing w:line="240" w:lineRule="exact"/>
              <w:jc w:val="center"/>
              <w:rPr>
                <w:rFonts w:ascii="宋体" w:eastAsia="宋体" w:hAnsi="宋体"/>
                <w:sz w:val="18"/>
                <w:szCs w:val="18"/>
              </w:rPr>
            </w:pPr>
          </w:p>
        </w:tc>
        <w:tc>
          <w:tcPr>
            <w:tcW w:w="3104" w:type="dxa"/>
            <w:vAlign w:val="center"/>
          </w:tcPr>
          <w:p w14:paraId="5F9A841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工程伦理</w:t>
            </w:r>
          </w:p>
        </w:tc>
        <w:tc>
          <w:tcPr>
            <w:tcW w:w="567" w:type="dxa"/>
            <w:vAlign w:val="center"/>
          </w:tcPr>
          <w:p w14:paraId="45CB7D11"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Align w:val="center"/>
          </w:tcPr>
          <w:p w14:paraId="2A89CCE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038721C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7226761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16</w:t>
            </w:r>
          </w:p>
        </w:tc>
        <w:tc>
          <w:tcPr>
            <w:tcW w:w="567" w:type="dxa"/>
            <w:vAlign w:val="center"/>
          </w:tcPr>
          <w:p w14:paraId="488CA10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56095EA1"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40803A54" w14:textId="77777777" w:rsidR="00644DB0" w:rsidRDefault="00644DB0">
            <w:pPr>
              <w:spacing w:line="240" w:lineRule="exact"/>
              <w:rPr>
                <w:rFonts w:ascii="宋体" w:eastAsia="宋体" w:hAnsi="宋体"/>
                <w:sz w:val="18"/>
                <w:szCs w:val="18"/>
              </w:rPr>
            </w:pPr>
          </w:p>
        </w:tc>
      </w:tr>
      <w:tr w:rsidR="00644DB0" w14:paraId="4FB15FAE" w14:textId="77777777">
        <w:trPr>
          <w:trHeight w:val="283"/>
          <w:jc w:val="center"/>
        </w:trPr>
        <w:tc>
          <w:tcPr>
            <w:tcW w:w="293" w:type="dxa"/>
            <w:vMerge/>
            <w:vAlign w:val="center"/>
          </w:tcPr>
          <w:p w14:paraId="4E697AE3"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3F9C339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3104" w:type="dxa"/>
            <w:vAlign w:val="center"/>
          </w:tcPr>
          <w:p w14:paraId="66746C51"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软件开发形式化方法</w:t>
            </w:r>
          </w:p>
        </w:tc>
        <w:tc>
          <w:tcPr>
            <w:tcW w:w="567" w:type="dxa"/>
            <w:vAlign w:val="center"/>
          </w:tcPr>
          <w:p w14:paraId="1B6C434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235EE60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AAC249E"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0905751A"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316A26A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5059EE6C"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4</w:t>
            </w:r>
          </w:p>
        </w:tc>
        <w:tc>
          <w:tcPr>
            <w:tcW w:w="1843" w:type="dxa"/>
            <w:vMerge w:val="restart"/>
            <w:vAlign w:val="center"/>
          </w:tcPr>
          <w:p w14:paraId="251C7496"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3F0DF590" w14:textId="77777777">
        <w:trPr>
          <w:trHeight w:val="283"/>
          <w:jc w:val="center"/>
        </w:trPr>
        <w:tc>
          <w:tcPr>
            <w:tcW w:w="293" w:type="dxa"/>
            <w:vMerge/>
            <w:vAlign w:val="center"/>
          </w:tcPr>
          <w:p w14:paraId="62B07119" w14:textId="77777777" w:rsidR="00644DB0" w:rsidRDefault="00644DB0">
            <w:pPr>
              <w:spacing w:line="240" w:lineRule="exact"/>
              <w:jc w:val="center"/>
              <w:rPr>
                <w:rFonts w:ascii="宋体" w:eastAsia="宋体" w:hAnsi="宋体"/>
                <w:sz w:val="18"/>
                <w:szCs w:val="18"/>
              </w:rPr>
            </w:pPr>
          </w:p>
        </w:tc>
        <w:tc>
          <w:tcPr>
            <w:tcW w:w="284" w:type="dxa"/>
            <w:vMerge/>
          </w:tcPr>
          <w:p w14:paraId="25EFB296" w14:textId="77777777" w:rsidR="00644DB0" w:rsidRDefault="00644DB0">
            <w:pPr>
              <w:spacing w:line="240" w:lineRule="exact"/>
              <w:rPr>
                <w:rFonts w:ascii="宋体" w:eastAsia="宋体" w:hAnsi="宋体" w:cs="宋体"/>
                <w:sz w:val="18"/>
                <w:szCs w:val="18"/>
              </w:rPr>
            </w:pPr>
          </w:p>
        </w:tc>
        <w:tc>
          <w:tcPr>
            <w:tcW w:w="3104" w:type="dxa"/>
            <w:vAlign w:val="center"/>
          </w:tcPr>
          <w:p w14:paraId="77A2EA8C"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高级计算机网络</w:t>
            </w:r>
          </w:p>
        </w:tc>
        <w:tc>
          <w:tcPr>
            <w:tcW w:w="567" w:type="dxa"/>
            <w:vAlign w:val="center"/>
          </w:tcPr>
          <w:p w14:paraId="400CF6B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4C60CBA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870A579"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5488DF75"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bottom w:val="single" w:sz="4" w:space="0" w:color="000000"/>
            </w:tcBorders>
            <w:vAlign w:val="center"/>
          </w:tcPr>
          <w:p w14:paraId="21F176C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bottom w:val="single" w:sz="4" w:space="0" w:color="000000"/>
            </w:tcBorders>
            <w:vAlign w:val="center"/>
          </w:tcPr>
          <w:p w14:paraId="47677482"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66ED777D" w14:textId="77777777" w:rsidR="00644DB0" w:rsidRDefault="00644DB0">
            <w:pPr>
              <w:widowControl/>
              <w:spacing w:line="240" w:lineRule="exact"/>
              <w:rPr>
                <w:rFonts w:ascii="宋体" w:eastAsia="宋体" w:hAnsi="宋体"/>
                <w:sz w:val="18"/>
                <w:szCs w:val="18"/>
              </w:rPr>
            </w:pPr>
          </w:p>
        </w:tc>
      </w:tr>
      <w:tr w:rsidR="00644DB0" w14:paraId="34841CC1" w14:textId="77777777">
        <w:trPr>
          <w:trHeight w:val="283"/>
          <w:jc w:val="center"/>
        </w:trPr>
        <w:tc>
          <w:tcPr>
            <w:tcW w:w="293" w:type="dxa"/>
            <w:vMerge/>
            <w:vAlign w:val="center"/>
          </w:tcPr>
          <w:p w14:paraId="15927885" w14:textId="77777777" w:rsidR="00644DB0" w:rsidRDefault="00644DB0">
            <w:pPr>
              <w:spacing w:line="240" w:lineRule="exact"/>
              <w:jc w:val="center"/>
              <w:rPr>
                <w:rFonts w:ascii="宋体" w:eastAsia="宋体" w:hAnsi="宋体"/>
                <w:sz w:val="18"/>
                <w:szCs w:val="18"/>
              </w:rPr>
            </w:pPr>
          </w:p>
        </w:tc>
        <w:tc>
          <w:tcPr>
            <w:tcW w:w="284" w:type="dxa"/>
            <w:vMerge/>
          </w:tcPr>
          <w:p w14:paraId="2F264CAD" w14:textId="77777777" w:rsidR="00644DB0" w:rsidRDefault="00644DB0">
            <w:pPr>
              <w:spacing w:line="240" w:lineRule="exact"/>
              <w:rPr>
                <w:rFonts w:ascii="宋体" w:eastAsia="宋体" w:hAnsi="宋体" w:cs="宋体"/>
                <w:sz w:val="18"/>
                <w:szCs w:val="18"/>
              </w:rPr>
            </w:pPr>
          </w:p>
        </w:tc>
        <w:tc>
          <w:tcPr>
            <w:tcW w:w="3104" w:type="dxa"/>
            <w:vAlign w:val="center"/>
          </w:tcPr>
          <w:p w14:paraId="6B5851D3"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高级操作系统</w:t>
            </w:r>
          </w:p>
        </w:tc>
        <w:tc>
          <w:tcPr>
            <w:tcW w:w="567" w:type="dxa"/>
            <w:vAlign w:val="center"/>
          </w:tcPr>
          <w:p w14:paraId="364808B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0482E7B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D010B4A"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1C1AD041"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bottom w:val="single" w:sz="4" w:space="0" w:color="000000"/>
            </w:tcBorders>
            <w:vAlign w:val="center"/>
          </w:tcPr>
          <w:p w14:paraId="4BB4143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bottom w:val="single" w:sz="4" w:space="0" w:color="000000"/>
            </w:tcBorders>
            <w:vAlign w:val="center"/>
          </w:tcPr>
          <w:p w14:paraId="5677A00C"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4643DD0D" w14:textId="77777777" w:rsidR="00644DB0" w:rsidRDefault="00644DB0">
            <w:pPr>
              <w:widowControl/>
              <w:spacing w:line="240" w:lineRule="exact"/>
              <w:rPr>
                <w:rFonts w:ascii="宋体" w:eastAsia="宋体" w:hAnsi="宋体"/>
                <w:sz w:val="18"/>
                <w:szCs w:val="18"/>
              </w:rPr>
            </w:pPr>
          </w:p>
        </w:tc>
      </w:tr>
      <w:tr w:rsidR="00644DB0" w14:paraId="540EDF5D" w14:textId="77777777">
        <w:trPr>
          <w:trHeight w:val="283"/>
          <w:jc w:val="center"/>
        </w:trPr>
        <w:tc>
          <w:tcPr>
            <w:tcW w:w="293" w:type="dxa"/>
            <w:vMerge/>
            <w:vAlign w:val="center"/>
          </w:tcPr>
          <w:p w14:paraId="4B4FFA92" w14:textId="77777777" w:rsidR="00644DB0" w:rsidRDefault="00644DB0">
            <w:pPr>
              <w:spacing w:line="240" w:lineRule="exact"/>
              <w:jc w:val="center"/>
              <w:rPr>
                <w:rFonts w:ascii="宋体" w:eastAsia="宋体" w:hAnsi="宋体"/>
                <w:sz w:val="18"/>
                <w:szCs w:val="18"/>
              </w:rPr>
            </w:pPr>
          </w:p>
        </w:tc>
        <w:tc>
          <w:tcPr>
            <w:tcW w:w="284" w:type="dxa"/>
            <w:vMerge/>
          </w:tcPr>
          <w:p w14:paraId="564C8070" w14:textId="77777777" w:rsidR="00644DB0" w:rsidRDefault="00644DB0">
            <w:pPr>
              <w:spacing w:line="240" w:lineRule="exact"/>
              <w:rPr>
                <w:rFonts w:ascii="宋体" w:eastAsia="宋体" w:hAnsi="宋体" w:cs="宋体"/>
                <w:sz w:val="18"/>
                <w:szCs w:val="18"/>
              </w:rPr>
            </w:pPr>
          </w:p>
        </w:tc>
        <w:tc>
          <w:tcPr>
            <w:tcW w:w="3104" w:type="dxa"/>
            <w:vAlign w:val="center"/>
          </w:tcPr>
          <w:p w14:paraId="4FE83AE1"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有限域及其应用</w:t>
            </w:r>
          </w:p>
        </w:tc>
        <w:tc>
          <w:tcPr>
            <w:tcW w:w="567" w:type="dxa"/>
            <w:vAlign w:val="center"/>
          </w:tcPr>
          <w:p w14:paraId="1B279CB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59B2C25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9D63223"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94E3AD6"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bottom w:val="single" w:sz="4" w:space="0" w:color="000000"/>
            </w:tcBorders>
            <w:vAlign w:val="center"/>
          </w:tcPr>
          <w:p w14:paraId="7934009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000000"/>
            </w:tcBorders>
            <w:vAlign w:val="center"/>
          </w:tcPr>
          <w:p w14:paraId="5B0709A0"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380933A4" w14:textId="77777777" w:rsidR="00644DB0" w:rsidRDefault="00644DB0">
            <w:pPr>
              <w:widowControl/>
              <w:spacing w:line="240" w:lineRule="exact"/>
              <w:rPr>
                <w:rFonts w:ascii="宋体" w:eastAsia="宋体" w:hAnsi="宋体"/>
                <w:sz w:val="18"/>
                <w:szCs w:val="18"/>
              </w:rPr>
            </w:pPr>
          </w:p>
        </w:tc>
      </w:tr>
      <w:tr w:rsidR="00644DB0" w14:paraId="50F5F94F" w14:textId="77777777">
        <w:trPr>
          <w:trHeight w:val="283"/>
          <w:jc w:val="center"/>
        </w:trPr>
        <w:tc>
          <w:tcPr>
            <w:tcW w:w="293" w:type="dxa"/>
            <w:vMerge/>
            <w:vAlign w:val="center"/>
          </w:tcPr>
          <w:p w14:paraId="599BC2E2" w14:textId="77777777" w:rsidR="00644DB0" w:rsidRDefault="00644DB0">
            <w:pPr>
              <w:spacing w:line="240" w:lineRule="exact"/>
              <w:jc w:val="center"/>
              <w:rPr>
                <w:rFonts w:ascii="宋体" w:eastAsia="宋体" w:hAnsi="宋体"/>
                <w:sz w:val="18"/>
                <w:szCs w:val="18"/>
              </w:rPr>
            </w:pPr>
          </w:p>
        </w:tc>
        <w:tc>
          <w:tcPr>
            <w:tcW w:w="284" w:type="dxa"/>
            <w:vMerge/>
          </w:tcPr>
          <w:p w14:paraId="4790389C" w14:textId="77777777" w:rsidR="00644DB0" w:rsidRDefault="00644DB0">
            <w:pPr>
              <w:spacing w:line="240" w:lineRule="exact"/>
              <w:rPr>
                <w:rFonts w:ascii="宋体" w:eastAsia="宋体" w:hAnsi="宋体" w:cs="宋体"/>
                <w:sz w:val="18"/>
                <w:szCs w:val="18"/>
              </w:rPr>
            </w:pPr>
          </w:p>
        </w:tc>
        <w:tc>
          <w:tcPr>
            <w:tcW w:w="3104" w:type="dxa"/>
            <w:vAlign w:val="center"/>
          </w:tcPr>
          <w:p w14:paraId="02D890B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高级计算机体系结构</w:t>
            </w:r>
          </w:p>
        </w:tc>
        <w:tc>
          <w:tcPr>
            <w:tcW w:w="567" w:type="dxa"/>
            <w:vAlign w:val="center"/>
          </w:tcPr>
          <w:p w14:paraId="4934805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7E2D5F5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DB0024C"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5454E82A"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bottom w:val="single" w:sz="4" w:space="0" w:color="000000"/>
            </w:tcBorders>
            <w:vAlign w:val="center"/>
          </w:tcPr>
          <w:p w14:paraId="585B62D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000000"/>
            </w:tcBorders>
            <w:vAlign w:val="center"/>
          </w:tcPr>
          <w:p w14:paraId="44EB5B79"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1420FF7C" w14:textId="77777777" w:rsidR="00644DB0" w:rsidRDefault="00644DB0">
            <w:pPr>
              <w:widowControl/>
              <w:spacing w:line="240" w:lineRule="exact"/>
              <w:rPr>
                <w:rFonts w:ascii="宋体" w:eastAsia="宋体" w:hAnsi="宋体"/>
                <w:sz w:val="18"/>
                <w:szCs w:val="18"/>
              </w:rPr>
            </w:pPr>
          </w:p>
        </w:tc>
      </w:tr>
      <w:tr w:rsidR="00644DB0" w14:paraId="7B3AA1D5" w14:textId="77777777">
        <w:trPr>
          <w:trHeight w:val="283"/>
          <w:jc w:val="center"/>
        </w:trPr>
        <w:tc>
          <w:tcPr>
            <w:tcW w:w="293" w:type="dxa"/>
            <w:vMerge/>
            <w:vAlign w:val="center"/>
          </w:tcPr>
          <w:p w14:paraId="076A2D8F" w14:textId="77777777" w:rsidR="00644DB0" w:rsidRDefault="00644DB0">
            <w:pPr>
              <w:spacing w:line="240" w:lineRule="exact"/>
              <w:jc w:val="center"/>
              <w:rPr>
                <w:rFonts w:ascii="宋体" w:eastAsia="宋体" w:hAnsi="宋体"/>
                <w:sz w:val="18"/>
                <w:szCs w:val="18"/>
              </w:rPr>
            </w:pPr>
          </w:p>
        </w:tc>
        <w:tc>
          <w:tcPr>
            <w:tcW w:w="284" w:type="dxa"/>
            <w:vMerge/>
          </w:tcPr>
          <w:p w14:paraId="0F6282F8" w14:textId="77777777" w:rsidR="00644DB0" w:rsidRDefault="00644DB0">
            <w:pPr>
              <w:spacing w:line="240" w:lineRule="exact"/>
              <w:rPr>
                <w:rFonts w:ascii="宋体" w:eastAsia="宋体" w:hAnsi="宋体" w:cs="宋体"/>
                <w:sz w:val="18"/>
                <w:szCs w:val="18"/>
              </w:rPr>
            </w:pPr>
          </w:p>
        </w:tc>
        <w:tc>
          <w:tcPr>
            <w:tcW w:w="3104" w:type="dxa"/>
            <w:vAlign w:val="center"/>
          </w:tcPr>
          <w:p w14:paraId="51472A8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嵌入式计算原理</w:t>
            </w:r>
          </w:p>
        </w:tc>
        <w:tc>
          <w:tcPr>
            <w:tcW w:w="567" w:type="dxa"/>
            <w:vAlign w:val="center"/>
          </w:tcPr>
          <w:p w14:paraId="32374CF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0E917ED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EBC04C0"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0E0F2341"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bottom w:val="single" w:sz="4" w:space="0" w:color="000000"/>
            </w:tcBorders>
            <w:vAlign w:val="center"/>
          </w:tcPr>
          <w:p w14:paraId="75C81E7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000000"/>
            </w:tcBorders>
            <w:vAlign w:val="center"/>
          </w:tcPr>
          <w:p w14:paraId="1946DC95"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4E891014" w14:textId="77777777" w:rsidR="00644DB0" w:rsidRDefault="00644DB0">
            <w:pPr>
              <w:widowControl/>
              <w:spacing w:line="240" w:lineRule="exact"/>
              <w:rPr>
                <w:rFonts w:ascii="宋体" w:eastAsia="宋体" w:hAnsi="宋体"/>
                <w:sz w:val="18"/>
                <w:szCs w:val="18"/>
              </w:rPr>
            </w:pPr>
          </w:p>
        </w:tc>
      </w:tr>
      <w:tr w:rsidR="00644DB0" w14:paraId="0D195505" w14:textId="77777777">
        <w:trPr>
          <w:trHeight w:val="283"/>
          <w:jc w:val="center"/>
        </w:trPr>
        <w:tc>
          <w:tcPr>
            <w:tcW w:w="293" w:type="dxa"/>
            <w:vMerge/>
            <w:vAlign w:val="center"/>
          </w:tcPr>
          <w:p w14:paraId="135F6F07" w14:textId="77777777" w:rsidR="00644DB0" w:rsidRDefault="00644DB0">
            <w:pPr>
              <w:spacing w:line="240" w:lineRule="exact"/>
              <w:jc w:val="center"/>
              <w:rPr>
                <w:rFonts w:ascii="宋体" w:eastAsia="宋体" w:hAnsi="宋体"/>
                <w:sz w:val="18"/>
                <w:szCs w:val="18"/>
              </w:rPr>
            </w:pPr>
          </w:p>
        </w:tc>
        <w:tc>
          <w:tcPr>
            <w:tcW w:w="284" w:type="dxa"/>
            <w:vMerge/>
          </w:tcPr>
          <w:p w14:paraId="4F3322C1" w14:textId="77777777" w:rsidR="00644DB0" w:rsidRDefault="00644DB0">
            <w:pPr>
              <w:spacing w:line="240" w:lineRule="exact"/>
              <w:rPr>
                <w:rFonts w:ascii="宋体" w:eastAsia="宋体" w:hAnsi="宋体" w:cs="宋体"/>
                <w:sz w:val="18"/>
                <w:szCs w:val="18"/>
              </w:rPr>
            </w:pPr>
          </w:p>
        </w:tc>
        <w:tc>
          <w:tcPr>
            <w:tcW w:w="3104" w:type="dxa"/>
            <w:vAlign w:val="center"/>
          </w:tcPr>
          <w:p w14:paraId="77C91D5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程序设计方法学</w:t>
            </w:r>
          </w:p>
        </w:tc>
        <w:tc>
          <w:tcPr>
            <w:tcW w:w="567" w:type="dxa"/>
            <w:vAlign w:val="center"/>
          </w:tcPr>
          <w:p w14:paraId="797709D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Align w:val="center"/>
          </w:tcPr>
          <w:p w14:paraId="66C14D5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0C16437"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362E68C0"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bottom w:val="single" w:sz="4" w:space="0" w:color="000000"/>
            </w:tcBorders>
            <w:vAlign w:val="center"/>
          </w:tcPr>
          <w:p w14:paraId="2D754E4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000000"/>
            </w:tcBorders>
            <w:vAlign w:val="center"/>
          </w:tcPr>
          <w:p w14:paraId="0848493E" w14:textId="77777777" w:rsidR="00644DB0" w:rsidRDefault="00644DB0">
            <w:pPr>
              <w:widowControl/>
              <w:spacing w:line="240" w:lineRule="exact"/>
              <w:jc w:val="center"/>
              <w:rPr>
                <w:rFonts w:ascii="宋体" w:eastAsia="宋体" w:hAnsi="宋体"/>
                <w:sz w:val="18"/>
                <w:szCs w:val="18"/>
              </w:rPr>
            </w:pPr>
          </w:p>
        </w:tc>
        <w:tc>
          <w:tcPr>
            <w:tcW w:w="1843" w:type="dxa"/>
            <w:vMerge/>
            <w:tcBorders>
              <w:bottom w:val="single" w:sz="4" w:space="0" w:color="000000"/>
            </w:tcBorders>
            <w:vAlign w:val="center"/>
          </w:tcPr>
          <w:p w14:paraId="582E8E63" w14:textId="77777777" w:rsidR="00644DB0" w:rsidRDefault="00644DB0">
            <w:pPr>
              <w:widowControl/>
              <w:spacing w:line="240" w:lineRule="exact"/>
              <w:rPr>
                <w:rFonts w:ascii="宋体" w:eastAsia="宋体" w:hAnsi="宋体"/>
                <w:sz w:val="18"/>
                <w:szCs w:val="18"/>
              </w:rPr>
            </w:pPr>
          </w:p>
        </w:tc>
      </w:tr>
      <w:tr w:rsidR="00644DB0" w14:paraId="2F56F5C9" w14:textId="77777777">
        <w:trPr>
          <w:trHeight w:val="283"/>
          <w:jc w:val="center"/>
        </w:trPr>
        <w:tc>
          <w:tcPr>
            <w:tcW w:w="293" w:type="dxa"/>
            <w:vMerge/>
            <w:vAlign w:val="center"/>
          </w:tcPr>
          <w:p w14:paraId="1FDF4742" w14:textId="77777777" w:rsidR="00644DB0" w:rsidRDefault="00644DB0">
            <w:pPr>
              <w:spacing w:line="240" w:lineRule="exact"/>
              <w:jc w:val="center"/>
              <w:rPr>
                <w:rFonts w:ascii="宋体" w:eastAsia="宋体" w:hAnsi="宋体"/>
                <w:sz w:val="18"/>
                <w:szCs w:val="18"/>
              </w:rPr>
            </w:pPr>
          </w:p>
        </w:tc>
        <w:tc>
          <w:tcPr>
            <w:tcW w:w="284" w:type="dxa"/>
            <w:vMerge/>
          </w:tcPr>
          <w:p w14:paraId="53BD696B" w14:textId="77777777" w:rsidR="00644DB0" w:rsidRDefault="00644DB0">
            <w:pPr>
              <w:spacing w:line="240" w:lineRule="exact"/>
              <w:rPr>
                <w:rFonts w:ascii="宋体" w:eastAsia="宋体" w:hAnsi="宋体" w:cs="宋体"/>
                <w:sz w:val="18"/>
                <w:szCs w:val="18"/>
              </w:rPr>
            </w:pPr>
          </w:p>
        </w:tc>
        <w:tc>
          <w:tcPr>
            <w:tcW w:w="8632" w:type="dxa"/>
            <w:gridSpan w:val="8"/>
            <w:vAlign w:val="center"/>
          </w:tcPr>
          <w:p w14:paraId="248221CA" w14:textId="77777777" w:rsidR="00644DB0" w:rsidRDefault="00000000">
            <w:pPr>
              <w:widowControl/>
              <w:spacing w:line="240" w:lineRule="exact"/>
              <w:rPr>
                <w:rFonts w:ascii="宋体" w:eastAsia="宋体" w:hAnsi="宋体"/>
                <w:sz w:val="18"/>
                <w:szCs w:val="18"/>
              </w:rPr>
            </w:pPr>
            <w:r>
              <w:rPr>
                <w:rFonts w:ascii="宋体" w:eastAsia="宋体" w:hAnsi="宋体" w:cs="宋体" w:hint="eastAsia"/>
                <w:b/>
                <w:sz w:val="18"/>
                <w:szCs w:val="18"/>
              </w:rPr>
              <w:t>经导师批准，可跨学科（一级学科）选修学位专业课程1-2门</w:t>
            </w:r>
          </w:p>
        </w:tc>
      </w:tr>
      <w:tr w:rsidR="00644DB0" w14:paraId="63A92AEE" w14:textId="77777777">
        <w:trPr>
          <w:trHeight w:val="283"/>
          <w:jc w:val="center"/>
        </w:trPr>
        <w:tc>
          <w:tcPr>
            <w:tcW w:w="293" w:type="dxa"/>
            <w:vMerge w:val="restart"/>
            <w:vAlign w:val="center"/>
          </w:tcPr>
          <w:p w14:paraId="361FEAB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284" w:type="dxa"/>
            <w:vMerge w:val="restart"/>
            <w:vAlign w:val="center"/>
          </w:tcPr>
          <w:p w14:paraId="017C98B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3104" w:type="dxa"/>
            <w:vAlign w:val="center"/>
          </w:tcPr>
          <w:p w14:paraId="23FB98B2"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大数据处理技术</w:t>
            </w:r>
          </w:p>
        </w:tc>
        <w:tc>
          <w:tcPr>
            <w:tcW w:w="567" w:type="dxa"/>
            <w:vAlign w:val="center"/>
          </w:tcPr>
          <w:p w14:paraId="061DB3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3C8CEA4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050446B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101A0DB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vAlign w:val="center"/>
          </w:tcPr>
          <w:p w14:paraId="528CC52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restart"/>
            <w:vAlign w:val="center"/>
          </w:tcPr>
          <w:p w14:paraId="7D7522D0"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4</w:t>
            </w:r>
          </w:p>
        </w:tc>
        <w:tc>
          <w:tcPr>
            <w:tcW w:w="1843" w:type="dxa"/>
            <w:vMerge w:val="restart"/>
            <w:vAlign w:val="center"/>
          </w:tcPr>
          <w:p w14:paraId="11C5931B"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758E9146" w14:textId="77777777">
        <w:trPr>
          <w:trHeight w:val="283"/>
          <w:jc w:val="center"/>
        </w:trPr>
        <w:tc>
          <w:tcPr>
            <w:tcW w:w="293" w:type="dxa"/>
            <w:vMerge/>
            <w:vAlign w:val="center"/>
          </w:tcPr>
          <w:p w14:paraId="6BE0C82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96C266A" w14:textId="77777777" w:rsidR="00644DB0" w:rsidRDefault="00644DB0">
            <w:pPr>
              <w:spacing w:line="240" w:lineRule="exact"/>
              <w:jc w:val="center"/>
              <w:rPr>
                <w:rFonts w:ascii="宋体" w:eastAsia="宋体" w:hAnsi="宋体"/>
                <w:bCs/>
                <w:sz w:val="18"/>
                <w:szCs w:val="18"/>
              </w:rPr>
            </w:pPr>
          </w:p>
        </w:tc>
        <w:tc>
          <w:tcPr>
            <w:tcW w:w="3104" w:type="dxa"/>
            <w:vAlign w:val="center"/>
          </w:tcPr>
          <w:p w14:paraId="350A6FA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信息隐藏理论与技术</w:t>
            </w:r>
          </w:p>
        </w:tc>
        <w:tc>
          <w:tcPr>
            <w:tcW w:w="567" w:type="dxa"/>
            <w:vAlign w:val="center"/>
          </w:tcPr>
          <w:p w14:paraId="6C6AF80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5EBAA0A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38B2EF3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439070D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vAlign w:val="center"/>
          </w:tcPr>
          <w:p w14:paraId="1746C49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ign w:val="center"/>
          </w:tcPr>
          <w:p w14:paraId="10F0F428"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06D35C74" w14:textId="77777777" w:rsidR="00644DB0" w:rsidRDefault="00644DB0">
            <w:pPr>
              <w:widowControl/>
              <w:spacing w:line="240" w:lineRule="exact"/>
              <w:rPr>
                <w:rFonts w:ascii="宋体" w:eastAsia="宋体" w:hAnsi="宋体"/>
                <w:sz w:val="18"/>
                <w:szCs w:val="18"/>
              </w:rPr>
            </w:pPr>
          </w:p>
        </w:tc>
      </w:tr>
      <w:tr w:rsidR="00644DB0" w14:paraId="49939EA4" w14:textId="77777777">
        <w:trPr>
          <w:trHeight w:val="283"/>
          <w:jc w:val="center"/>
        </w:trPr>
        <w:tc>
          <w:tcPr>
            <w:tcW w:w="293" w:type="dxa"/>
            <w:vMerge/>
            <w:vAlign w:val="center"/>
          </w:tcPr>
          <w:p w14:paraId="7968210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AC86B27" w14:textId="77777777" w:rsidR="00644DB0" w:rsidRDefault="00644DB0">
            <w:pPr>
              <w:spacing w:line="240" w:lineRule="exact"/>
              <w:jc w:val="center"/>
              <w:rPr>
                <w:rFonts w:ascii="宋体" w:eastAsia="宋体" w:hAnsi="宋体"/>
                <w:bCs/>
                <w:sz w:val="18"/>
                <w:szCs w:val="18"/>
              </w:rPr>
            </w:pPr>
          </w:p>
        </w:tc>
        <w:tc>
          <w:tcPr>
            <w:tcW w:w="3104" w:type="dxa"/>
            <w:vAlign w:val="center"/>
          </w:tcPr>
          <w:p w14:paraId="65C38E0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高等数据结构与算法分析</w:t>
            </w:r>
          </w:p>
        </w:tc>
        <w:tc>
          <w:tcPr>
            <w:tcW w:w="567" w:type="dxa"/>
            <w:vAlign w:val="center"/>
          </w:tcPr>
          <w:p w14:paraId="1A2BD09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1DED55D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502188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C73D89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7348379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3489CB43"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2547ABB9" w14:textId="77777777" w:rsidR="00644DB0" w:rsidRDefault="00644DB0">
            <w:pPr>
              <w:widowControl/>
              <w:spacing w:line="240" w:lineRule="exact"/>
              <w:rPr>
                <w:rFonts w:ascii="宋体" w:eastAsia="宋体" w:hAnsi="宋体"/>
                <w:sz w:val="18"/>
                <w:szCs w:val="18"/>
              </w:rPr>
            </w:pPr>
          </w:p>
        </w:tc>
      </w:tr>
      <w:tr w:rsidR="00644DB0" w14:paraId="7D17ADE9" w14:textId="77777777">
        <w:trPr>
          <w:trHeight w:val="283"/>
          <w:jc w:val="center"/>
        </w:trPr>
        <w:tc>
          <w:tcPr>
            <w:tcW w:w="293" w:type="dxa"/>
            <w:vMerge/>
            <w:vAlign w:val="center"/>
          </w:tcPr>
          <w:p w14:paraId="3F39C98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6F5129E" w14:textId="77777777" w:rsidR="00644DB0" w:rsidRDefault="00644DB0">
            <w:pPr>
              <w:spacing w:line="240" w:lineRule="exact"/>
              <w:jc w:val="center"/>
              <w:rPr>
                <w:rFonts w:ascii="宋体" w:eastAsia="宋体" w:hAnsi="宋体"/>
                <w:bCs/>
                <w:sz w:val="18"/>
                <w:szCs w:val="18"/>
              </w:rPr>
            </w:pPr>
          </w:p>
        </w:tc>
        <w:tc>
          <w:tcPr>
            <w:tcW w:w="3104" w:type="dxa"/>
            <w:vAlign w:val="center"/>
          </w:tcPr>
          <w:p w14:paraId="22D7F15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多媒体技术</w:t>
            </w:r>
          </w:p>
        </w:tc>
        <w:tc>
          <w:tcPr>
            <w:tcW w:w="567" w:type="dxa"/>
            <w:vAlign w:val="center"/>
          </w:tcPr>
          <w:p w14:paraId="515199E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28AE95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626C36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823894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0657605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61178567"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5E65A92B" w14:textId="77777777" w:rsidR="00644DB0" w:rsidRDefault="00644DB0">
            <w:pPr>
              <w:widowControl/>
              <w:spacing w:line="240" w:lineRule="exact"/>
              <w:rPr>
                <w:rFonts w:ascii="宋体" w:eastAsia="宋体" w:hAnsi="宋体"/>
                <w:sz w:val="18"/>
                <w:szCs w:val="18"/>
              </w:rPr>
            </w:pPr>
          </w:p>
        </w:tc>
      </w:tr>
      <w:tr w:rsidR="00644DB0" w14:paraId="4235C9C4" w14:textId="77777777">
        <w:trPr>
          <w:trHeight w:val="283"/>
          <w:jc w:val="center"/>
        </w:trPr>
        <w:tc>
          <w:tcPr>
            <w:tcW w:w="293" w:type="dxa"/>
            <w:vMerge/>
            <w:vAlign w:val="center"/>
          </w:tcPr>
          <w:p w14:paraId="1077B4F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B65273D" w14:textId="77777777" w:rsidR="00644DB0" w:rsidRDefault="00644DB0">
            <w:pPr>
              <w:spacing w:line="240" w:lineRule="exact"/>
              <w:jc w:val="center"/>
              <w:rPr>
                <w:rFonts w:ascii="宋体" w:eastAsia="宋体" w:hAnsi="宋体"/>
                <w:bCs/>
                <w:sz w:val="18"/>
                <w:szCs w:val="18"/>
              </w:rPr>
            </w:pPr>
          </w:p>
        </w:tc>
        <w:tc>
          <w:tcPr>
            <w:tcW w:w="3104" w:type="dxa"/>
            <w:vAlign w:val="center"/>
          </w:tcPr>
          <w:p w14:paraId="529F370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电子商务技术</w:t>
            </w:r>
          </w:p>
        </w:tc>
        <w:tc>
          <w:tcPr>
            <w:tcW w:w="567" w:type="dxa"/>
            <w:vAlign w:val="center"/>
          </w:tcPr>
          <w:p w14:paraId="410E3E7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5A80176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7F0F9E8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54119B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7D83C9A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43DC25DF"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6FA5AEF4" w14:textId="77777777" w:rsidR="00644DB0" w:rsidRDefault="00644DB0">
            <w:pPr>
              <w:widowControl/>
              <w:spacing w:line="240" w:lineRule="exact"/>
              <w:rPr>
                <w:rFonts w:ascii="宋体" w:eastAsia="宋体" w:hAnsi="宋体"/>
                <w:sz w:val="18"/>
                <w:szCs w:val="18"/>
              </w:rPr>
            </w:pPr>
          </w:p>
        </w:tc>
      </w:tr>
      <w:tr w:rsidR="00644DB0" w14:paraId="78ECEDF4" w14:textId="77777777">
        <w:trPr>
          <w:trHeight w:val="283"/>
          <w:jc w:val="center"/>
        </w:trPr>
        <w:tc>
          <w:tcPr>
            <w:tcW w:w="293" w:type="dxa"/>
            <w:vMerge/>
            <w:vAlign w:val="center"/>
          </w:tcPr>
          <w:p w14:paraId="248A394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5C305F1" w14:textId="77777777" w:rsidR="00644DB0" w:rsidRDefault="00644DB0">
            <w:pPr>
              <w:spacing w:line="240" w:lineRule="exact"/>
              <w:jc w:val="center"/>
              <w:rPr>
                <w:rFonts w:ascii="宋体" w:eastAsia="宋体" w:hAnsi="宋体"/>
                <w:bCs/>
                <w:sz w:val="18"/>
                <w:szCs w:val="18"/>
              </w:rPr>
            </w:pPr>
          </w:p>
        </w:tc>
        <w:tc>
          <w:tcPr>
            <w:tcW w:w="3104" w:type="dxa"/>
            <w:vAlign w:val="center"/>
          </w:tcPr>
          <w:p w14:paraId="05C7E98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形式语义学</w:t>
            </w:r>
          </w:p>
        </w:tc>
        <w:tc>
          <w:tcPr>
            <w:tcW w:w="567" w:type="dxa"/>
            <w:vAlign w:val="center"/>
          </w:tcPr>
          <w:p w14:paraId="6155FCD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3AD18B1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3D0BF2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4A42FD6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07016E3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5CEE9E48"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493B099F" w14:textId="77777777" w:rsidR="00644DB0" w:rsidRDefault="00644DB0">
            <w:pPr>
              <w:widowControl/>
              <w:spacing w:line="240" w:lineRule="exact"/>
              <w:rPr>
                <w:rFonts w:ascii="宋体" w:eastAsia="宋体" w:hAnsi="宋体"/>
                <w:sz w:val="18"/>
                <w:szCs w:val="18"/>
              </w:rPr>
            </w:pPr>
          </w:p>
        </w:tc>
      </w:tr>
      <w:tr w:rsidR="00644DB0" w14:paraId="549AE015" w14:textId="77777777">
        <w:trPr>
          <w:trHeight w:val="283"/>
          <w:jc w:val="center"/>
        </w:trPr>
        <w:tc>
          <w:tcPr>
            <w:tcW w:w="293" w:type="dxa"/>
            <w:vMerge/>
            <w:vAlign w:val="center"/>
          </w:tcPr>
          <w:p w14:paraId="347197A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4D31492" w14:textId="77777777" w:rsidR="00644DB0" w:rsidRDefault="00644DB0">
            <w:pPr>
              <w:spacing w:line="240" w:lineRule="exact"/>
              <w:jc w:val="center"/>
              <w:rPr>
                <w:rFonts w:ascii="宋体" w:eastAsia="宋体" w:hAnsi="宋体"/>
                <w:bCs/>
                <w:sz w:val="18"/>
                <w:szCs w:val="18"/>
              </w:rPr>
            </w:pPr>
          </w:p>
        </w:tc>
        <w:tc>
          <w:tcPr>
            <w:tcW w:w="3104" w:type="dxa"/>
            <w:vAlign w:val="center"/>
          </w:tcPr>
          <w:p w14:paraId="30C8DC0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数据仓库与数据挖掘技术</w:t>
            </w:r>
          </w:p>
        </w:tc>
        <w:tc>
          <w:tcPr>
            <w:tcW w:w="567" w:type="dxa"/>
            <w:vAlign w:val="center"/>
          </w:tcPr>
          <w:p w14:paraId="24AE2B8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8C9716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730F4FB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D71B8CF"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32</w:t>
            </w:r>
          </w:p>
        </w:tc>
        <w:tc>
          <w:tcPr>
            <w:tcW w:w="567" w:type="dxa"/>
            <w:tcBorders>
              <w:top w:val="single" w:sz="4" w:space="0" w:color="000000"/>
            </w:tcBorders>
            <w:vAlign w:val="center"/>
          </w:tcPr>
          <w:p w14:paraId="7ECB9FF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64C47423"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5FA83F8D" w14:textId="77777777" w:rsidR="00644DB0" w:rsidRDefault="00644DB0">
            <w:pPr>
              <w:widowControl/>
              <w:spacing w:line="240" w:lineRule="exact"/>
              <w:rPr>
                <w:rFonts w:ascii="宋体" w:eastAsia="宋体" w:hAnsi="宋体"/>
                <w:sz w:val="18"/>
                <w:szCs w:val="18"/>
              </w:rPr>
            </w:pPr>
          </w:p>
        </w:tc>
      </w:tr>
      <w:tr w:rsidR="00644DB0" w14:paraId="656171E0" w14:textId="77777777">
        <w:trPr>
          <w:trHeight w:val="283"/>
          <w:jc w:val="center"/>
        </w:trPr>
        <w:tc>
          <w:tcPr>
            <w:tcW w:w="293" w:type="dxa"/>
            <w:vMerge/>
            <w:vAlign w:val="center"/>
          </w:tcPr>
          <w:p w14:paraId="549379F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8BBE27C" w14:textId="77777777" w:rsidR="00644DB0" w:rsidRDefault="00644DB0">
            <w:pPr>
              <w:spacing w:line="240" w:lineRule="exact"/>
              <w:jc w:val="center"/>
              <w:rPr>
                <w:rFonts w:ascii="宋体" w:eastAsia="宋体" w:hAnsi="宋体"/>
                <w:bCs/>
                <w:sz w:val="18"/>
                <w:szCs w:val="18"/>
              </w:rPr>
            </w:pPr>
          </w:p>
        </w:tc>
        <w:tc>
          <w:tcPr>
            <w:tcW w:w="3104" w:type="dxa"/>
            <w:vAlign w:val="center"/>
          </w:tcPr>
          <w:p w14:paraId="1AEC876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模式识别</w:t>
            </w:r>
          </w:p>
        </w:tc>
        <w:tc>
          <w:tcPr>
            <w:tcW w:w="567" w:type="dxa"/>
            <w:vAlign w:val="center"/>
          </w:tcPr>
          <w:p w14:paraId="7F12C0B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0D78584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5CDFFC0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7D57184"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32</w:t>
            </w:r>
          </w:p>
        </w:tc>
        <w:tc>
          <w:tcPr>
            <w:tcW w:w="567" w:type="dxa"/>
            <w:tcBorders>
              <w:top w:val="single" w:sz="4" w:space="0" w:color="000000"/>
            </w:tcBorders>
            <w:vAlign w:val="center"/>
          </w:tcPr>
          <w:p w14:paraId="727092E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63C12386"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037CCA16" w14:textId="77777777" w:rsidR="00644DB0" w:rsidRDefault="00644DB0">
            <w:pPr>
              <w:widowControl/>
              <w:spacing w:line="240" w:lineRule="exact"/>
              <w:rPr>
                <w:rFonts w:ascii="宋体" w:eastAsia="宋体" w:hAnsi="宋体"/>
                <w:sz w:val="18"/>
                <w:szCs w:val="18"/>
              </w:rPr>
            </w:pPr>
          </w:p>
        </w:tc>
      </w:tr>
      <w:tr w:rsidR="00644DB0" w14:paraId="51ADA22D" w14:textId="77777777">
        <w:trPr>
          <w:trHeight w:val="283"/>
          <w:jc w:val="center"/>
        </w:trPr>
        <w:tc>
          <w:tcPr>
            <w:tcW w:w="293" w:type="dxa"/>
            <w:vMerge/>
            <w:vAlign w:val="center"/>
          </w:tcPr>
          <w:p w14:paraId="665A8DF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B044226" w14:textId="77777777" w:rsidR="00644DB0" w:rsidRDefault="00644DB0">
            <w:pPr>
              <w:spacing w:line="240" w:lineRule="exact"/>
              <w:jc w:val="center"/>
              <w:rPr>
                <w:rFonts w:ascii="宋体" w:eastAsia="宋体" w:hAnsi="宋体"/>
                <w:bCs/>
                <w:sz w:val="18"/>
                <w:szCs w:val="18"/>
              </w:rPr>
            </w:pPr>
          </w:p>
        </w:tc>
        <w:tc>
          <w:tcPr>
            <w:tcW w:w="3104" w:type="dxa"/>
            <w:vAlign w:val="center"/>
          </w:tcPr>
          <w:p w14:paraId="2D6A7F5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计算智能</w:t>
            </w:r>
          </w:p>
        </w:tc>
        <w:tc>
          <w:tcPr>
            <w:tcW w:w="567" w:type="dxa"/>
            <w:vAlign w:val="center"/>
          </w:tcPr>
          <w:p w14:paraId="69A4677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63228D9B"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vAlign w:val="center"/>
          </w:tcPr>
          <w:p w14:paraId="3F9F6EC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tcPr>
          <w:p w14:paraId="626A226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32</w:t>
            </w:r>
          </w:p>
        </w:tc>
        <w:tc>
          <w:tcPr>
            <w:tcW w:w="567" w:type="dxa"/>
            <w:tcBorders>
              <w:top w:val="single" w:sz="4" w:space="0" w:color="000000"/>
            </w:tcBorders>
            <w:vAlign w:val="center"/>
          </w:tcPr>
          <w:p w14:paraId="1CB6E69F"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lang w:bidi="ar"/>
              </w:rPr>
              <w:t>1</w:t>
            </w:r>
          </w:p>
        </w:tc>
        <w:tc>
          <w:tcPr>
            <w:tcW w:w="567" w:type="dxa"/>
            <w:vMerge/>
            <w:vAlign w:val="center"/>
          </w:tcPr>
          <w:p w14:paraId="2FBA1863"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11465167" w14:textId="77777777" w:rsidR="00644DB0" w:rsidRDefault="00644DB0">
            <w:pPr>
              <w:widowControl/>
              <w:spacing w:line="240" w:lineRule="exact"/>
              <w:rPr>
                <w:rFonts w:ascii="宋体" w:eastAsia="宋体" w:hAnsi="宋体"/>
                <w:sz w:val="18"/>
                <w:szCs w:val="18"/>
              </w:rPr>
            </w:pPr>
          </w:p>
        </w:tc>
      </w:tr>
      <w:tr w:rsidR="00644DB0" w14:paraId="69C6CC8C" w14:textId="77777777">
        <w:trPr>
          <w:trHeight w:val="283"/>
          <w:jc w:val="center"/>
        </w:trPr>
        <w:tc>
          <w:tcPr>
            <w:tcW w:w="293" w:type="dxa"/>
            <w:vMerge/>
            <w:vAlign w:val="center"/>
          </w:tcPr>
          <w:p w14:paraId="0D33765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A4E8600" w14:textId="77777777" w:rsidR="00644DB0" w:rsidRDefault="00644DB0">
            <w:pPr>
              <w:spacing w:line="240" w:lineRule="exact"/>
              <w:jc w:val="center"/>
              <w:rPr>
                <w:rFonts w:ascii="宋体" w:eastAsia="宋体" w:hAnsi="宋体"/>
                <w:bCs/>
                <w:sz w:val="18"/>
                <w:szCs w:val="18"/>
              </w:rPr>
            </w:pPr>
          </w:p>
        </w:tc>
        <w:tc>
          <w:tcPr>
            <w:tcW w:w="3104" w:type="dxa"/>
            <w:vAlign w:val="center"/>
          </w:tcPr>
          <w:p w14:paraId="0177648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计算学科方法论</w:t>
            </w:r>
          </w:p>
        </w:tc>
        <w:tc>
          <w:tcPr>
            <w:tcW w:w="567" w:type="dxa"/>
            <w:vAlign w:val="center"/>
          </w:tcPr>
          <w:p w14:paraId="5C5931B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64D41D2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387056C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48BD43A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1FD8CB6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5AFF6284"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12733BB8" w14:textId="77777777" w:rsidR="00644DB0" w:rsidRDefault="00644DB0">
            <w:pPr>
              <w:widowControl/>
              <w:spacing w:line="240" w:lineRule="exact"/>
              <w:rPr>
                <w:rFonts w:ascii="宋体" w:eastAsia="宋体" w:hAnsi="宋体"/>
                <w:sz w:val="18"/>
                <w:szCs w:val="18"/>
              </w:rPr>
            </w:pPr>
          </w:p>
        </w:tc>
      </w:tr>
      <w:tr w:rsidR="00644DB0" w14:paraId="3991601F" w14:textId="77777777">
        <w:trPr>
          <w:trHeight w:val="283"/>
          <w:jc w:val="center"/>
        </w:trPr>
        <w:tc>
          <w:tcPr>
            <w:tcW w:w="293" w:type="dxa"/>
            <w:vMerge/>
            <w:vAlign w:val="center"/>
          </w:tcPr>
          <w:p w14:paraId="0AA1F46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228AE5E" w14:textId="77777777" w:rsidR="00644DB0" w:rsidRDefault="00644DB0">
            <w:pPr>
              <w:spacing w:line="240" w:lineRule="exact"/>
              <w:jc w:val="center"/>
              <w:rPr>
                <w:rFonts w:ascii="宋体" w:eastAsia="宋体" w:hAnsi="宋体"/>
                <w:bCs/>
                <w:sz w:val="18"/>
                <w:szCs w:val="18"/>
              </w:rPr>
            </w:pPr>
          </w:p>
        </w:tc>
        <w:tc>
          <w:tcPr>
            <w:tcW w:w="3104" w:type="dxa"/>
            <w:vAlign w:val="center"/>
          </w:tcPr>
          <w:p w14:paraId="6DB5F50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网络信息对抗</w:t>
            </w:r>
          </w:p>
        </w:tc>
        <w:tc>
          <w:tcPr>
            <w:tcW w:w="567" w:type="dxa"/>
            <w:vAlign w:val="center"/>
          </w:tcPr>
          <w:p w14:paraId="7887210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730B25E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0DBA858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47A09DA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77CDBA5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2A722978"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78ADAB4B" w14:textId="77777777" w:rsidR="00644DB0" w:rsidRDefault="00644DB0">
            <w:pPr>
              <w:widowControl/>
              <w:spacing w:line="240" w:lineRule="exact"/>
              <w:rPr>
                <w:rFonts w:ascii="宋体" w:eastAsia="宋体" w:hAnsi="宋体"/>
                <w:sz w:val="18"/>
                <w:szCs w:val="18"/>
              </w:rPr>
            </w:pPr>
          </w:p>
        </w:tc>
      </w:tr>
      <w:tr w:rsidR="00644DB0" w14:paraId="1CA0E630" w14:textId="77777777">
        <w:trPr>
          <w:trHeight w:val="283"/>
          <w:jc w:val="center"/>
        </w:trPr>
        <w:tc>
          <w:tcPr>
            <w:tcW w:w="293" w:type="dxa"/>
            <w:vMerge/>
            <w:vAlign w:val="center"/>
          </w:tcPr>
          <w:p w14:paraId="1921531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E7E4ED0" w14:textId="77777777" w:rsidR="00644DB0" w:rsidRDefault="00644DB0">
            <w:pPr>
              <w:spacing w:line="240" w:lineRule="exact"/>
              <w:jc w:val="center"/>
              <w:rPr>
                <w:rFonts w:ascii="宋体" w:eastAsia="宋体" w:hAnsi="宋体"/>
                <w:bCs/>
                <w:sz w:val="18"/>
                <w:szCs w:val="18"/>
              </w:rPr>
            </w:pPr>
          </w:p>
        </w:tc>
        <w:tc>
          <w:tcPr>
            <w:tcW w:w="3104" w:type="dxa"/>
            <w:vAlign w:val="center"/>
          </w:tcPr>
          <w:p w14:paraId="3EA23BC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社交媒体挖掘与分析</w:t>
            </w:r>
          </w:p>
        </w:tc>
        <w:tc>
          <w:tcPr>
            <w:tcW w:w="567" w:type="dxa"/>
            <w:vAlign w:val="center"/>
          </w:tcPr>
          <w:p w14:paraId="70DC46A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D8FCDE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20DA471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70E738F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718056B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638C3466"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14C31F9F" w14:textId="77777777" w:rsidR="00644DB0" w:rsidRDefault="00644DB0">
            <w:pPr>
              <w:widowControl/>
              <w:spacing w:line="240" w:lineRule="exact"/>
              <w:rPr>
                <w:rFonts w:ascii="宋体" w:eastAsia="宋体" w:hAnsi="宋体"/>
                <w:sz w:val="18"/>
                <w:szCs w:val="18"/>
              </w:rPr>
            </w:pPr>
          </w:p>
        </w:tc>
      </w:tr>
      <w:tr w:rsidR="00644DB0" w14:paraId="08BBC36B" w14:textId="77777777">
        <w:trPr>
          <w:trHeight w:val="283"/>
          <w:jc w:val="center"/>
        </w:trPr>
        <w:tc>
          <w:tcPr>
            <w:tcW w:w="293" w:type="dxa"/>
            <w:vMerge/>
            <w:vAlign w:val="center"/>
          </w:tcPr>
          <w:p w14:paraId="63AB879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67DA8FC" w14:textId="77777777" w:rsidR="00644DB0" w:rsidRDefault="00644DB0">
            <w:pPr>
              <w:spacing w:line="240" w:lineRule="exact"/>
              <w:jc w:val="center"/>
              <w:rPr>
                <w:rFonts w:ascii="宋体" w:eastAsia="宋体" w:hAnsi="宋体"/>
                <w:bCs/>
                <w:sz w:val="18"/>
                <w:szCs w:val="18"/>
              </w:rPr>
            </w:pPr>
          </w:p>
        </w:tc>
        <w:tc>
          <w:tcPr>
            <w:tcW w:w="3104" w:type="dxa"/>
            <w:vAlign w:val="center"/>
          </w:tcPr>
          <w:p w14:paraId="5DC8B26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计算机辅助几何图形设计</w:t>
            </w:r>
          </w:p>
        </w:tc>
        <w:tc>
          <w:tcPr>
            <w:tcW w:w="567" w:type="dxa"/>
            <w:vAlign w:val="center"/>
          </w:tcPr>
          <w:p w14:paraId="7771C22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6231779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1EC551E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12E36B9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39A3A94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56A189FE"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0E37AB85" w14:textId="77777777" w:rsidR="00644DB0" w:rsidRDefault="00644DB0">
            <w:pPr>
              <w:widowControl/>
              <w:spacing w:line="240" w:lineRule="exact"/>
              <w:rPr>
                <w:rFonts w:ascii="宋体" w:eastAsia="宋体" w:hAnsi="宋体"/>
                <w:sz w:val="18"/>
                <w:szCs w:val="18"/>
              </w:rPr>
            </w:pPr>
          </w:p>
        </w:tc>
      </w:tr>
      <w:tr w:rsidR="00644DB0" w14:paraId="1750EFCC" w14:textId="77777777">
        <w:trPr>
          <w:trHeight w:val="283"/>
          <w:jc w:val="center"/>
        </w:trPr>
        <w:tc>
          <w:tcPr>
            <w:tcW w:w="293" w:type="dxa"/>
            <w:vMerge/>
            <w:vAlign w:val="center"/>
          </w:tcPr>
          <w:p w14:paraId="264498E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0AA456F" w14:textId="77777777" w:rsidR="00644DB0" w:rsidRDefault="00644DB0">
            <w:pPr>
              <w:spacing w:line="240" w:lineRule="exact"/>
              <w:jc w:val="center"/>
              <w:rPr>
                <w:rFonts w:ascii="宋体" w:eastAsia="宋体" w:hAnsi="宋体"/>
                <w:bCs/>
                <w:sz w:val="18"/>
                <w:szCs w:val="18"/>
              </w:rPr>
            </w:pPr>
          </w:p>
        </w:tc>
        <w:tc>
          <w:tcPr>
            <w:tcW w:w="3104" w:type="dxa"/>
            <w:vAlign w:val="center"/>
          </w:tcPr>
          <w:p w14:paraId="0F368EA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网络信息安全工程应用</w:t>
            </w:r>
          </w:p>
        </w:tc>
        <w:tc>
          <w:tcPr>
            <w:tcW w:w="567" w:type="dxa"/>
            <w:vAlign w:val="center"/>
          </w:tcPr>
          <w:p w14:paraId="3B0BD35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FB7AAA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541B117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2D7A475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4710B70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6749F46F"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1B333A51" w14:textId="77777777" w:rsidR="00644DB0" w:rsidRDefault="00644DB0">
            <w:pPr>
              <w:widowControl/>
              <w:spacing w:line="240" w:lineRule="exact"/>
              <w:rPr>
                <w:rFonts w:ascii="宋体" w:eastAsia="宋体" w:hAnsi="宋体"/>
                <w:sz w:val="18"/>
                <w:szCs w:val="18"/>
              </w:rPr>
            </w:pPr>
          </w:p>
        </w:tc>
      </w:tr>
      <w:tr w:rsidR="00644DB0" w14:paraId="29867B49" w14:textId="77777777">
        <w:trPr>
          <w:trHeight w:val="283"/>
          <w:jc w:val="center"/>
        </w:trPr>
        <w:tc>
          <w:tcPr>
            <w:tcW w:w="293" w:type="dxa"/>
            <w:vMerge/>
            <w:vAlign w:val="center"/>
          </w:tcPr>
          <w:p w14:paraId="170C2BB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8F50330" w14:textId="77777777" w:rsidR="00644DB0" w:rsidRDefault="00644DB0">
            <w:pPr>
              <w:spacing w:line="240" w:lineRule="exact"/>
              <w:jc w:val="center"/>
              <w:rPr>
                <w:rFonts w:ascii="宋体" w:eastAsia="宋体" w:hAnsi="宋体"/>
                <w:bCs/>
                <w:sz w:val="18"/>
                <w:szCs w:val="18"/>
              </w:rPr>
            </w:pPr>
          </w:p>
        </w:tc>
        <w:tc>
          <w:tcPr>
            <w:tcW w:w="3104" w:type="dxa"/>
            <w:vAlign w:val="center"/>
          </w:tcPr>
          <w:p w14:paraId="7A8812C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分布式数据库系统</w:t>
            </w:r>
          </w:p>
        </w:tc>
        <w:tc>
          <w:tcPr>
            <w:tcW w:w="567" w:type="dxa"/>
            <w:vAlign w:val="center"/>
          </w:tcPr>
          <w:p w14:paraId="5144CA3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570F425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7F7064E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15DB202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126E0B6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22B76873"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712EBFF1" w14:textId="77777777" w:rsidR="00644DB0" w:rsidRDefault="00644DB0">
            <w:pPr>
              <w:widowControl/>
              <w:spacing w:line="240" w:lineRule="exact"/>
              <w:rPr>
                <w:rFonts w:ascii="宋体" w:eastAsia="宋体" w:hAnsi="宋体"/>
                <w:sz w:val="18"/>
                <w:szCs w:val="18"/>
              </w:rPr>
            </w:pPr>
          </w:p>
        </w:tc>
      </w:tr>
      <w:tr w:rsidR="00644DB0" w14:paraId="475C2259" w14:textId="77777777">
        <w:trPr>
          <w:trHeight w:val="283"/>
          <w:jc w:val="center"/>
        </w:trPr>
        <w:tc>
          <w:tcPr>
            <w:tcW w:w="293" w:type="dxa"/>
            <w:vMerge/>
            <w:vAlign w:val="center"/>
          </w:tcPr>
          <w:p w14:paraId="2734676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06EAF22" w14:textId="77777777" w:rsidR="00644DB0" w:rsidRDefault="00644DB0">
            <w:pPr>
              <w:spacing w:line="240" w:lineRule="exact"/>
              <w:jc w:val="center"/>
              <w:rPr>
                <w:rFonts w:ascii="宋体" w:eastAsia="宋体" w:hAnsi="宋体"/>
                <w:bCs/>
                <w:sz w:val="18"/>
                <w:szCs w:val="18"/>
              </w:rPr>
            </w:pPr>
          </w:p>
        </w:tc>
        <w:tc>
          <w:tcPr>
            <w:tcW w:w="3104" w:type="dxa"/>
            <w:vAlign w:val="center"/>
          </w:tcPr>
          <w:p w14:paraId="51417C5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数字图像处理</w:t>
            </w:r>
          </w:p>
        </w:tc>
        <w:tc>
          <w:tcPr>
            <w:tcW w:w="567" w:type="dxa"/>
            <w:vAlign w:val="center"/>
          </w:tcPr>
          <w:p w14:paraId="584C49B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01B57E4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2AB925A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1BE57D2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4DFF7F6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5DC7C01A"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532180EF" w14:textId="77777777" w:rsidR="00644DB0" w:rsidRDefault="00644DB0">
            <w:pPr>
              <w:widowControl/>
              <w:spacing w:line="240" w:lineRule="exact"/>
              <w:rPr>
                <w:rFonts w:ascii="宋体" w:eastAsia="宋体" w:hAnsi="宋体"/>
                <w:sz w:val="18"/>
                <w:szCs w:val="18"/>
              </w:rPr>
            </w:pPr>
          </w:p>
        </w:tc>
      </w:tr>
      <w:tr w:rsidR="00644DB0" w14:paraId="0671D994" w14:textId="77777777">
        <w:trPr>
          <w:trHeight w:val="283"/>
          <w:jc w:val="center"/>
        </w:trPr>
        <w:tc>
          <w:tcPr>
            <w:tcW w:w="293" w:type="dxa"/>
            <w:vMerge/>
            <w:vAlign w:val="center"/>
          </w:tcPr>
          <w:p w14:paraId="349E7BC9"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EFFA47D" w14:textId="77777777" w:rsidR="00644DB0" w:rsidRDefault="00644DB0">
            <w:pPr>
              <w:spacing w:line="240" w:lineRule="exact"/>
              <w:jc w:val="center"/>
              <w:rPr>
                <w:rFonts w:ascii="宋体" w:eastAsia="宋体" w:hAnsi="宋体"/>
                <w:bCs/>
                <w:sz w:val="18"/>
                <w:szCs w:val="18"/>
              </w:rPr>
            </w:pPr>
          </w:p>
        </w:tc>
        <w:tc>
          <w:tcPr>
            <w:tcW w:w="3104" w:type="dxa"/>
            <w:vAlign w:val="center"/>
          </w:tcPr>
          <w:p w14:paraId="70561A6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计算机视觉</w:t>
            </w:r>
          </w:p>
        </w:tc>
        <w:tc>
          <w:tcPr>
            <w:tcW w:w="567" w:type="dxa"/>
            <w:vAlign w:val="center"/>
          </w:tcPr>
          <w:p w14:paraId="3240278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623949C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4AD001B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28DE28E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6DD365C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61F470E9"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799C90F4" w14:textId="77777777" w:rsidR="00644DB0" w:rsidRDefault="00644DB0">
            <w:pPr>
              <w:widowControl/>
              <w:spacing w:line="240" w:lineRule="exact"/>
              <w:rPr>
                <w:rFonts w:ascii="宋体" w:eastAsia="宋体" w:hAnsi="宋体"/>
                <w:sz w:val="18"/>
                <w:szCs w:val="18"/>
              </w:rPr>
            </w:pPr>
          </w:p>
        </w:tc>
      </w:tr>
      <w:tr w:rsidR="00644DB0" w14:paraId="109BBFCB" w14:textId="77777777">
        <w:trPr>
          <w:trHeight w:val="283"/>
          <w:jc w:val="center"/>
        </w:trPr>
        <w:tc>
          <w:tcPr>
            <w:tcW w:w="293" w:type="dxa"/>
            <w:vMerge/>
            <w:vAlign w:val="center"/>
          </w:tcPr>
          <w:p w14:paraId="58B4BCD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8BD2ED1" w14:textId="77777777" w:rsidR="00644DB0" w:rsidRDefault="00644DB0">
            <w:pPr>
              <w:spacing w:line="240" w:lineRule="exact"/>
              <w:jc w:val="center"/>
              <w:rPr>
                <w:rFonts w:ascii="宋体" w:eastAsia="宋体" w:hAnsi="宋体"/>
                <w:bCs/>
                <w:sz w:val="18"/>
                <w:szCs w:val="18"/>
              </w:rPr>
            </w:pPr>
          </w:p>
        </w:tc>
        <w:tc>
          <w:tcPr>
            <w:tcW w:w="3104" w:type="dxa"/>
            <w:vAlign w:val="center"/>
          </w:tcPr>
          <w:p w14:paraId="7CB9CFE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软件测试技术</w:t>
            </w:r>
          </w:p>
        </w:tc>
        <w:tc>
          <w:tcPr>
            <w:tcW w:w="567" w:type="dxa"/>
            <w:vAlign w:val="center"/>
          </w:tcPr>
          <w:p w14:paraId="7F6ACCA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3F3A11C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31C9343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0EE621C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2DAA1D9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723EFFD3"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75E94227" w14:textId="77777777" w:rsidR="00644DB0" w:rsidRDefault="00644DB0">
            <w:pPr>
              <w:widowControl/>
              <w:spacing w:line="240" w:lineRule="exact"/>
              <w:rPr>
                <w:rFonts w:ascii="宋体" w:eastAsia="宋体" w:hAnsi="宋体"/>
                <w:sz w:val="18"/>
                <w:szCs w:val="18"/>
              </w:rPr>
            </w:pPr>
          </w:p>
        </w:tc>
      </w:tr>
      <w:tr w:rsidR="00644DB0" w14:paraId="7BA6A47F" w14:textId="77777777">
        <w:trPr>
          <w:trHeight w:val="283"/>
          <w:jc w:val="center"/>
        </w:trPr>
        <w:tc>
          <w:tcPr>
            <w:tcW w:w="293" w:type="dxa"/>
            <w:vMerge/>
            <w:vAlign w:val="center"/>
          </w:tcPr>
          <w:p w14:paraId="4219785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62A2773" w14:textId="77777777" w:rsidR="00644DB0" w:rsidRDefault="00644DB0">
            <w:pPr>
              <w:spacing w:line="240" w:lineRule="exact"/>
              <w:jc w:val="center"/>
              <w:rPr>
                <w:rFonts w:ascii="宋体" w:eastAsia="宋体" w:hAnsi="宋体"/>
                <w:bCs/>
                <w:sz w:val="18"/>
                <w:szCs w:val="18"/>
              </w:rPr>
            </w:pPr>
          </w:p>
        </w:tc>
        <w:tc>
          <w:tcPr>
            <w:tcW w:w="3104" w:type="dxa"/>
            <w:vAlign w:val="center"/>
          </w:tcPr>
          <w:p w14:paraId="7A38470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密码算法设计与分析</w:t>
            </w:r>
          </w:p>
        </w:tc>
        <w:tc>
          <w:tcPr>
            <w:tcW w:w="567" w:type="dxa"/>
            <w:vAlign w:val="center"/>
          </w:tcPr>
          <w:p w14:paraId="5C0AF3F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2B3D818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719EE01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7708FB6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2EA2494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22E324E8"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7F0B9D83" w14:textId="77777777" w:rsidR="00644DB0" w:rsidRDefault="00644DB0">
            <w:pPr>
              <w:widowControl/>
              <w:spacing w:line="240" w:lineRule="exact"/>
              <w:rPr>
                <w:rFonts w:ascii="宋体" w:eastAsia="宋体" w:hAnsi="宋体"/>
                <w:sz w:val="18"/>
                <w:szCs w:val="18"/>
              </w:rPr>
            </w:pPr>
          </w:p>
        </w:tc>
      </w:tr>
      <w:tr w:rsidR="00644DB0" w14:paraId="3659C46A" w14:textId="77777777">
        <w:trPr>
          <w:trHeight w:val="283"/>
          <w:jc w:val="center"/>
        </w:trPr>
        <w:tc>
          <w:tcPr>
            <w:tcW w:w="293" w:type="dxa"/>
            <w:vMerge/>
            <w:vAlign w:val="center"/>
          </w:tcPr>
          <w:p w14:paraId="43018A5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D25A664" w14:textId="77777777" w:rsidR="00644DB0" w:rsidRDefault="00644DB0">
            <w:pPr>
              <w:spacing w:line="240" w:lineRule="exact"/>
              <w:jc w:val="center"/>
              <w:rPr>
                <w:rFonts w:ascii="宋体" w:eastAsia="宋体" w:hAnsi="宋体"/>
                <w:bCs/>
                <w:sz w:val="18"/>
                <w:szCs w:val="18"/>
              </w:rPr>
            </w:pPr>
          </w:p>
        </w:tc>
        <w:tc>
          <w:tcPr>
            <w:tcW w:w="3104" w:type="dxa"/>
            <w:vAlign w:val="center"/>
          </w:tcPr>
          <w:p w14:paraId="186D224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自然语言处理基础</w:t>
            </w:r>
          </w:p>
        </w:tc>
        <w:tc>
          <w:tcPr>
            <w:tcW w:w="567" w:type="dxa"/>
            <w:vAlign w:val="center"/>
          </w:tcPr>
          <w:p w14:paraId="2DC97A8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256E5A5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58DB36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8271A9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tcBorders>
              <w:top w:val="single" w:sz="4" w:space="0" w:color="000000"/>
            </w:tcBorders>
            <w:vAlign w:val="center"/>
          </w:tcPr>
          <w:p w14:paraId="0F337C2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452EBCA9"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2D0866BA" w14:textId="77777777" w:rsidR="00644DB0" w:rsidRDefault="00644DB0">
            <w:pPr>
              <w:widowControl/>
              <w:spacing w:line="240" w:lineRule="exact"/>
              <w:rPr>
                <w:rFonts w:ascii="宋体" w:eastAsia="宋体" w:hAnsi="宋体"/>
                <w:sz w:val="18"/>
                <w:szCs w:val="18"/>
              </w:rPr>
            </w:pPr>
          </w:p>
        </w:tc>
      </w:tr>
      <w:tr w:rsidR="00644DB0" w14:paraId="6C1B5368" w14:textId="77777777">
        <w:trPr>
          <w:trHeight w:val="283"/>
          <w:jc w:val="center"/>
        </w:trPr>
        <w:tc>
          <w:tcPr>
            <w:tcW w:w="293" w:type="dxa"/>
            <w:vMerge/>
            <w:vAlign w:val="center"/>
          </w:tcPr>
          <w:p w14:paraId="2CD0DDF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3E117B0" w14:textId="77777777" w:rsidR="00644DB0" w:rsidRDefault="00644DB0">
            <w:pPr>
              <w:spacing w:line="240" w:lineRule="exact"/>
              <w:jc w:val="center"/>
              <w:rPr>
                <w:rFonts w:ascii="宋体" w:eastAsia="宋体" w:hAnsi="宋体"/>
                <w:bCs/>
                <w:sz w:val="18"/>
                <w:szCs w:val="18"/>
              </w:rPr>
            </w:pPr>
          </w:p>
        </w:tc>
        <w:tc>
          <w:tcPr>
            <w:tcW w:w="3104" w:type="dxa"/>
            <w:vAlign w:val="center"/>
          </w:tcPr>
          <w:p w14:paraId="4D56A08A" w14:textId="77777777" w:rsidR="00644DB0" w:rsidRDefault="00000000">
            <w:pPr>
              <w:spacing w:line="240" w:lineRule="exact"/>
              <w:rPr>
                <w:rFonts w:ascii="宋体" w:eastAsia="宋体" w:hAnsi="宋体"/>
                <w:bCs/>
                <w:sz w:val="18"/>
                <w:szCs w:val="18"/>
              </w:rPr>
            </w:pPr>
            <w:r>
              <w:rPr>
                <w:rFonts w:ascii="宋体" w:eastAsia="宋体" w:hAnsi="宋体" w:cs="宋体" w:hint="eastAsia"/>
                <w:sz w:val="18"/>
                <w:szCs w:val="18"/>
              </w:rPr>
              <w:t>量子计算导论</w:t>
            </w:r>
          </w:p>
        </w:tc>
        <w:tc>
          <w:tcPr>
            <w:tcW w:w="567" w:type="dxa"/>
            <w:vAlign w:val="center"/>
          </w:tcPr>
          <w:p w14:paraId="0F59B3A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850" w:type="dxa"/>
            <w:vAlign w:val="center"/>
          </w:tcPr>
          <w:p w14:paraId="7F4E38F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76EBCB5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4EE3EB2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567" w:type="dxa"/>
            <w:tcBorders>
              <w:top w:val="single" w:sz="4" w:space="0" w:color="000000"/>
            </w:tcBorders>
            <w:vAlign w:val="center"/>
          </w:tcPr>
          <w:p w14:paraId="18C1BD7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5B8F61B0"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26A391C1" w14:textId="77777777" w:rsidR="00644DB0" w:rsidRDefault="00644DB0">
            <w:pPr>
              <w:widowControl/>
              <w:spacing w:line="240" w:lineRule="exact"/>
              <w:rPr>
                <w:rFonts w:ascii="宋体" w:eastAsia="宋体" w:hAnsi="宋体"/>
                <w:sz w:val="18"/>
                <w:szCs w:val="18"/>
              </w:rPr>
            </w:pPr>
          </w:p>
        </w:tc>
      </w:tr>
      <w:tr w:rsidR="00644DB0" w14:paraId="1B4C0452" w14:textId="77777777">
        <w:trPr>
          <w:trHeight w:val="283"/>
          <w:jc w:val="center"/>
        </w:trPr>
        <w:tc>
          <w:tcPr>
            <w:tcW w:w="293" w:type="dxa"/>
            <w:vMerge/>
            <w:vAlign w:val="center"/>
          </w:tcPr>
          <w:p w14:paraId="6F5BA2C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97FCE8F" w14:textId="77777777" w:rsidR="00644DB0" w:rsidRDefault="00644DB0">
            <w:pPr>
              <w:spacing w:line="240" w:lineRule="exact"/>
              <w:jc w:val="center"/>
              <w:rPr>
                <w:rFonts w:ascii="宋体" w:eastAsia="宋体" w:hAnsi="宋体"/>
                <w:bCs/>
                <w:sz w:val="18"/>
                <w:szCs w:val="18"/>
              </w:rPr>
            </w:pPr>
          </w:p>
        </w:tc>
        <w:tc>
          <w:tcPr>
            <w:tcW w:w="3104" w:type="dxa"/>
            <w:vAlign w:val="center"/>
          </w:tcPr>
          <w:p w14:paraId="272414F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图数据挖掘</w:t>
            </w:r>
          </w:p>
        </w:tc>
        <w:tc>
          <w:tcPr>
            <w:tcW w:w="567" w:type="dxa"/>
            <w:vAlign w:val="center"/>
          </w:tcPr>
          <w:p w14:paraId="2E446F5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126F436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178A89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CE9A11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000000"/>
            </w:tcBorders>
            <w:vAlign w:val="center"/>
          </w:tcPr>
          <w:p w14:paraId="49D50A0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CEF7EC0"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5ADE400C" w14:textId="77777777" w:rsidR="00644DB0" w:rsidRDefault="00644DB0">
            <w:pPr>
              <w:widowControl/>
              <w:spacing w:line="240" w:lineRule="exact"/>
              <w:rPr>
                <w:rFonts w:ascii="宋体" w:eastAsia="宋体" w:hAnsi="宋体"/>
                <w:sz w:val="18"/>
                <w:szCs w:val="18"/>
              </w:rPr>
            </w:pPr>
          </w:p>
        </w:tc>
      </w:tr>
      <w:tr w:rsidR="00644DB0" w14:paraId="035BF5AD" w14:textId="77777777">
        <w:trPr>
          <w:trHeight w:val="283"/>
          <w:jc w:val="center"/>
        </w:trPr>
        <w:tc>
          <w:tcPr>
            <w:tcW w:w="293" w:type="dxa"/>
            <w:vMerge/>
            <w:vAlign w:val="center"/>
          </w:tcPr>
          <w:p w14:paraId="4E4E903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6FF39F7" w14:textId="77777777" w:rsidR="00644DB0" w:rsidRDefault="00644DB0">
            <w:pPr>
              <w:spacing w:line="240" w:lineRule="exact"/>
              <w:jc w:val="center"/>
              <w:rPr>
                <w:rFonts w:ascii="宋体" w:eastAsia="宋体" w:hAnsi="宋体"/>
                <w:bCs/>
                <w:sz w:val="18"/>
                <w:szCs w:val="18"/>
              </w:rPr>
            </w:pPr>
          </w:p>
        </w:tc>
        <w:tc>
          <w:tcPr>
            <w:tcW w:w="8632" w:type="dxa"/>
            <w:gridSpan w:val="8"/>
            <w:vAlign w:val="center"/>
          </w:tcPr>
          <w:p w14:paraId="785F841B" w14:textId="77777777" w:rsidR="00644DB0" w:rsidRDefault="00000000">
            <w:pPr>
              <w:widowControl/>
              <w:spacing w:line="240" w:lineRule="exact"/>
              <w:rPr>
                <w:rFonts w:ascii="宋体" w:eastAsia="宋体" w:hAnsi="宋体"/>
                <w:sz w:val="18"/>
                <w:szCs w:val="18"/>
              </w:rPr>
            </w:pPr>
            <w:r>
              <w:rPr>
                <w:rFonts w:ascii="宋体" w:eastAsia="宋体" w:hAnsi="宋体" w:cs="宋体" w:hint="eastAsia"/>
                <w:b/>
                <w:sz w:val="18"/>
                <w:szCs w:val="18"/>
              </w:rPr>
              <w:t>经导师批准，可跨学科（一级学科）选修非学位专业课程1-2门</w:t>
            </w:r>
          </w:p>
        </w:tc>
      </w:tr>
      <w:tr w:rsidR="00644DB0" w14:paraId="5B9FE002" w14:textId="77777777">
        <w:trPr>
          <w:trHeight w:val="283"/>
          <w:jc w:val="center"/>
        </w:trPr>
        <w:tc>
          <w:tcPr>
            <w:tcW w:w="293" w:type="dxa"/>
            <w:vMerge/>
            <w:vAlign w:val="center"/>
          </w:tcPr>
          <w:p w14:paraId="79EC96AE"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045D913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3104" w:type="dxa"/>
            <w:vAlign w:val="center"/>
          </w:tcPr>
          <w:p w14:paraId="1497C192" w14:textId="77777777" w:rsidR="00644DB0" w:rsidRDefault="00000000">
            <w:pPr>
              <w:spacing w:line="240" w:lineRule="exact"/>
              <w:rPr>
                <w:rFonts w:ascii="宋体" w:eastAsia="宋体" w:hAnsi="宋体"/>
                <w:bCs/>
                <w:sz w:val="18"/>
                <w:szCs w:val="18"/>
              </w:rPr>
            </w:pPr>
            <w:r>
              <w:rPr>
                <w:rFonts w:ascii="宋体" w:eastAsia="宋体" w:hAnsi="宋体"/>
                <w:bCs/>
                <w:sz w:val="18"/>
                <w:szCs w:val="18"/>
              </w:rPr>
              <w:t>学术规范与论文写作</w:t>
            </w:r>
          </w:p>
        </w:tc>
        <w:tc>
          <w:tcPr>
            <w:tcW w:w="567" w:type="dxa"/>
            <w:vAlign w:val="center"/>
          </w:tcPr>
          <w:p w14:paraId="1CE9BD6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4E14F21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497262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59EA36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tcBorders>
            <w:vAlign w:val="center"/>
          </w:tcPr>
          <w:p w14:paraId="31F01B2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000000"/>
            </w:tcBorders>
            <w:vAlign w:val="center"/>
          </w:tcPr>
          <w:p w14:paraId="634DCA54"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843" w:type="dxa"/>
            <w:vAlign w:val="center"/>
          </w:tcPr>
          <w:p w14:paraId="3A57F6B2"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21084DF6" w14:textId="77777777">
        <w:trPr>
          <w:trHeight w:val="283"/>
          <w:jc w:val="center"/>
        </w:trPr>
        <w:tc>
          <w:tcPr>
            <w:tcW w:w="293" w:type="dxa"/>
            <w:vMerge/>
            <w:vAlign w:val="center"/>
          </w:tcPr>
          <w:p w14:paraId="1F61824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AD061B7" w14:textId="77777777" w:rsidR="00644DB0" w:rsidRDefault="00644DB0">
            <w:pPr>
              <w:spacing w:line="240" w:lineRule="exact"/>
              <w:jc w:val="center"/>
              <w:rPr>
                <w:rFonts w:ascii="宋体" w:eastAsia="宋体" w:hAnsi="宋体"/>
                <w:bCs/>
                <w:sz w:val="18"/>
                <w:szCs w:val="18"/>
              </w:rPr>
            </w:pPr>
          </w:p>
        </w:tc>
        <w:tc>
          <w:tcPr>
            <w:tcW w:w="3104" w:type="dxa"/>
            <w:vAlign w:val="center"/>
          </w:tcPr>
          <w:p w14:paraId="2741ADF5"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体育</w:t>
            </w:r>
          </w:p>
        </w:tc>
        <w:tc>
          <w:tcPr>
            <w:tcW w:w="567" w:type="dxa"/>
            <w:vAlign w:val="center"/>
          </w:tcPr>
          <w:p w14:paraId="1DBB48E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34E78E0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2411F9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765339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tcBorders>
              <w:top w:val="single" w:sz="4" w:space="0" w:color="000000"/>
            </w:tcBorders>
            <w:vAlign w:val="center"/>
          </w:tcPr>
          <w:p w14:paraId="507975AF"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tcBorders>
              <w:top w:val="single" w:sz="4" w:space="0" w:color="000000"/>
            </w:tcBorders>
            <w:vAlign w:val="center"/>
          </w:tcPr>
          <w:p w14:paraId="5EA49323" w14:textId="77777777" w:rsidR="00644DB0" w:rsidRDefault="00644DB0">
            <w:pPr>
              <w:widowControl/>
              <w:spacing w:line="240" w:lineRule="exact"/>
              <w:jc w:val="center"/>
              <w:rPr>
                <w:rFonts w:ascii="宋体" w:eastAsia="宋体" w:hAnsi="宋体"/>
                <w:sz w:val="18"/>
                <w:szCs w:val="18"/>
              </w:rPr>
            </w:pPr>
          </w:p>
        </w:tc>
        <w:tc>
          <w:tcPr>
            <w:tcW w:w="1843" w:type="dxa"/>
            <w:tcBorders>
              <w:top w:val="single" w:sz="4" w:space="0" w:color="000000"/>
            </w:tcBorders>
            <w:vAlign w:val="center"/>
          </w:tcPr>
          <w:p w14:paraId="6AAD9A60"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085D6E1B" w14:textId="77777777">
        <w:trPr>
          <w:trHeight w:val="283"/>
          <w:jc w:val="center"/>
        </w:trPr>
        <w:tc>
          <w:tcPr>
            <w:tcW w:w="293" w:type="dxa"/>
            <w:vMerge/>
            <w:vAlign w:val="center"/>
          </w:tcPr>
          <w:p w14:paraId="56A39E39" w14:textId="77777777" w:rsidR="00644DB0" w:rsidRDefault="00644DB0">
            <w:pPr>
              <w:spacing w:line="240" w:lineRule="exact"/>
              <w:jc w:val="center"/>
              <w:rPr>
                <w:rFonts w:ascii="宋体" w:eastAsia="宋体" w:hAnsi="宋体"/>
                <w:sz w:val="18"/>
                <w:szCs w:val="18"/>
              </w:rPr>
            </w:pPr>
          </w:p>
        </w:tc>
        <w:tc>
          <w:tcPr>
            <w:tcW w:w="284" w:type="dxa"/>
            <w:vMerge/>
          </w:tcPr>
          <w:p w14:paraId="5DF9D1F6" w14:textId="77777777" w:rsidR="00644DB0" w:rsidRDefault="00644DB0">
            <w:pPr>
              <w:spacing w:line="240" w:lineRule="exact"/>
              <w:rPr>
                <w:rFonts w:ascii="宋体" w:eastAsia="宋体" w:hAnsi="宋体"/>
                <w:color w:val="FF0000"/>
                <w:sz w:val="18"/>
                <w:szCs w:val="18"/>
              </w:rPr>
            </w:pPr>
          </w:p>
        </w:tc>
        <w:tc>
          <w:tcPr>
            <w:tcW w:w="3104" w:type="dxa"/>
            <w:vAlign w:val="center"/>
          </w:tcPr>
          <w:p w14:paraId="53F8C1BA"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创新创业美育等学堂在线课程</w:t>
            </w:r>
          </w:p>
        </w:tc>
        <w:tc>
          <w:tcPr>
            <w:tcW w:w="567" w:type="dxa"/>
            <w:vAlign w:val="center"/>
          </w:tcPr>
          <w:p w14:paraId="092CE3F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1A32946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174488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50F285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318BDF3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DFEDE47" w14:textId="77777777" w:rsidR="00644DB0" w:rsidRDefault="00644DB0">
            <w:pPr>
              <w:widowControl/>
              <w:spacing w:line="240" w:lineRule="exact"/>
              <w:jc w:val="center"/>
              <w:rPr>
                <w:rFonts w:ascii="宋体" w:eastAsia="宋体" w:hAnsi="宋体"/>
                <w:sz w:val="18"/>
                <w:szCs w:val="18"/>
              </w:rPr>
            </w:pPr>
          </w:p>
        </w:tc>
        <w:tc>
          <w:tcPr>
            <w:tcW w:w="1843" w:type="dxa"/>
            <w:vAlign w:val="center"/>
          </w:tcPr>
          <w:p w14:paraId="15A22476"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3F5B852C" w14:textId="77777777">
        <w:trPr>
          <w:trHeight w:val="283"/>
          <w:jc w:val="center"/>
        </w:trPr>
        <w:tc>
          <w:tcPr>
            <w:tcW w:w="293" w:type="dxa"/>
            <w:vMerge/>
            <w:vAlign w:val="center"/>
          </w:tcPr>
          <w:p w14:paraId="0355ADDF" w14:textId="77777777" w:rsidR="00644DB0" w:rsidRDefault="00644DB0">
            <w:pPr>
              <w:spacing w:line="240" w:lineRule="exact"/>
              <w:jc w:val="center"/>
              <w:rPr>
                <w:rFonts w:ascii="宋体" w:eastAsia="宋体" w:hAnsi="宋体"/>
                <w:sz w:val="18"/>
                <w:szCs w:val="18"/>
              </w:rPr>
            </w:pPr>
          </w:p>
        </w:tc>
        <w:tc>
          <w:tcPr>
            <w:tcW w:w="284" w:type="dxa"/>
            <w:vMerge/>
          </w:tcPr>
          <w:p w14:paraId="08FBF000" w14:textId="77777777" w:rsidR="00644DB0" w:rsidRDefault="00644DB0">
            <w:pPr>
              <w:spacing w:line="240" w:lineRule="exact"/>
              <w:rPr>
                <w:rFonts w:ascii="宋体" w:eastAsia="宋体" w:hAnsi="宋体"/>
                <w:color w:val="FF0000"/>
                <w:sz w:val="18"/>
                <w:szCs w:val="18"/>
              </w:rPr>
            </w:pPr>
          </w:p>
        </w:tc>
        <w:tc>
          <w:tcPr>
            <w:tcW w:w="3104" w:type="dxa"/>
            <w:vAlign w:val="center"/>
          </w:tcPr>
          <w:p w14:paraId="4432D504"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信息安全协议设计与分析</w:t>
            </w:r>
          </w:p>
        </w:tc>
        <w:tc>
          <w:tcPr>
            <w:tcW w:w="567" w:type="dxa"/>
            <w:vAlign w:val="center"/>
          </w:tcPr>
          <w:p w14:paraId="6D22C9F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vAlign w:val="center"/>
          </w:tcPr>
          <w:p w14:paraId="6AAA64C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25E885D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1</w:t>
            </w:r>
          </w:p>
        </w:tc>
        <w:tc>
          <w:tcPr>
            <w:tcW w:w="567" w:type="dxa"/>
            <w:vAlign w:val="center"/>
          </w:tcPr>
          <w:p w14:paraId="6463BD15"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16</w:t>
            </w:r>
          </w:p>
        </w:tc>
        <w:tc>
          <w:tcPr>
            <w:tcW w:w="567" w:type="dxa"/>
            <w:vAlign w:val="center"/>
          </w:tcPr>
          <w:p w14:paraId="6159B40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ign w:val="center"/>
          </w:tcPr>
          <w:p w14:paraId="495B8159" w14:textId="77777777" w:rsidR="00644DB0" w:rsidRDefault="00644DB0">
            <w:pPr>
              <w:widowControl/>
              <w:spacing w:line="240" w:lineRule="exact"/>
              <w:jc w:val="center"/>
              <w:rPr>
                <w:rFonts w:ascii="宋体" w:eastAsia="宋体" w:hAnsi="宋体"/>
                <w:sz w:val="18"/>
                <w:szCs w:val="18"/>
              </w:rPr>
            </w:pPr>
          </w:p>
        </w:tc>
        <w:tc>
          <w:tcPr>
            <w:tcW w:w="1843" w:type="dxa"/>
            <w:vAlign w:val="center"/>
          </w:tcPr>
          <w:p w14:paraId="567E1E41"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09FCA8AB" w14:textId="77777777">
        <w:trPr>
          <w:trHeight w:val="283"/>
          <w:jc w:val="center"/>
        </w:trPr>
        <w:tc>
          <w:tcPr>
            <w:tcW w:w="577" w:type="dxa"/>
            <w:gridSpan w:val="2"/>
            <w:vMerge w:val="restart"/>
            <w:vAlign w:val="center"/>
          </w:tcPr>
          <w:p w14:paraId="3510AF7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5C294BB0"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3104" w:type="dxa"/>
            <w:vAlign w:val="center"/>
          </w:tcPr>
          <w:p w14:paraId="374993C0"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567" w:type="dxa"/>
            <w:vAlign w:val="center"/>
          </w:tcPr>
          <w:p w14:paraId="1CB60D6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0F2D34C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544DD87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976D700" w14:textId="77777777" w:rsidR="00644DB0" w:rsidRDefault="00644DB0">
            <w:pPr>
              <w:spacing w:line="240" w:lineRule="exact"/>
              <w:jc w:val="center"/>
              <w:rPr>
                <w:rFonts w:ascii="宋体" w:eastAsia="宋体" w:hAnsi="宋体"/>
                <w:sz w:val="18"/>
                <w:szCs w:val="18"/>
              </w:rPr>
            </w:pPr>
          </w:p>
        </w:tc>
        <w:tc>
          <w:tcPr>
            <w:tcW w:w="567" w:type="dxa"/>
            <w:vAlign w:val="center"/>
          </w:tcPr>
          <w:p w14:paraId="6F22FF8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3、4</w:t>
            </w:r>
          </w:p>
        </w:tc>
        <w:tc>
          <w:tcPr>
            <w:tcW w:w="567" w:type="dxa"/>
            <w:vMerge w:val="restart"/>
            <w:vAlign w:val="center"/>
          </w:tcPr>
          <w:p w14:paraId="2CB2BB49"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8</w:t>
            </w:r>
          </w:p>
        </w:tc>
        <w:tc>
          <w:tcPr>
            <w:tcW w:w="1843" w:type="dxa"/>
            <w:vMerge w:val="restart"/>
            <w:vAlign w:val="center"/>
          </w:tcPr>
          <w:p w14:paraId="5FC7AB1F"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4C0AD75E" w14:textId="77777777">
        <w:trPr>
          <w:trHeight w:val="283"/>
          <w:jc w:val="center"/>
        </w:trPr>
        <w:tc>
          <w:tcPr>
            <w:tcW w:w="577" w:type="dxa"/>
            <w:gridSpan w:val="2"/>
            <w:vMerge/>
          </w:tcPr>
          <w:p w14:paraId="3CDF6AE2" w14:textId="77777777" w:rsidR="00644DB0" w:rsidRDefault="00644DB0">
            <w:pPr>
              <w:spacing w:line="240" w:lineRule="exact"/>
              <w:rPr>
                <w:rFonts w:ascii="宋体" w:eastAsia="宋体" w:hAnsi="宋体" w:cs="宋体"/>
                <w:sz w:val="18"/>
                <w:szCs w:val="18"/>
              </w:rPr>
            </w:pPr>
          </w:p>
        </w:tc>
        <w:tc>
          <w:tcPr>
            <w:tcW w:w="3104" w:type="dxa"/>
            <w:vAlign w:val="center"/>
          </w:tcPr>
          <w:p w14:paraId="621433DF"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567" w:type="dxa"/>
          </w:tcPr>
          <w:p w14:paraId="3C16CEB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520476F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105444E3" w14:textId="77777777" w:rsidR="00644DB0" w:rsidRDefault="00000000">
            <w:pPr>
              <w:spacing w:line="240" w:lineRule="exact"/>
              <w:jc w:val="center"/>
              <w:rPr>
                <w:rFonts w:ascii="宋体" w:eastAsia="宋体" w:hAnsi="宋体"/>
                <w:sz w:val="18"/>
                <w:szCs w:val="18"/>
              </w:rPr>
            </w:pPr>
            <w:r>
              <w:rPr>
                <w:rFonts w:ascii="宋体" w:eastAsia="宋体" w:hAnsi="宋体"/>
                <w:bCs/>
                <w:sz w:val="18"/>
                <w:szCs w:val="18"/>
              </w:rPr>
              <w:t>1</w:t>
            </w:r>
          </w:p>
        </w:tc>
        <w:tc>
          <w:tcPr>
            <w:tcW w:w="567" w:type="dxa"/>
            <w:vAlign w:val="center"/>
          </w:tcPr>
          <w:p w14:paraId="0BE36E91"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567" w:type="dxa"/>
            <w:vAlign w:val="center"/>
          </w:tcPr>
          <w:p w14:paraId="2F1569B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1、2</w:t>
            </w:r>
          </w:p>
        </w:tc>
        <w:tc>
          <w:tcPr>
            <w:tcW w:w="567" w:type="dxa"/>
            <w:vMerge/>
            <w:vAlign w:val="center"/>
          </w:tcPr>
          <w:p w14:paraId="6384B445"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75049667" w14:textId="77777777" w:rsidR="00644DB0" w:rsidRDefault="00644DB0">
            <w:pPr>
              <w:widowControl/>
              <w:spacing w:line="240" w:lineRule="exact"/>
              <w:rPr>
                <w:rFonts w:ascii="宋体" w:eastAsia="宋体" w:hAnsi="宋体"/>
                <w:sz w:val="18"/>
                <w:szCs w:val="18"/>
              </w:rPr>
            </w:pPr>
          </w:p>
        </w:tc>
      </w:tr>
      <w:tr w:rsidR="00644DB0" w14:paraId="793A042D" w14:textId="77777777">
        <w:trPr>
          <w:trHeight w:val="283"/>
          <w:jc w:val="center"/>
        </w:trPr>
        <w:tc>
          <w:tcPr>
            <w:tcW w:w="577" w:type="dxa"/>
            <w:gridSpan w:val="2"/>
            <w:vMerge/>
          </w:tcPr>
          <w:p w14:paraId="56F504FE" w14:textId="77777777" w:rsidR="00644DB0" w:rsidRDefault="00644DB0">
            <w:pPr>
              <w:spacing w:line="240" w:lineRule="exact"/>
              <w:rPr>
                <w:rFonts w:ascii="宋体" w:eastAsia="宋体" w:hAnsi="宋体" w:cs="宋体"/>
                <w:sz w:val="18"/>
                <w:szCs w:val="18"/>
              </w:rPr>
            </w:pPr>
          </w:p>
        </w:tc>
        <w:tc>
          <w:tcPr>
            <w:tcW w:w="3104" w:type="dxa"/>
            <w:vAlign w:val="center"/>
          </w:tcPr>
          <w:p w14:paraId="10CD67EE"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567" w:type="dxa"/>
            <w:vAlign w:val="center"/>
          </w:tcPr>
          <w:p w14:paraId="3318DF4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vAlign w:val="center"/>
          </w:tcPr>
          <w:p w14:paraId="5C3A0A5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39AAC4BB"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67" w:type="dxa"/>
            <w:vAlign w:val="center"/>
          </w:tcPr>
          <w:p w14:paraId="674A04B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6-12个月</w:t>
            </w:r>
          </w:p>
        </w:tc>
        <w:tc>
          <w:tcPr>
            <w:tcW w:w="567" w:type="dxa"/>
            <w:vAlign w:val="center"/>
          </w:tcPr>
          <w:p w14:paraId="1DA39E9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vAlign w:val="center"/>
          </w:tcPr>
          <w:p w14:paraId="29081D50"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375955B6" w14:textId="77777777" w:rsidR="00644DB0" w:rsidRDefault="00644DB0">
            <w:pPr>
              <w:widowControl/>
              <w:spacing w:line="240" w:lineRule="exact"/>
              <w:rPr>
                <w:rFonts w:ascii="宋体" w:eastAsia="宋体" w:hAnsi="宋体"/>
                <w:sz w:val="18"/>
                <w:szCs w:val="18"/>
              </w:rPr>
            </w:pPr>
          </w:p>
        </w:tc>
      </w:tr>
      <w:tr w:rsidR="00644DB0" w14:paraId="384D0AF4" w14:textId="77777777">
        <w:trPr>
          <w:trHeight w:val="283"/>
          <w:jc w:val="center"/>
        </w:trPr>
        <w:tc>
          <w:tcPr>
            <w:tcW w:w="577" w:type="dxa"/>
            <w:gridSpan w:val="2"/>
            <w:vMerge/>
          </w:tcPr>
          <w:p w14:paraId="41BF231D" w14:textId="77777777" w:rsidR="00644DB0" w:rsidRDefault="00644DB0">
            <w:pPr>
              <w:spacing w:line="240" w:lineRule="exact"/>
              <w:rPr>
                <w:rFonts w:ascii="宋体" w:eastAsia="宋体" w:hAnsi="宋体"/>
                <w:sz w:val="18"/>
                <w:szCs w:val="18"/>
              </w:rPr>
            </w:pPr>
          </w:p>
        </w:tc>
        <w:tc>
          <w:tcPr>
            <w:tcW w:w="3104" w:type="dxa"/>
            <w:vAlign w:val="center"/>
          </w:tcPr>
          <w:p w14:paraId="5CB2F79C"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计算机系统实验</w:t>
            </w:r>
          </w:p>
        </w:tc>
        <w:tc>
          <w:tcPr>
            <w:tcW w:w="567" w:type="dxa"/>
            <w:vAlign w:val="center"/>
          </w:tcPr>
          <w:p w14:paraId="58D200F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val="restart"/>
            <w:vAlign w:val="center"/>
          </w:tcPr>
          <w:p w14:paraId="0B7C40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38C2510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(3选1)</w:t>
            </w:r>
          </w:p>
        </w:tc>
        <w:tc>
          <w:tcPr>
            <w:tcW w:w="567" w:type="dxa"/>
            <w:vAlign w:val="center"/>
          </w:tcPr>
          <w:p w14:paraId="11AA4E2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D862B1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2F306FF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704449AB"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06CB1764" w14:textId="77777777" w:rsidR="00644DB0" w:rsidRDefault="00644DB0">
            <w:pPr>
              <w:widowControl/>
              <w:spacing w:line="240" w:lineRule="exact"/>
              <w:rPr>
                <w:rFonts w:ascii="宋体" w:eastAsia="宋体" w:hAnsi="宋体"/>
                <w:sz w:val="18"/>
                <w:szCs w:val="18"/>
              </w:rPr>
            </w:pPr>
          </w:p>
        </w:tc>
      </w:tr>
      <w:tr w:rsidR="00644DB0" w14:paraId="5EB71A8F" w14:textId="77777777">
        <w:trPr>
          <w:trHeight w:val="283"/>
          <w:jc w:val="center"/>
        </w:trPr>
        <w:tc>
          <w:tcPr>
            <w:tcW w:w="577" w:type="dxa"/>
            <w:gridSpan w:val="2"/>
            <w:vMerge/>
          </w:tcPr>
          <w:p w14:paraId="7EAA123F" w14:textId="77777777" w:rsidR="00644DB0" w:rsidRDefault="00644DB0">
            <w:pPr>
              <w:spacing w:line="240" w:lineRule="exact"/>
              <w:rPr>
                <w:rFonts w:ascii="宋体" w:eastAsia="宋体" w:hAnsi="宋体"/>
                <w:sz w:val="18"/>
                <w:szCs w:val="18"/>
              </w:rPr>
            </w:pPr>
          </w:p>
        </w:tc>
        <w:tc>
          <w:tcPr>
            <w:tcW w:w="3104" w:type="dxa"/>
            <w:vAlign w:val="center"/>
          </w:tcPr>
          <w:p w14:paraId="5D8AF265"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软件系统实验</w:t>
            </w:r>
          </w:p>
        </w:tc>
        <w:tc>
          <w:tcPr>
            <w:tcW w:w="567" w:type="dxa"/>
            <w:vAlign w:val="center"/>
          </w:tcPr>
          <w:p w14:paraId="3682021B"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vAlign w:val="center"/>
          </w:tcPr>
          <w:p w14:paraId="3497917D" w14:textId="77777777" w:rsidR="00644DB0" w:rsidRDefault="00644DB0">
            <w:pPr>
              <w:spacing w:line="240" w:lineRule="exact"/>
              <w:jc w:val="center"/>
              <w:rPr>
                <w:rFonts w:ascii="宋体" w:eastAsia="宋体" w:hAnsi="宋体"/>
                <w:sz w:val="18"/>
                <w:szCs w:val="18"/>
              </w:rPr>
            </w:pPr>
          </w:p>
        </w:tc>
        <w:tc>
          <w:tcPr>
            <w:tcW w:w="567" w:type="dxa"/>
            <w:vAlign w:val="center"/>
          </w:tcPr>
          <w:p w14:paraId="35B52D6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029C46E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4057D38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045A6E7D"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1C4D5B5F" w14:textId="77777777" w:rsidR="00644DB0" w:rsidRDefault="00644DB0">
            <w:pPr>
              <w:widowControl/>
              <w:spacing w:line="240" w:lineRule="exact"/>
              <w:rPr>
                <w:rFonts w:ascii="宋体" w:eastAsia="宋体" w:hAnsi="宋体"/>
                <w:sz w:val="18"/>
                <w:szCs w:val="18"/>
              </w:rPr>
            </w:pPr>
          </w:p>
        </w:tc>
      </w:tr>
      <w:tr w:rsidR="00644DB0" w14:paraId="57663624" w14:textId="77777777">
        <w:trPr>
          <w:trHeight w:val="283"/>
          <w:jc w:val="center"/>
        </w:trPr>
        <w:tc>
          <w:tcPr>
            <w:tcW w:w="577" w:type="dxa"/>
            <w:gridSpan w:val="2"/>
            <w:vMerge/>
          </w:tcPr>
          <w:p w14:paraId="3182D1FE" w14:textId="77777777" w:rsidR="00644DB0" w:rsidRDefault="00644DB0">
            <w:pPr>
              <w:spacing w:line="240" w:lineRule="exact"/>
              <w:rPr>
                <w:rFonts w:ascii="宋体" w:eastAsia="宋体" w:hAnsi="宋体"/>
                <w:sz w:val="18"/>
                <w:szCs w:val="18"/>
              </w:rPr>
            </w:pPr>
          </w:p>
        </w:tc>
        <w:tc>
          <w:tcPr>
            <w:tcW w:w="3104" w:type="dxa"/>
            <w:vAlign w:val="center"/>
          </w:tcPr>
          <w:p w14:paraId="02BEC249"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网络攻防实验</w:t>
            </w:r>
          </w:p>
        </w:tc>
        <w:tc>
          <w:tcPr>
            <w:tcW w:w="567" w:type="dxa"/>
            <w:vAlign w:val="center"/>
          </w:tcPr>
          <w:p w14:paraId="6B30292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vAlign w:val="center"/>
          </w:tcPr>
          <w:p w14:paraId="31A7DE0B" w14:textId="77777777" w:rsidR="00644DB0" w:rsidRDefault="00644DB0">
            <w:pPr>
              <w:spacing w:line="240" w:lineRule="exact"/>
              <w:jc w:val="center"/>
              <w:rPr>
                <w:rFonts w:ascii="宋体" w:eastAsia="宋体" w:hAnsi="宋体"/>
                <w:sz w:val="18"/>
                <w:szCs w:val="18"/>
              </w:rPr>
            </w:pPr>
          </w:p>
        </w:tc>
        <w:tc>
          <w:tcPr>
            <w:tcW w:w="567" w:type="dxa"/>
            <w:vAlign w:val="center"/>
          </w:tcPr>
          <w:p w14:paraId="0FFE15C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2197301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401CBB4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294A1D64"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1B564372" w14:textId="77777777" w:rsidR="00644DB0" w:rsidRDefault="00644DB0">
            <w:pPr>
              <w:widowControl/>
              <w:spacing w:line="240" w:lineRule="exact"/>
              <w:rPr>
                <w:rFonts w:ascii="宋体" w:eastAsia="宋体" w:hAnsi="宋体"/>
                <w:sz w:val="18"/>
                <w:szCs w:val="18"/>
              </w:rPr>
            </w:pPr>
          </w:p>
        </w:tc>
      </w:tr>
      <w:tr w:rsidR="00644DB0" w14:paraId="095BC46C" w14:textId="77777777">
        <w:trPr>
          <w:trHeight w:val="283"/>
          <w:jc w:val="center"/>
        </w:trPr>
        <w:tc>
          <w:tcPr>
            <w:tcW w:w="9209" w:type="dxa"/>
            <w:gridSpan w:val="10"/>
            <w:vAlign w:val="center"/>
          </w:tcPr>
          <w:p w14:paraId="0737F918" w14:textId="77777777" w:rsidR="00644DB0"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备注：额定学分不低于32学分，其中学位学分不低于1</w:t>
            </w:r>
            <w:r>
              <w:rPr>
                <w:rFonts w:ascii="宋体" w:eastAsia="宋体" w:hAnsi="宋体"/>
                <w:b/>
                <w:bCs/>
                <w:sz w:val="18"/>
                <w:szCs w:val="18"/>
              </w:rPr>
              <w:t>7</w:t>
            </w:r>
            <w:r>
              <w:rPr>
                <w:rFonts w:ascii="宋体" w:eastAsia="宋体" w:hAnsi="宋体" w:hint="eastAsia"/>
                <w:b/>
                <w:bCs/>
                <w:sz w:val="18"/>
                <w:szCs w:val="18"/>
              </w:rPr>
              <w:t>学分。</w:t>
            </w:r>
          </w:p>
        </w:tc>
      </w:tr>
    </w:tbl>
    <w:p w14:paraId="208B0747"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计算机技术专业实践环节基本要求及考核办法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3260"/>
        <w:gridCol w:w="4649"/>
      </w:tblGrid>
      <w:tr w:rsidR="00644DB0" w14:paraId="1457C546" w14:textId="77777777">
        <w:trPr>
          <w:trHeight w:val="418"/>
        </w:trPr>
        <w:tc>
          <w:tcPr>
            <w:tcW w:w="1305" w:type="dxa"/>
            <w:vAlign w:val="center"/>
          </w:tcPr>
          <w:p w14:paraId="10A2F06F"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3260" w:type="dxa"/>
            <w:vAlign w:val="center"/>
          </w:tcPr>
          <w:p w14:paraId="55EE8A4B" w14:textId="77777777" w:rsidR="00644DB0" w:rsidRDefault="00000000">
            <w:pPr>
              <w:spacing w:line="240" w:lineRule="exact"/>
              <w:jc w:val="center"/>
              <w:rPr>
                <w:rFonts w:ascii="宋体" w:eastAsia="宋体" w:hAnsi="宋体"/>
                <w:b/>
              </w:rPr>
            </w:pPr>
            <w:r>
              <w:rPr>
                <w:rFonts w:ascii="宋体" w:eastAsia="宋体" w:hAnsi="宋体"/>
                <w:b/>
              </w:rPr>
              <w:t>基本要求</w:t>
            </w:r>
          </w:p>
        </w:tc>
        <w:tc>
          <w:tcPr>
            <w:tcW w:w="4649" w:type="dxa"/>
            <w:vAlign w:val="center"/>
          </w:tcPr>
          <w:p w14:paraId="3B3C5363" w14:textId="77777777" w:rsidR="00644DB0" w:rsidRDefault="00000000">
            <w:pPr>
              <w:spacing w:line="240" w:lineRule="exact"/>
              <w:jc w:val="center"/>
              <w:rPr>
                <w:rFonts w:ascii="宋体" w:eastAsia="宋体" w:hAnsi="宋体"/>
                <w:b/>
              </w:rPr>
            </w:pPr>
            <w:r>
              <w:rPr>
                <w:rFonts w:ascii="宋体" w:eastAsia="宋体" w:hAnsi="宋体"/>
                <w:b/>
              </w:rPr>
              <w:t>考核办法</w:t>
            </w:r>
          </w:p>
        </w:tc>
      </w:tr>
      <w:tr w:rsidR="00644DB0" w14:paraId="1532B289" w14:textId="77777777">
        <w:trPr>
          <w:trHeight w:val="1002"/>
        </w:trPr>
        <w:tc>
          <w:tcPr>
            <w:tcW w:w="1305" w:type="dxa"/>
            <w:vAlign w:val="center"/>
          </w:tcPr>
          <w:p w14:paraId="0637CCC6"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260" w:type="dxa"/>
            <w:vAlign w:val="center"/>
          </w:tcPr>
          <w:p w14:paraId="25B78034"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结合学科专业开展至少一次生产劳动、服务性劳动和公益性劳动。</w:t>
            </w:r>
          </w:p>
        </w:tc>
        <w:tc>
          <w:tcPr>
            <w:tcW w:w="4649" w:type="dxa"/>
            <w:vAlign w:val="center"/>
          </w:tcPr>
          <w:p w14:paraId="0BBE0E2E"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本单位组织的生产劳动提供劳动教育图片和视频，其他单位组织的服务型劳动请提供劳动教育证明（其他组织单位签字盖章），其他公益性劳动请提供志愿服务证书或者其他证明。</w:t>
            </w:r>
          </w:p>
        </w:tc>
      </w:tr>
      <w:tr w:rsidR="00644DB0" w14:paraId="313A9F4A" w14:textId="77777777">
        <w:trPr>
          <w:trHeight w:val="1456"/>
        </w:trPr>
        <w:tc>
          <w:tcPr>
            <w:tcW w:w="1305" w:type="dxa"/>
            <w:vAlign w:val="center"/>
          </w:tcPr>
          <w:p w14:paraId="54F7F19C"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260" w:type="dxa"/>
            <w:vAlign w:val="center"/>
          </w:tcPr>
          <w:p w14:paraId="46FCBE38"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sz w:val="18"/>
                <w:szCs w:val="18"/>
              </w:rPr>
              <w:t>学术</w:t>
            </w:r>
            <w:r>
              <w:rPr>
                <w:rFonts w:ascii="宋体" w:eastAsia="宋体" w:hAnsi="宋体" w:hint="eastAsia"/>
                <w:sz w:val="18"/>
                <w:szCs w:val="18"/>
              </w:rPr>
              <w:t>讲座</w:t>
            </w:r>
            <w:r>
              <w:rPr>
                <w:rFonts w:ascii="宋体" w:eastAsia="宋体" w:hAnsi="宋体"/>
                <w:sz w:val="18"/>
                <w:szCs w:val="18"/>
              </w:rPr>
              <w:t>包括参加学术沙龙、听学术讲座、组织参与读书活动、案例讨论等。累计参加学术</w:t>
            </w:r>
            <w:r>
              <w:rPr>
                <w:rFonts w:ascii="宋体" w:eastAsia="宋体" w:hAnsi="宋体" w:hint="eastAsia"/>
                <w:sz w:val="18"/>
                <w:szCs w:val="18"/>
              </w:rPr>
              <w:t>讲座</w:t>
            </w:r>
            <w:r>
              <w:rPr>
                <w:rFonts w:ascii="宋体" w:eastAsia="宋体" w:hAnsi="宋体"/>
                <w:sz w:val="18"/>
                <w:szCs w:val="18"/>
              </w:rPr>
              <w:t>不得少于</w:t>
            </w:r>
            <w:r>
              <w:rPr>
                <w:rFonts w:ascii="宋体" w:eastAsia="宋体" w:hAnsi="宋体" w:hint="eastAsia"/>
                <w:sz w:val="18"/>
                <w:szCs w:val="18"/>
              </w:rPr>
              <w:t>5</w:t>
            </w:r>
            <w:r>
              <w:rPr>
                <w:rFonts w:ascii="宋体" w:eastAsia="宋体" w:hAnsi="宋体"/>
                <w:sz w:val="18"/>
                <w:szCs w:val="18"/>
              </w:rPr>
              <w:t>次。</w:t>
            </w:r>
          </w:p>
        </w:tc>
        <w:tc>
          <w:tcPr>
            <w:tcW w:w="4649" w:type="dxa"/>
            <w:vAlign w:val="center"/>
          </w:tcPr>
          <w:p w14:paraId="691A4E4C"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次数要求达到专业培养方案规定，并根据其中一两场讲座撰写不少于2000字的心得体会报告1份，由导师评定成绩（合格、不合格）并签名。参加学术讲座，须本人亲自填写《桂林电子科技大学硕士研究生参加学术报告统计表》，及时、准确、完整地纪录学术讲座的内容，经报告人签字和单位盖章后交给研究生教学秘书存档。</w:t>
            </w:r>
          </w:p>
        </w:tc>
      </w:tr>
      <w:tr w:rsidR="00644DB0" w14:paraId="699EE0E2" w14:textId="77777777">
        <w:trPr>
          <w:trHeight w:val="1447"/>
        </w:trPr>
        <w:tc>
          <w:tcPr>
            <w:tcW w:w="1305" w:type="dxa"/>
            <w:vAlign w:val="center"/>
          </w:tcPr>
          <w:p w14:paraId="30FDA004"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专业实践</w:t>
            </w:r>
          </w:p>
        </w:tc>
        <w:tc>
          <w:tcPr>
            <w:tcW w:w="3260" w:type="dxa"/>
            <w:vAlign w:val="center"/>
          </w:tcPr>
          <w:p w14:paraId="0CF093E5"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bCs/>
                <w:sz w:val="18"/>
                <w:szCs w:val="18"/>
              </w:rPr>
              <w:t>采用集中实践和分段实践相结合的方式进行，具有2年及以上企业工作经历的工程硕士专业学位研究生专业实践时间应不少于6个月，不具有2年企业工作经历的工程硕士专业学位研究生专业实践时间应不少于1年。</w:t>
            </w:r>
          </w:p>
        </w:tc>
        <w:tc>
          <w:tcPr>
            <w:tcW w:w="4649" w:type="dxa"/>
            <w:vAlign w:val="center"/>
          </w:tcPr>
          <w:p w14:paraId="046674E3"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专业实践前（一般第2学期末）研究生要提交实践计划，实践结束后要撰写提交实践报告。</w:t>
            </w:r>
          </w:p>
        </w:tc>
      </w:tr>
    </w:tbl>
    <w:p w14:paraId="0F2635B1" w14:textId="77777777" w:rsidR="00644DB0" w:rsidRDefault="00644DB0">
      <w:pPr>
        <w:jc w:val="center"/>
        <w:sectPr w:rsidR="00644DB0">
          <w:headerReference w:type="default" r:id="rId14"/>
          <w:pgSz w:w="11906" w:h="16838"/>
          <w:pgMar w:top="1418" w:right="1418" w:bottom="992" w:left="1418" w:header="851" w:footer="737" w:gutter="0"/>
          <w:cols w:space="720"/>
          <w:docGrid w:type="lines" w:linePitch="312"/>
        </w:sectPr>
      </w:pPr>
    </w:p>
    <w:p w14:paraId="47E676E1" w14:textId="77777777" w:rsidR="00644DB0" w:rsidRDefault="00000000">
      <w:pPr>
        <w:spacing w:afterLines="50" w:after="156" w:line="400" w:lineRule="exact"/>
        <w:jc w:val="center"/>
        <w:outlineLvl w:val="1"/>
        <w:rPr>
          <w:rFonts w:ascii="方正小标宋简体" w:eastAsia="方正小标宋简体" w:hAnsi="Times New Roman" w:cs="Times New Roman"/>
          <w:bCs/>
          <w:sz w:val="28"/>
          <w:szCs w:val="28"/>
        </w:rPr>
      </w:pPr>
      <w:bookmarkStart w:id="15" w:name="_Toc143888106"/>
      <w:r>
        <w:rPr>
          <w:rFonts w:ascii="方正小标宋简体" w:eastAsia="方正小标宋简体" w:hAnsi="Times New Roman" w:cs="Times New Roman" w:hint="eastAsia"/>
          <w:bCs/>
          <w:sz w:val="28"/>
          <w:szCs w:val="28"/>
        </w:rPr>
        <w:lastRenderedPageBreak/>
        <w:t>0854</w:t>
      </w:r>
      <w:r>
        <w:rPr>
          <w:rFonts w:ascii="方正小标宋简体" w:eastAsia="方正小标宋简体" w:hAnsi="Times New Roman" w:cs="Times New Roman"/>
          <w:bCs/>
          <w:sz w:val="28"/>
          <w:szCs w:val="28"/>
        </w:rPr>
        <w:t>05</w:t>
      </w:r>
      <w:r>
        <w:rPr>
          <w:rFonts w:ascii="方正小标宋简体" w:eastAsia="方正小标宋简体" w:hAnsi="Times New Roman" w:cs="Times New Roman" w:hint="eastAsia"/>
          <w:bCs/>
          <w:sz w:val="28"/>
          <w:szCs w:val="28"/>
        </w:rPr>
        <w:t>软件工程</w:t>
      </w:r>
      <w:bookmarkEnd w:id="15"/>
    </w:p>
    <w:p w14:paraId="6F6B7CB0" w14:textId="77777777" w:rsidR="00644DB0" w:rsidRDefault="00000000">
      <w:pPr>
        <w:pStyle w:val="af3"/>
        <w:numPr>
          <w:ilvl w:val="0"/>
          <w:numId w:val="31"/>
        </w:numPr>
        <w:spacing w:line="32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099B5BCF"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软件工程方向以培养从事计算机软件开发、项目管理和实施、软件科学研究应用的高级工程技术人才为目标，拥有一支理论基础坚实、教学经验丰富、科研能力较强、领域知识面广、年龄结构合理、以年青博士、副教授、教授为骨干的师资队伍。已形成了软件形式化技术、计算机辅助软件工程、WEB服务技术、网络信息搜索与数据挖掘、嵌入式软件及系统、电子商务（政务）网络信息系统等为特色的学科研究方向。近几年来，先后完成了多个国际合作、国家自然科学基金，取得了一批研究成果，部分达到国内外领先水平；同时先后完成了80余项横向科研项目，实现的软件信息系统得到较好的推广应用，产生了较好的经济效益和社会效益。建设有广西可信软件重点实验室，与国际著名企业共建了金蝶ERP、品尼高、飞思卡尔等三个校企实验室。学校图书馆拥有纸质图书百余万册，拥有IEEE/IEE、ACM、Springer、Elsevier等14个国外期刊全文数据库，拥有CNKI、维普、超星、方正、书生、万方等多个国内著名的数字化图书和信息资源，为硕士研究生进行自主学习、研究创新及综合素质等方面能力的培养提供了良好的条件。</w:t>
      </w:r>
    </w:p>
    <w:p w14:paraId="281DCF05" w14:textId="77777777" w:rsidR="00644DB0" w:rsidRDefault="00000000">
      <w:pPr>
        <w:pStyle w:val="af3"/>
        <w:numPr>
          <w:ilvl w:val="0"/>
          <w:numId w:val="31"/>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1A9BBCD9"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软件工程方向专业学位硕士侧重于培养工程技术应用型人才，为生产企业和工程建设部门培养实用型、复合型的高层次工程技术和工程管理人才。软件工程方向专业学位硕士要求掌握计算机领域较坚实的理论基础和较宽广的专业知识，以及解决计算机领域工程问题的技术和技能；具备独立从事计算机相关项目的应用、开发、维护和管理的能力，以及工程项目的组织与管理、团队合作、技术创新的能力；掌握一门外语，可熟练地阅读本领域工程应用中所需要的外文资料。</w:t>
      </w:r>
    </w:p>
    <w:p w14:paraId="63A895FD" w14:textId="77777777" w:rsidR="00644DB0" w:rsidRDefault="00000000">
      <w:pPr>
        <w:pStyle w:val="af3"/>
        <w:numPr>
          <w:ilvl w:val="0"/>
          <w:numId w:val="31"/>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558EFDD9" w14:textId="77777777" w:rsidR="00644DB0" w:rsidRDefault="00000000">
      <w:pPr>
        <w:adjustRightInd w:val="0"/>
        <w:snapToGrid w:val="0"/>
        <w:spacing w:line="320" w:lineRule="exact"/>
        <w:ind w:firstLineChars="200" w:firstLine="420"/>
        <w:rPr>
          <w:rFonts w:ascii="宋体" w:hAnsi="宋体"/>
          <w:sz w:val="24"/>
        </w:rPr>
      </w:pPr>
      <w:r>
        <w:rPr>
          <w:rFonts w:ascii="宋体" w:eastAsia="宋体" w:hAnsi="宋体" w:cs="Times New Roman" w:hint="eastAsia"/>
          <w:color w:val="000000"/>
          <w:kern w:val="0"/>
          <w:szCs w:val="21"/>
        </w:rPr>
        <w:t>1、软件技术；2、智能数据分析技术；3、嵌入式软件开发；4、网络安全及应用</w:t>
      </w:r>
    </w:p>
    <w:p w14:paraId="69AD6018" w14:textId="77777777" w:rsidR="00644DB0" w:rsidRDefault="00000000">
      <w:pPr>
        <w:pStyle w:val="af3"/>
        <w:numPr>
          <w:ilvl w:val="0"/>
          <w:numId w:val="31"/>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3B4C78FF"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年，全日制专业学位研究生最短在校学习年限不低于2年、最长不超过5年（含休学和保留学籍）。</w:t>
      </w:r>
    </w:p>
    <w:p w14:paraId="7FCAA746" w14:textId="77777777" w:rsidR="00644DB0" w:rsidRDefault="00000000">
      <w:pPr>
        <w:pStyle w:val="af3"/>
        <w:numPr>
          <w:ilvl w:val="0"/>
          <w:numId w:val="31"/>
        </w:numPr>
        <w:spacing w:line="32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1C802410" w14:textId="77777777" w:rsidR="00644DB0" w:rsidRDefault="00000000">
      <w:pPr>
        <w:pStyle w:val="af3"/>
        <w:numPr>
          <w:ilvl w:val="1"/>
          <w:numId w:val="32"/>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其中课程学习时间一般在一年内完成（课程学习主要在校内完成），参加专业实践时间不少于半年，应届本科毕业生的专业实践时间原则上不少于一年；学位论文要结合专业实践完成，论文工作时间一般不少于一年。</w:t>
      </w:r>
    </w:p>
    <w:p w14:paraId="7AF4488F" w14:textId="77777777" w:rsidR="00644DB0" w:rsidRDefault="00000000">
      <w:pPr>
        <w:pStyle w:val="af3"/>
        <w:numPr>
          <w:ilvl w:val="1"/>
          <w:numId w:val="32"/>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实行双导师制。以校内导师指导为主，校外导师参与实践过程、项目研究、课程与论文等多个环节的指导工作。</w:t>
      </w:r>
    </w:p>
    <w:p w14:paraId="0890927C" w14:textId="77777777" w:rsidR="00644DB0" w:rsidRDefault="00000000">
      <w:pPr>
        <w:pStyle w:val="af3"/>
        <w:numPr>
          <w:ilvl w:val="1"/>
          <w:numId w:val="32"/>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注重培养实践研究和创新能力，增长实际工作经验，提高专业素养及就业创业能力。</w:t>
      </w:r>
    </w:p>
    <w:p w14:paraId="2D504E54" w14:textId="77777777" w:rsidR="00644DB0" w:rsidRDefault="00000000">
      <w:pPr>
        <w:pStyle w:val="af3"/>
        <w:numPr>
          <w:ilvl w:val="0"/>
          <w:numId w:val="31"/>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7CD9B797"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17</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32</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《软件工程专业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《软件工程专业实践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47651C35" w14:textId="77777777" w:rsidR="00644DB0" w:rsidRDefault="00000000">
      <w:pPr>
        <w:pStyle w:val="af3"/>
        <w:numPr>
          <w:ilvl w:val="0"/>
          <w:numId w:val="31"/>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0CF7FCF1"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20AF5B4E"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来源于工程实际或具有明确的工程技术背景，可以是新技术、新工艺、新设备、新材料、新产品的研制与开发。论文的内容可以是：工程设计与研究、技术研究或技术改造方案研究、工程软件或应用软件开发、工程管理等。论文应具备一定的技术要求和工作量，体现作者综合运用科学理论、方法和技术手段解决工程技术问题的能力，并有一定的理论基础，具有先进性、实用性。研究生应在导师指导下，通过查阅文献资料，调查研究，在第</w:t>
      </w:r>
      <w:r>
        <w:rPr>
          <w:rFonts w:ascii="宋体" w:eastAsia="宋体" w:hAnsi="宋体" w:cs="Times New Roman" w:hint="eastAsia"/>
          <w:color w:val="000000"/>
          <w:kern w:val="0"/>
          <w:szCs w:val="21"/>
        </w:rPr>
        <w:lastRenderedPageBreak/>
        <w:t>三学期末之前完成学位论文开题报告，经教研室（或研究所）或科研小组讨论通过，所在学院审定后报研究生学院学位办备案。研究生应经常向导师汇报课题进展情况，在撰写论文前应向教研室（研究所）或科研小组汇报课题的研究情况和成果（包括阶段性成果），审查同意后即可正式撰写论文。学位论文必须在研究生指导教师指导下独立完成，对所研究的课题具有新见解、新内容。导师要定期了解和检查论文进展情况，给予有力指导。</w:t>
      </w:r>
    </w:p>
    <w:p w14:paraId="024E8A32"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学位论文完成后，方可根据《中华人民共和国学位条例》和《桂林电子科技大学硕士学位授予工作实施细则》规定的办法进行学位论文的评审、答辩和学位授予工作。</w:t>
      </w:r>
    </w:p>
    <w:p w14:paraId="1A183EE3" w14:textId="77777777" w:rsidR="00644DB0" w:rsidRDefault="00000000">
      <w:pPr>
        <w:pStyle w:val="af3"/>
        <w:numPr>
          <w:ilvl w:val="0"/>
          <w:numId w:val="31"/>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2F315014"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11D9CFEF"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软件工程专业课程设置及学分要求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4"/>
        <w:gridCol w:w="284"/>
        <w:gridCol w:w="2961"/>
        <w:gridCol w:w="567"/>
        <w:gridCol w:w="709"/>
        <w:gridCol w:w="567"/>
        <w:gridCol w:w="567"/>
        <w:gridCol w:w="567"/>
        <w:gridCol w:w="567"/>
        <w:gridCol w:w="1984"/>
      </w:tblGrid>
      <w:tr w:rsidR="00644DB0" w14:paraId="1F76DA6E" w14:textId="77777777">
        <w:trPr>
          <w:trHeight w:val="340"/>
          <w:tblHeader/>
          <w:jc w:val="center"/>
        </w:trPr>
        <w:tc>
          <w:tcPr>
            <w:tcW w:w="578" w:type="dxa"/>
            <w:gridSpan w:val="2"/>
            <w:tcBorders>
              <w:top w:val="single" w:sz="4" w:space="0" w:color="auto"/>
              <w:left w:val="single" w:sz="4" w:space="0" w:color="auto"/>
              <w:bottom w:val="single" w:sz="4" w:space="0" w:color="auto"/>
              <w:right w:val="single" w:sz="4" w:space="0" w:color="auto"/>
            </w:tcBorders>
            <w:vAlign w:val="center"/>
          </w:tcPr>
          <w:p w14:paraId="6C0AADEE"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70BF86C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61" w:type="dxa"/>
            <w:tcBorders>
              <w:top w:val="single" w:sz="4" w:space="0" w:color="auto"/>
              <w:left w:val="single" w:sz="4" w:space="0" w:color="auto"/>
              <w:bottom w:val="single" w:sz="4" w:space="0" w:color="auto"/>
              <w:right w:val="single" w:sz="4" w:space="0" w:color="auto"/>
            </w:tcBorders>
            <w:vAlign w:val="center"/>
          </w:tcPr>
          <w:p w14:paraId="7EA39D1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567" w:type="dxa"/>
            <w:tcBorders>
              <w:top w:val="single" w:sz="4" w:space="0" w:color="auto"/>
              <w:left w:val="single" w:sz="4" w:space="0" w:color="auto"/>
              <w:bottom w:val="single" w:sz="4" w:space="0" w:color="auto"/>
              <w:right w:val="single" w:sz="4" w:space="0" w:color="auto"/>
            </w:tcBorders>
          </w:tcPr>
          <w:p w14:paraId="65CDAEB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1EB4104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709" w:type="dxa"/>
            <w:tcBorders>
              <w:top w:val="single" w:sz="4" w:space="0" w:color="auto"/>
              <w:left w:val="single" w:sz="4" w:space="0" w:color="auto"/>
              <w:bottom w:val="single" w:sz="4" w:space="0" w:color="auto"/>
              <w:right w:val="single" w:sz="4" w:space="0" w:color="auto"/>
            </w:tcBorders>
            <w:vAlign w:val="center"/>
          </w:tcPr>
          <w:p w14:paraId="7CE121F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63E03CEB"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2C8DF4E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5CF8896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45BCCFB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7779BDBA"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14707A6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3A13FE8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984" w:type="dxa"/>
            <w:tcBorders>
              <w:top w:val="single" w:sz="4" w:space="0" w:color="auto"/>
              <w:left w:val="single" w:sz="4" w:space="0" w:color="auto"/>
              <w:bottom w:val="single" w:sz="4" w:space="0" w:color="auto"/>
              <w:right w:val="single" w:sz="4" w:space="0" w:color="auto"/>
            </w:tcBorders>
            <w:vAlign w:val="center"/>
          </w:tcPr>
          <w:p w14:paraId="2C17933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1E20DCE1" w14:textId="77777777">
        <w:trPr>
          <w:trHeight w:val="283"/>
          <w:jc w:val="center"/>
        </w:trPr>
        <w:tc>
          <w:tcPr>
            <w:tcW w:w="294" w:type="dxa"/>
            <w:vMerge w:val="restart"/>
            <w:vAlign w:val="center"/>
          </w:tcPr>
          <w:p w14:paraId="2DA66BB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vAlign w:val="center"/>
          </w:tcPr>
          <w:p w14:paraId="647EA5A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61" w:type="dxa"/>
            <w:vAlign w:val="center"/>
          </w:tcPr>
          <w:p w14:paraId="69A568D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567" w:type="dxa"/>
            <w:vAlign w:val="center"/>
          </w:tcPr>
          <w:p w14:paraId="09B38E9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Merge w:val="restart"/>
            <w:vAlign w:val="center"/>
          </w:tcPr>
          <w:p w14:paraId="48712CB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38CC37E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0D88615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40B460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7F8B862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26A6D57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984" w:type="dxa"/>
            <w:vMerge w:val="restart"/>
            <w:vAlign w:val="center"/>
          </w:tcPr>
          <w:p w14:paraId="695933B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6B176761" w14:textId="77777777">
        <w:trPr>
          <w:trHeight w:val="283"/>
          <w:jc w:val="center"/>
        </w:trPr>
        <w:tc>
          <w:tcPr>
            <w:tcW w:w="294" w:type="dxa"/>
            <w:vMerge/>
            <w:vAlign w:val="center"/>
          </w:tcPr>
          <w:p w14:paraId="6DC65377"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6C7CF11E" w14:textId="77777777" w:rsidR="00644DB0" w:rsidRDefault="00644DB0">
            <w:pPr>
              <w:spacing w:line="240" w:lineRule="exact"/>
              <w:jc w:val="center"/>
              <w:rPr>
                <w:rFonts w:ascii="宋体" w:eastAsia="宋体" w:hAnsi="宋体"/>
                <w:sz w:val="18"/>
                <w:szCs w:val="18"/>
              </w:rPr>
            </w:pPr>
          </w:p>
        </w:tc>
        <w:tc>
          <w:tcPr>
            <w:tcW w:w="2961" w:type="dxa"/>
            <w:vAlign w:val="center"/>
          </w:tcPr>
          <w:p w14:paraId="103AF38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567" w:type="dxa"/>
            <w:vAlign w:val="center"/>
          </w:tcPr>
          <w:p w14:paraId="409D3D9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6B517305" w14:textId="77777777" w:rsidR="00644DB0" w:rsidRDefault="00644DB0">
            <w:pPr>
              <w:spacing w:line="240" w:lineRule="exact"/>
              <w:jc w:val="center"/>
              <w:rPr>
                <w:rFonts w:ascii="宋体" w:eastAsia="宋体" w:hAnsi="宋体"/>
                <w:bCs/>
                <w:sz w:val="18"/>
                <w:szCs w:val="18"/>
              </w:rPr>
            </w:pPr>
          </w:p>
        </w:tc>
        <w:tc>
          <w:tcPr>
            <w:tcW w:w="567" w:type="dxa"/>
            <w:vAlign w:val="center"/>
          </w:tcPr>
          <w:p w14:paraId="2EB66F7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7E0052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58333F0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104D0EC" w14:textId="77777777" w:rsidR="00644DB0" w:rsidRDefault="00644DB0">
            <w:pPr>
              <w:spacing w:line="240" w:lineRule="exact"/>
              <w:jc w:val="center"/>
              <w:rPr>
                <w:rFonts w:ascii="宋体" w:eastAsia="宋体" w:hAnsi="宋体"/>
                <w:bCs/>
                <w:sz w:val="18"/>
                <w:szCs w:val="18"/>
              </w:rPr>
            </w:pPr>
          </w:p>
        </w:tc>
        <w:tc>
          <w:tcPr>
            <w:tcW w:w="1984" w:type="dxa"/>
            <w:vMerge/>
            <w:vAlign w:val="center"/>
          </w:tcPr>
          <w:p w14:paraId="70CFB31E" w14:textId="77777777" w:rsidR="00644DB0" w:rsidRDefault="00644DB0">
            <w:pPr>
              <w:spacing w:line="240" w:lineRule="exact"/>
              <w:rPr>
                <w:rFonts w:ascii="宋体" w:eastAsia="宋体" w:hAnsi="宋体"/>
                <w:bCs/>
                <w:sz w:val="18"/>
                <w:szCs w:val="18"/>
              </w:rPr>
            </w:pPr>
          </w:p>
        </w:tc>
      </w:tr>
      <w:tr w:rsidR="00644DB0" w14:paraId="031BB22F" w14:textId="77777777">
        <w:trPr>
          <w:trHeight w:val="283"/>
          <w:jc w:val="center"/>
        </w:trPr>
        <w:tc>
          <w:tcPr>
            <w:tcW w:w="294" w:type="dxa"/>
            <w:vMerge/>
            <w:vAlign w:val="center"/>
          </w:tcPr>
          <w:p w14:paraId="7BE5DA36"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3BF15210" w14:textId="77777777" w:rsidR="00644DB0" w:rsidRDefault="00644DB0">
            <w:pPr>
              <w:spacing w:line="240" w:lineRule="exact"/>
              <w:jc w:val="center"/>
              <w:rPr>
                <w:rFonts w:ascii="宋体" w:eastAsia="宋体" w:hAnsi="宋体"/>
                <w:sz w:val="18"/>
                <w:szCs w:val="18"/>
              </w:rPr>
            </w:pPr>
          </w:p>
        </w:tc>
        <w:tc>
          <w:tcPr>
            <w:tcW w:w="2961" w:type="dxa"/>
            <w:vAlign w:val="center"/>
          </w:tcPr>
          <w:p w14:paraId="33E600D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567" w:type="dxa"/>
            <w:vAlign w:val="center"/>
          </w:tcPr>
          <w:p w14:paraId="19B9EC9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0CB69CE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4ADEBE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F411B7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6FC8B1A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0154175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984" w:type="dxa"/>
            <w:vMerge/>
            <w:vAlign w:val="center"/>
          </w:tcPr>
          <w:p w14:paraId="120FCC42" w14:textId="77777777" w:rsidR="00644DB0" w:rsidRDefault="00644DB0">
            <w:pPr>
              <w:spacing w:line="240" w:lineRule="exact"/>
              <w:rPr>
                <w:rFonts w:ascii="宋体" w:eastAsia="宋体" w:hAnsi="宋体"/>
                <w:bCs/>
                <w:sz w:val="18"/>
                <w:szCs w:val="18"/>
              </w:rPr>
            </w:pPr>
          </w:p>
        </w:tc>
      </w:tr>
      <w:tr w:rsidR="00644DB0" w14:paraId="460A7833" w14:textId="77777777">
        <w:trPr>
          <w:trHeight w:val="283"/>
          <w:jc w:val="center"/>
        </w:trPr>
        <w:tc>
          <w:tcPr>
            <w:tcW w:w="294" w:type="dxa"/>
            <w:vMerge/>
            <w:vAlign w:val="center"/>
          </w:tcPr>
          <w:p w14:paraId="588F6883"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10A94AF7" w14:textId="77777777" w:rsidR="00644DB0" w:rsidRDefault="00644DB0">
            <w:pPr>
              <w:spacing w:line="240" w:lineRule="exact"/>
              <w:jc w:val="center"/>
              <w:rPr>
                <w:rFonts w:ascii="宋体" w:eastAsia="宋体" w:hAnsi="宋体"/>
                <w:sz w:val="18"/>
                <w:szCs w:val="18"/>
              </w:rPr>
            </w:pPr>
          </w:p>
        </w:tc>
        <w:tc>
          <w:tcPr>
            <w:tcW w:w="2961" w:type="dxa"/>
            <w:vAlign w:val="center"/>
          </w:tcPr>
          <w:p w14:paraId="49AD9E9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英语</w:t>
            </w:r>
          </w:p>
        </w:tc>
        <w:tc>
          <w:tcPr>
            <w:tcW w:w="567" w:type="dxa"/>
            <w:vAlign w:val="center"/>
          </w:tcPr>
          <w:p w14:paraId="24AA4E9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3496C09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668303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360F488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035E885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CA1198A" w14:textId="77777777" w:rsidR="00644DB0" w:rsidRDefault="00644DB0">
            <w:pPr>
              <w:spacing w:line="240" w:lineRule="exact"/>
              <w:jc w:val="center"/>
              <w:rPr>
                <w:rFonts w:ascii="宋体" w:eastAsia="宋体" w:hAnsi="宋体"/>
                <w:bCs/>
                <w:sz w:val="18"/>
                <w:szCs w:val="18"/>
              </w:rPr>
            </w:pPr>
          </w:p>
        </w:tc>
        <w:tc>
          <w:tcPr>
            <w:tcW w:w="1984" w:type="dxa"/>
            <w:vAlign w:val="center"/>
          </w:tcPr>
          <w:p w14:paraId="2B5DBC3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外国语学院</w:t>
            </w:r>
          </w:p>
        </w:tc>
      </w:tr>
      <w:tr w:rsidR="00644DB0" w14:paraId="0937DC2C" w14:textId="77777777">
        <w:trPr>
          <w:trHeight w:val="283"/>
          <w:jc w:val="center"/>
        </w:trPr>
        <w:tc>
          <w:tcPr>
            <w:tcW w:w="294" w:type="dxa"/>
            <w:vMerge/>
            <w:vAlign w:val="center"/>
          </w:tcPr>
          <w:p w14:paraId="1AB21DC9"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3E2D790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61" w:type="dxa"/>
            <w:vAlign w:val="center"/>
          </w:tcPr>
          <w:p w14:paraId="718875D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计算理论</w:t>
            </w:r>
          </w:p>
        </w:tc>
        <w:tc>
          <w:tcPr>
            <w:tcW w:w="567" w:type="dxa"/>
            <w:vAlign w:val="center"/>
          </w:tcPr>
          <w:p w14:paraId="1B1E1F8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Align w:val="center"/>
          </w:tcPr>
          <w:p w14:paraId="6DABAD0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E1A71A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078650C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46D4F48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72B58E8B"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7</w:t>
            </w:r>
          </w:p>
        </w:tc>
        <w:tc>
          <w:tcPr>
            <w:tcW w:w="1984" w:type="dxa"/>
            <w:vMerge w:val="restart"/>
            <w:vAlign w:val="center"/>
          </w:tcPr>
          <w:p w14:paraId="3A2A70D8"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4F1FB837" w14:textId="77777777">
        <w:trPr>
          <w:trHeight w:val="283"/>
          <w:jc w:val="center"/>
        </w:trPr>
        <w:tc>
          <w:tcPr>
            <w:tcW w:w="294" w:type="dxa"/>
            <w:vMerge/>
            <w:vAlign w:val="center"/>
          </w:tcPr>
          <w:p w14:paraId="3F06455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E9E439C" w14:textId="77777777" w:rsidR="00644DB0" w:rsidRDefault="00644DB0">
            <w:pPr>
              <w:spacing w:line="240" w:lineRule="exact"/>
              <w:jc w:val="center"/>
              <w:rPr>
                <w:rFonts w:ascii="宋体" w:eastAsia="宋体" w:hAnsi="宋体"/>
                <w:sz w:val="18"/>
                <w:szCs w:val="18"/>
              </w:rPr>
            </w:pPr>
          </w:p>
        </w:tc>
        <w:tc>
          <w:tcPr>
            <w:tcW w:w="2961" w:type="dxa"/>
            <w:vAlign w:val="center"/>
          </w:tcPr>
          <w:p w14:paraId="4894BC4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组合数学</w:t>
            </w:r>
          </w:p>
        </w:tc>
        <w:tc>
          <w:tcPr>
            <w:tcW w:w="567" w:type="dxa"/>
            <w:vAlign w:val="center"/>
          </w:tcPr>
          <w:p w14:paraId="0D08769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Align w:val="center"/>
          </w:tcPr>
          <w:p w14:paraId="18B9730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D7F22B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3163CFC0"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5D25C99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DB3CC0D" w14:textId="77777777" w:rsidR="00644DB0" w:rsidRDefault="00644DB0">
            <w:pPr>
              <w:spacing w:line="240" w:lineRule="exact"/>
              <w:jc w:val="center"/>
              <w:rPr>
                <w:rFonts w:ascii="宋体" w:eastAsia="宋体" w:hAnsi="宋体"/>
                <w:sz w:val="18"/>
                <w:szCs w:val="18"/>
              </w:rPr>
            </w:pPr>
          </w:p>
        </w:tc>
        <w:tc>
          <w:tcPr>
            <w:tcW w:w="1984" w:type="dxa"/>
            <w:vMerge/>
            <w:vAlign w:val="center"/>
          </w:tcPr>
          <w:p w14:paraId="45A7BD8E" w14:textId="77777777" w:rsidR="00644DB0" w:rsidRDefault="00644DB0">
            <w:pPr>
              <w:spacing w:line="240" w:lineRule="exact"/>
              <w:rPr>
                <w:rFonts w:ascii="宋体" w:eastAsia="宋体" w:hAnsi="宋体"/>
                <w:sz w:val="18"/>
                <w:szCs w:val="18"/>
              </w:rPr>
            </w:pPr>
          </w:p>
        </w:tc>
      </w:tr>
      <w:tr w:rsidR="00644DB0" w14:paraId="1A39EE38" w14:textId="77777777">
        <w:trPr>
          <w:trHeight w:val="283"/>
          <w:jc w:val="center"/>
        </w:trPr>
        <w:tc>
          <w:tcPr>
            <w:tcW w:w="294" w:type="dxa"/>
            <w:vMerge/>
            <w:vAlign w:val="center"/>
          </w:tcPr>
          <w:p w14:paraId="0EEB08B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9B97206" w14:textId="77777777" w:rsidR="00644DB0" w:rsidRDefault="00644DB0">
            <w:pPr>
              <w:spacing w:line="240" w:lineRule="exact"/>
              <w:jc w:val="center"/>
              <w:rPr>
                <w:rFonts w:ascii="宋体" w:eastAsia="宋体" w:hAnsi="宋体"/>
                <w:sz w:val="18"/>
                <w:szCs w:val="18"/>
              </w:rPr>
            </w:pPr>
          </w:p>
        </w:tc>
        <w:tc>
          <w:tcPr>
            <w:tcW w:w="2961" w:type="dxa"/>
            <w:vAlign w:val="center"/>
          </w:tcPr>
          <w:p w14:paraId="0A58367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运筹学</w:t>
            </w:r>
          </w:p>
        </w:tc>
        <w:tc>
          <w:tcPr>
            <w:tcW w:w="567" w:type="dxa"/>
            <w:vAlign w:val="center"/>
          </w:tcPr>
          <w:p w14:paraId="752DFE0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Align w:val="center"/>
          </w:tcPr>
          <w:p w14:paraId="0076E5A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C54F76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12A526E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64D25F8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75A7C8A8" w14:textId="77777777" w:rsidR="00644DB0" w:rsidRDefault="00644DB0">
            <w:pPr>
              <w:spacing w:line="240" w:lineRule="exact"/>
              <w:jc w:val="center"/>
              <w:rPr>
                <w:rFonts w:ascii="宋体" w:eastAsia="宋体" w:hAnsi="宋体"/>
                <w:sz w:val="18"/>
                <w:szCs w:val="18"/>
              </w:rPr>
            </w:pPr>
          </w:p>
        </w:tc>
        <w:tc>
          <w:tcPr>
            <w:tcW w:w="1984" w:type="dxa"/>
            <w:vMerge/>
            <w:vAlign w:val="center"/>
          </w:tcPr>
          <w:p w14:paraId="40C9D695" w14:textId="77777777" w:rsidR="00644DB0" w:rsidRDefault="00644DB0">
            <w:pPr>
              <w:spacing w:line="240" w:lineRule="exact"/>
              <w:rPr>
                <w:rFonts w:ascii="宋体" w:eastAsia="宋体" w:hAnsi="宋体"/>
                <w:sz w:val="18"/>
                <w:szCs w:val="18"/>
              </w:rPr>
            </w:pPr>
          </w:p>
        </w:tc>
      </w:tr>
      <w:tr w:rsidR="00644DB0" w14:paraId="59339D55" w14:textId="77777777">
        <w:trPr>
          <w:trHeight w:val="283"/>
          <w:jc w:val="center"/>
        </w:trPr>
        <w:tc>
          <w:tcPr>
            <w:tcW w:w="294" w:type="dxa"/>
            <w:vMerge/>
            <w:vAlign w:val="center"/>
          </w:tcPr>
          <w:p w14:paraId="3B7496E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2CD5351" w14:textId="77777777" w:rsidR="00644DB0" w:rsidRDefault="00644DB0">
            <w:pPr>
              <w:spacing w:line="240" w:lineRule="exact"/>
              <w:jc w:val="center"/>
              <w:rPr>
                <w:rFonts w:ascii="宋体" w:eastAsia="宋体" w:hAnsi="宋体"/>
                <w:sz w:val="18"/>
                <w:szCs w:val="18"/>
              </w:rPr>
            </w:pPr>
          </w:p>
        </w:tc>
        <w:tc>
          <w:tcPr>
            <w:tcW w:w="2961" w:type="dxa"/>
            <w:vAlign w:val="center"/>
          </w:tcPr>
          <w:p w14:paraId="1A01FD8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统计学习</w:t>
            </w:r>
          </w:p>
        </w:tc>
        <w:tc>
          <w:tcPr>
            <w:tcW w:w="567" w:type="dxa"/>
            <w:vAlign w:val="center"/>
          </w:tcPr>
          <w:p w14:paraId="5967F93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Align w:val="center"/>
          </w:tcPr>
          <w:p w14:paraId="04D177C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72ED906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1EC950E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2C3087A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5CD0E92F" w14:textId="77777777" w:rsidR="00644DB0" w:rsidRDefault="00644DB0">
            <w:pPr>
              <w:spacing w:line="240" w:lineRule="exact"/>
              <w:jc w:val="center"/>
              <w:rPr>
                <w:rFonts w:ascii="宋体" w:eastAsia="宋体" w:hAnsi="宋体"/>
                <w:sz w:val="18"/>
                <w:szCs w:val="18"/>
              </w:rPr>
            </w:pPr>
          </w:p>
        </w:tc>
        <w:tc>
          <w:tcPr>
            <w:tcW w:w="1984" w:type="dxa"/>
            <w:vMerge/>
            <w:vAlign w:val="center"/>
          </w:tcPr>
          <w:p w14:paraId="558E8FE8" w14:textId="77777777" w:rsidR="00644DB0" w:rsidRDefault="00644DB0">
            <w:pPr>
              <w:spacing w:line="240" w:lineRule="exact"/>
              <w:rPr>
                <w:rFonts w:ascii="宋体" w:eastAsia="宋体" w:hAnsi="宋体"/>
                <w:sz w:val="18"/>
                <w:szCs w:val="18"/>
              </w:rPr>
            </w:pPr>
          </w:p>
        </w:tc>
      </w:tr>
      <w:tr w:rsidR="00644DB0" w14:paraId="6143B08B" w14:textId="77777777">
        <w:trPr>
          <w:trHeight w:val="283"/>
          <w:jc w:val="center"/>
        </w:trPr>
        <w:tc>
          <w:tcPr>
            <w:tcW w:w="294" w:type="dxa"/>
            <w:vMerge/>
            <w:vAlign w:val="center"/>
          </w:tcPr>
          <w:p w14:paraId="2C27AED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96BCD65" w14:textId="77777777" w:rsidR="00644DB0" w:rsidRDefault="00644DB0">
            <w:pPr>
              <w:spacing w:line="240" w:lineRule="exact"/>
              <w:jc w:val="center"/>
              <w:rPr>
                <w:rFonts w:ascii="宋体" w:eastAsia="宋体" w:hAnsi="宋体"/>
                <w:sz w:val="18"/>
                <w:szCs w:val="18"/>
              </w:rPr>
            </w:pPr>
          </w:p>
        </w:tc>
        <w:tc>
          <w:tcPr>
            <w:tcW w:w="2961" w:type="dxa"/>
            <w:vAlign w:val="center"/>
          </w:tcPr>
          <w:p w14:paraId="07B35A4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信息安全数学基础</w:t>
            </w:r>
          </w:p>
        </w:tc>
        <w:tc>
          <w:tcPr>
            <w:tcW w:w="567" w:type="dxa"/>
            <w:vAlign w:val="center"/>
          </w:tcPr>
          <w:p w14:paraId="069A632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Align w:val="center"/>
          </w:tcPr>
          <w:p w14:paraId="6BDAAC7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F16BD7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66EC06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41D881F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9FECA4E" w14:textId="77777777" w:rsidR="00644DB0" w:rsidRDefault="00644DB0">
            <w:pPr>
              <w:spacing w:line="240" w:lineRule="exact"/>
              <w:jc w:val="center"/>
              <w:rPr>
                <w:rFonts w:ascii="宋体" w:eastAsia="宋体" w:hAnsi="宋体"/>
                <w:sz w:val="18"/>
                <w:szCs w:val="18"/>
              </w:rPr>
            </w:pPr>
          </w:p>
        </w:tc>
        <w:tc>
          <w:tcPr>
            <w:tcW w:w="1984" w:type="dxa"/>
            <w:vMerge/>
            <w:vAlign w:val="center"/>
          </w:tcPr>
          <w:p w14:paraId="2EA3E98E" w14:textId="77777777" w:rsidR="00644DB0" w:rsidRDefault="00644DB0">
            <w:pPr>
              <w:spacing w:line="240" w:lineRule="exact"/>
              <w:rPr>
                <w:rFonts w:ascii="宋体" w:eastAsia="宋体" w:hAnsi="宋体"/>
                <w:sz w:val="18"/>
                <w:szCs w:val="18"/>
              </w:rPr>
            </w:pPr>
          </w:p>
        </w:tc>
      </w:tr>
      <w:tr w:rsidR="00644DB0" w14:paraId="336D302B" w14:textId="77777777">
        <w:trPr>
          <w:trHeight w:val="283"/>
          <w:jc w:val="center"/>
        </w:trPr>
        <w:tc>
          <w:tcPr>
            <w:tcW w:w="294" w:type="dxa"/>
            <w:vMerge/>
            <w:vAlign w:val="center"/>
          </w:tcPr>
          <w:p w14:paraId="7CD8BB0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18C0962" w14:textId="77777777" w:rsidR="00644DB0" w:rsidRDefault="00644DB0">
            <w:pPr>
              <w:spacing w:line="240" w:lineRule="exact"/>
              <w:jc w:val="center"/>
              <w:rPr>
                <w:rFonts w:ascii="宋体" w:eastAsia="宋体" w:hAnsi="宋体"/>
                <w:sz w:val="18"/>
                <w:szCs w:val="18"/>
              </w:rPr>
            </w:pPr>
          </w:p>
        </w:tc>
        <w:tc>
          <w:tcPr>
            <w:tcW w:w="2961" w:type="dxa"/>
            <w:vAlign w:val="center"/>
          </w:tcPr>
          <w:p w14:paraId="1450C89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专业英语</w:t>
            </w:r>
          </w:p>
        </w:tc>
        <w:tc>
          <w:tcPr>
            <w:tcW w:w="567" w:type="dxa"/>
            <w:vAlign w:val="center"/>
          </w:tcPr>
          <w:p w14:paraId="7A2C60C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Align w:val="center"/>
          </w:tcPr>
          <w:p w14:paraId="138ACD2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EEC1C1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52FD910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4B216C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1F21C570" w14:textId="77777777" w:rsidR="00644DB0" w:rsidRDefault="00644DB0">
            <w:pPr>
              <w:spacing w:line="240" w:lineRule="exact"/>
              <w:jc w:val="center"/>
              <w:rPr>
                <w:rFonts w:ascii="宋体" w:eastAsia="宋体" w:hAnsi="宋体"/>
                <w:sz w:val="18"/>
                <w:szCs w:val="18"/>
              </w:rPr>
            </w:pPr>
          </w:p>
        </w:tc>
        <w:tc>
          <w:tcPr>
            <w:tcW w:w="1984" w:type="dxa"/>
            <w:vMerge/>
            <w:vAlign w:val="center"/>
          </w:tcPr>
          <w:p w14:paraId="6DA0230A" w14:textId="77777777" w:rsidR="00644DB0" w:rsidRDefault="00644DB0">
            <w:pPr>
              <w:spacing w:line="240" w:lineRule="exact"/>
              <w:rPr>
                <w:rFonts w:ascii="宋体" w:eastAsia="宋体" w:hAnsi="宋体"/>
                <w:sz w:val="18"/>
                <w:szCs w:val="18"/>
              </w:rPr>
            </w:pPr>
          </w:p>
        </w:tc>
      </w:tr>
      <w:tr w:rsidR="00644DB0" w14:paraId="50CD3AA7" w14:textId="77777777">
        <w:trPr>
          <w:trHeight w:val="283"/>
          <w:jc w:val="center"/>
        </w:trPr>
        <w:tc>
          <w:tcPr>
            <w:tcW w:w="294" w:type="dxa"/>
            <w:vMerge/>
            <w:vAlign w:val="center"/>
          </w:tcPr>
          <w:p w14:paraId="7EDDAD1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945885F" w14:textId="77777777" w:rsidR="00644DB0" w:rsidRDefault="00644DB0">
            <w:pPr>
              <w:spacing w:line="240" w:lineRule="exact"/>
              <w:jc w:val="center"/>
              <w:rPr>
                <w:rFonts w:ascii="宋体" w:eastAsia="宋体" w:hAnsi="宋体"/>
                <w:sz w:val="18"/>
                <w:szCs w:val="18"/>
              </w:rPr>
            </w:pPr>
          </w:p>
        </w:tc>
        <w:tc>
          <w:tcPr>
            <w:tcW w:w="2961" w:type="dxa"/>
            <w:vAlign w:val="center"/>
          </w:tcPr>
          <w:p w14:paraId="1B8D6FA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工程伦理</w:t>
            </w:r>
          </w:p>
        </w:tc>
        <w:tc>
          <w:tcPr>
            <w:tcW w:w="567" w:type="dxa"/>
            <w:vAlign w:val="center"/>
          </w:tcPr>
          <w:p w14:paraId="1C01ADB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09" w:type="dxa"/>
            <w:vAlign w:val="center"/>
          </w:tcPr>
          <w:p w14:paraId="077220F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0679B9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61C9C7D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16</w:t>
            </w:r>
          </w:p>
        </w:tc>
        <w:tc>
          <w:tcPr>
            <w:tcW w:w="567" w:type="dxa"/>
            <w:vAlign w:val="center"/>
          </w:tcPr>
          <w:p w14:paraId="1504CCA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742C60C2" w14:textId="77777777" w:rsidR="00644DB0" w:rsidRDefault="00644DB0">
            <w:pPr>
              <w:spacing w:line="240" w:lineRule="exact"/>
              <w:jc w:val="center"/>
              <w:rPr>
                <w:rFonts w:ascii="宋体" w:eastAsia="宋体" w:hAnsi="宋体"/>
                <w:sz w:val="18"/>
                <w:szCs w:val="18"/>
              </w:rPr>
            </w:pPr>
          </w:p>
        </w:tc>
        <w:tc>
          <w:tcPr>
            <w:tcW w:w="1984" w:type="dxa"/>
            <w:vMerge/>
            <w:vAlign w:val="center"/>
          </w:tcPr>
          <w:p w14:paraId="6588EBDC" w14:textId="77777777" w:rsidR="00644DB0" w:rsidRDefault="00644DB0">
            <w:pPr>
              <w:spacing w:line="240" w:lineRule="exact"/>
              <w:rPr>
                <w:rFonts w:ascii="宋体" w:eastAsia="宋体" w:hAnsi="宋体"/>
                <w:sz w:val="18"/>
                <w:szCs w:val="18"/>
              </w:rPr>
            </w:pPr>
          </w:p>
        </w:tc>
      </w:tr>
      <w:tr w:rsidR="00644DB0" w14:paraId="2C334C6A" w14:textId="77777777">
        <w:trPr>
          <w:trHeight w:val="283"/>
          <w:jc w:val="center"/>
        </w:trPr>
        <w:tc>
          <w:tcPr>
            <w:tcW w:w="294" w:type="dxa"/>
            <w:vMerge/>
            <w:vAlign w:val="center"/>
          </w:tcPr>
          <w:p w14:paraId="6C4FE970"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50BB668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61" w:type="dxa"/>
            <w:vAlign w:val="center"/>
          </w:tcPr>
          <w:p w14:paraId="4059E240"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软件开发形式化方法</w:t>
            </w:r>
          </w:p>
        </w:tc>
        <w:tc>
          <w:tcPr>
            <w:tcW w:w="567" w:type="dxa"/>
            <w:vAlign w:val="center"/>
          </w:tcPr>
          <w:p w14:paraId="53497F7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45AC371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AC99FE0"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24075B9F"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4952B75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0550FAAD"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4</w:t>
            </w:r>
          </w:p>
        </w:tc>
        <w:tc>
          <w:tcPr>
            <w:tcW w:w="1984" w:type="dxa"/>
            <w:vMerge w:val="restart"/>
            <w:vAlign w:val="center"/>
          </w:tcPr>
          <w:p w14:paraId="0EAD5F72"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148A58E9" w14:textId="77777777">
        <w:trPr>
          <w:trHeight w:val="283"/>
          <w:jc w:val="center"/>
        </w:trPr>
        <w:tc>
          <w:tcPr>
            <w:tcW w:w="294" w:type="dxa"/>
            <w:vMerge/>
            <w:vAlign w:val="center"/>
          </w:tcPr>
          <w:p w14:paraId="47075A98" w14:textId="77777777" w:rsidR="00644DB0" w:rsidRDefault="00644DB0">
            <w:pPr>
              <w:spacing w:line="240" w:lineRule="exact"/>
              <w:jc w:val="center"/>
              <w:rPr>
                <w:rFonts w:ascii="宋体" w:eastAsia="宋体" w:hAnsi="宋体"/>
                <w:sz w:val="18"/>
                <w:szCs w:val="18"/>
              </w:rPr>
            </w:pPr>
          </w:p>
        </w:tc>
        <w:tc>
          <w:tcPr>
            <w:tcW w:w="284" w:type="dxa"/>
            <w:vMerge/>
          </w:tcPr>
          <w:p w14:paraId="002B5C21" w14:textId="77777777" w:rsidR="00644DB0" w:rsidRDefault="00644DB0">
            <w:pPr>
              <w:spacing w:line="240" w:lineRule="exact"/>
              <w:rPr>
                <w:rFonts w:ascii="宋体" w:eastAsia="宋体" w:hAnsi="宋体" w:cs="宋体"/>
                <w:sz w:val="18"/>
                <w:szCs w:val="18"/>
              </w:rPr>
            </w:pPr>
          </w:p>
        </w:tc>
        <w:tc>
          <w:tcPr>
            <w:tcW w:w="2961" w:type="dxa"/>
            <w:vAlign w:val="center"/>
          </w:tcPr>
          <w:p w14:paraId="1A7A087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高级计算机网络</w:t>
            </w:r>
          </w:p>
        </w:tc>
        <w:tc>
          <w:tcPr>
            <w:tcW w:w="567" w:type="dxa"/>
            <w:vAlign w:val="center"/>
          </w:tcPr>
          <w:p w14:paraId="56A3E36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685889C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7AB21D1"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B3D0612"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1F1ED4C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7CD4BF75"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08C1F96C" w14:textId="77777777" w:rsidR="00644DB0" w:rsidRDefault="00644DB0">
            <w:pPr>
              <w:widowControl/>
              <w:spacing w:line="240" w:lineRule="exact"/>
              <w:rPr>
                <w:rFonts w:ascii="宋体" w:eastAsia="宋体" w:hAnsi="宋体"/>
                <w:sz w:val="18"/>
                <w:szCs w:val="18"/>
              </w:rPr>
            </w:pPr>
          </w:p>
        </w:tc>
      </w:tr>
      <w:tr w:rsidR="00644DB0" w14:paraId="532C219F" w14:textId="77777777">
        <w:trPr>
          <w:trHeight w:val="283"/>
          <w:jc w:val="center"/>
        </w:trPr>
        <w:tc>
          <w:tcPr>
            <w:tcW w:w="294" w:type="dxa"/>
            <w:vMerge/>
            <w:vAlign w:val="center"/>
          </w:tcPr>
          <w:p w14:paraId="1A81B0B9" w14:textId="77777777" w:rsidR="00644DB0" w:rsidRDefault="00644DB0">
            <w:pPr>
              <w:spacing w:line="240" w:lineRule="exact"/>
              <w:jc w:val="center"/>
              <w:rPr>
                <w:rFonts w:ascii="宋体" w:eastAsia="宋体" w:hAnsi="宋体"/>
                <w:sz w:val="18"/>
                <w:szCs w:val="18"/>
              </w:rPr>
            </w:pPr>
          </w:p>
        </w:tc>
        <w:tc>
          <w:tcPr>
            <w:tcW w:w="284" w:type="dxa"/>
            <w:vMerge/>
          </w:tcPr>
          <w:p w14:paraId="7C656705" w14:textId="77777777" w:rsidR="00644DB0" w:rsidRDefault="00644DB0">
            <w:pPr>
              <w:spacing w:line="240" w:lineRule="exact"/>
              <w:rPr>
                <w:rFonts w:ascii="宋体" w:eastAsia="宋体" w:hAnsi="宋体" w:cs="宋体"/>
                <w:sz w:val="18"/>
                <w:szCs w:val="18"/>
              </w:rPr>
            </w:pPr>
          </w:p>
        </w:tc>
        <w:tc>
          <w:tcPr>
            <w:tcW w:w="2961" w:type="dxa"/>
            <w:vAlign w:val="center"/>
          </w:tcPr>
          <w:p w14:paraId="592E256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高级操作系统</w:t>
            </w:r>
          </w:p>
        </w:tc>
        <w:tc>
          <w:tcPr>
            <w:tcW w:w="567" w:type="dxa"/>
            <w:vAlign w:val="center"/>
          </w:tcPr>
          <w:p w14:paraId="5A5D9A3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3F0FF0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F737B7D"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C55581A"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2121DAA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ACE003A"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3BEB7674" w14:textId="77777777" w:rsidR="00644DB0" w:rsidRDefault="00644DB0">
            <w:pPr>
              <w:widowControl/>
              <w:spacing w:line="240" w:lineRule="exact"/>
              <w:rPr>
                <w:rFonts w:ascii="宋体" w:eastAsia="宋体" w:hAnsi="宋体"/>
                <w:sz w:val="18"/>
                <w:szCs w:val="18"/>
              </w:rPr>
            </w:pPr>
          </w:p>
        </w:tc>
      </w:tr>
      <w:tr w:rsidR="00644DB0" w14:paraId="38B69D35" w14:textId="77777777">
        <w:trPr>
          <w:trHeight w:val="283"/>
          <w:jc w:val="center"/>
        </w:trPr>
        <w:tc>
          <w:tcPr>
            <w:tcW w:w="294" w:type="dxa"/>
            <w:vMerge/>
            <w:vAlign w:val="center"/>
          </w:tcPr>
          <w:p w14:paraId="5F12B6AA" w14:textId="77777777" w:rsidR="00644DB0" w:rsidRDefault="00644DB0">
            <w:pPr>
              <w:spacing w:line="240" w:lineRule="exact"/>
              <w:jc w:val="center"/>
              <w:rPr>
                <w:rFonts w:ascii="宋体" w:eastAsia="宋体" w:hAnsi="宋体"/>
                <w:sz w:val="18"/>
                <w:szCs w:val="18"/>
              </w:rPr>
            </w:pPr>
          </w:p>
        </w:tc>
        <w:tc>
          <w:tcPr>
            <w:tcW w:w="284" w:type="dxa"/>
            <w:vMerge/>
          </w:tcPr>
          <w:p w14:paraId="6BF672CB" w14:textId="77777777" w:rsidR="00644DB0" w:rsidRDefault="00644DB0">
            <w:pPr>
              <w:spacing w:line="240" w:lineRule="exact"/>
              <w:rPr>
                <w:rFonts w:ascii="宋体" w:eastAsia="宋体" w:hAnsi="宋体" w:cs="宋体"/>
                <w:sz w:val="18"/>
                <w:szCs w:val="18"/>
              </w:rPr>
            </w:pPr>
          </w:p>
        </w:tc>
        <w:tc>
          <w:tcPr>
            <w:tcW w:w="2961" w:type="dxa"/>
            <w:vAlign w:val="center"/>
          </w:tcPr>
          <w:p w14:paraId="689ECA2F"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有限域及其应用</w:t>
            </w:r>
          </w:p>
        </w:tc>
        <w:tc>
          <w:tcPr>
            <w:tcW w:w="567" w:type="dxa"/>
            <w:vAlign w:val="center"/>
          </w:tcPr>
          <w:p w14:paraId="2EBF516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7CA2BE9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A75E54C"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7EA4AA1"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223E014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3FC3746E"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48567AEC" w14:textId="77777777" w:rsidR="00644DB0" w:rsidRDefault="00644DB0">
            <w:pPr>
              <w:widowControl/>
              <w:spacing w:line="240" w:lineRule="exact"/>
              <w:rPr>
                <w:rFonts w:ascii="宋体" w:eastAsia="宋体" w:hAnsi="宋体"/>
                <w:sz w:val="18"/>
                <w:szCs w:val="18"/>
              </w:rPr>
            </w:pPr>
          </w:p>
        </w:tc>
      </w:tr>
      <w:tr w:rsidR="00644DB0" w14:paraId="723F4242" w14:textId="77777777">
        <w:trPr>
          <w:trHeight w:val="283"/>
          <w:jc w:val="center"/>
        </w:trPr>
        <w:tc>
          <w:tcPr>
            <w:tcW w:w="294" w:type="dxa"/>
            <w:vMerge/>
            <w:vAlign w:val="center"/>
          </w:tcPr>
          <w:p w14:paraId="50B9BC31" w14:textId="77777777" w:rsidR="00644DB0" w:rsidRDefault="00644DB0">
            <w:pPr>
              <w:spacing w:line="240" w:lineRule="exact"/>
              <w:jc w:val="center"/>
              <w:rPr>
                <w:rFonts w:ascii="宋体" w:eastAsia="宋体" w:hAnsi="宋体"/>
                <w:sz w:val="18"/>
                <w:szCs w:val="18"/>
              </w:rPr>
            </w:pPr>
          </w:p>
        </w:tc>
        <w:tc>
          <w:tcPr>
            <w:tcW w:w="284" w:type="dxa"/>
            <w:vMerge/>
          </w:tcPr>
          <w:p w14:paraId="007577A6" w14:textId="77777777" w:rsidR="00644DB0" w:rsidRDefault="00644DB0">
            <w:pPr>
              <w:spacing w:line="240" w:lineRule="exact"/>
              <w:rPr>
                <w:rFonts w:ascii="宋体" w:eastAsia="宋体" w:hAnsi="宋体" w:cs="宋体"/>
                <w:sz w:val="18"/>
                <w:szCs w:val="18"/>
              </w:rPr>
            </w:pPr>
          </w:p>
        </w:tc>
        <w:tc>
          <w:tcPr>
            <w:tcW w:w="2961" w:type="dxa"/>
            <w:vAlign w:val="center"/>
          </w:tcPr>
          <w:p w14:paraId="357BD899"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高级计算机体系结构</w:t>
            </w:r>
          </w:p>
        </w:tc>
        <w:tc>
          <w:tcPr>
            <w:tcW w:w="567" w:type="dxa"/>
            <w:vAlign w:val="center"/>
          </w:tcPr>
          <w:p w14:paraId="6B312F6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8F3CB0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BC15C5C"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6400F675"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vAlign w:val="center"/>
          </w:tcPr>
          <w:p w14:paraId="13FBD9D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3FE015AC"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12AC2CCC" w14:textId="77777777" w:rsidR="00644DB0" w:rsidRDefault="00644DB0">
            <w:pPr>
              <w:widowControl/>
              <w:spacing w:line="240" w:lineRule="exact"/>
              <w:rPr>
                <w:rFonts w:ascii="宋体" w:eastAsia="宋体" w:hAnsi="宋体"/>
                <w:sz w:val="18"/>
                <w:szCs w:val="18"/>
              </w:rPr>
            </w:pPr>
          </w:p>
        </w:tc>
      </w:tr>
      <w:tr w:rsidR="00644DB0" w14:paraId="69C28B14" w14:textId="77777777">
        <w:trPr>
          <w:trHeight w:val="283"/>
          <w:jc w:val="center"/>
        </w:trPr>
        <w:tc>
          <w:tcPr>
            <w:tcW w:w="294" w:type="dxa"/>
            <w:vMerge/>
            <w:vAlign w:val="center"/>
          </w:tcPr>
          <w:p w14:paraId="7FDDC7FF" w14:textId="77777777" w:rsidR="00644DB0" w:rsidRDefault="00644DB0">
            <w:pPr>
              <w:spacing w:line="240" w:lineRule="exact"/>
              <w:jc w:val="center"/>
              <w:rPr>
                <w:rFonts w:ascii="宋体" w:eastAsia="宋体" w:hAnsi="宋体"/>
                <w:sz w:val="18"/>
                <w:szCs w:val="18"/>
              </w:rPr>
            </w:pPr>
          </w:p>
        </w:tc>
        <w:tc>
          <w:tcPr>
            <w:tcW w:w="284" w:type="dxa"/>
            <w:vMerge/>
          </w:tcPr>
          <w:p w14:paraId="7A4E82BC" w14:textId="77777777" w:rsidR="00644DB0" w:rsidRDefault="00644DB0">
            <w:pPr>
              <w:spacing w:line="240" w:lineRule="exact"/>
              <w:rPr>
                <w:rFonts w:ascii="宋体" w:eastAsia="宋体" w:hAnsi="宋体" w:cs="宋体"/>
                <w:sz w:val="18"/>
                <w:szCs w:val="18"/>
              </w:rPr>
            </w:pPr>
          </w:p>
        </w:tc>
        <w:tc>
          <w:tcPr>
            <w:tcW w:w="2961" w:type="dxa"/>
            <w:vAlign w:val="center"/>
          </w:tcPr>
          <w:p w14:paraId="30FA654D"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嵌入式计算原理</w:t>
            </w:r>
          </w:p>
        </w:tc>
        <w:tc>
          <w:tcPr>
            <w:tcW w:w="567" w:type="dxa"/>
            <w:vAlign w:val="center"/>
          </w:tcPr>
          <w:p w14:paraId="110D105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3D37C8F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026A2C0"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053E5780"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bottom w:val="single" w:sz="4" w:space="0" w:color="000000"/>
            </w:tcBorders>
            <w:vAlign w:val="center"/>
          </w:tcPr>
          <w:p w14:paraId="43AF825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000000"/>
            </w:tcBorders>
            <w:vAlign w:val="center"/>
          </w:tcPr>
          <w:p w14:paraId="3F294B2E"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2E36074B" w14:textId="77777777" w:rsidR="00644DB0" w:rsidRDefault="00644DB0">
            <w:pPr>
              <w:widowControl/>
              <w:spacing w:line="240" w:lineRule="exact"/>
              <w:rPr>
                <w:rFonts w:ascii="宋体" w:eastAsia="宋体" w:hAnsi="宋体"/>
                <w:sz w:val="18"/>
                <w:szCs w:val="18"/>
              </w:rPr>
            </w:pPr>
          </w:p>
        </w:tc>
      </w:tr>
      <w:tr w:rsidR="00644DB0" w14:paraId="2A1C1E00" w14:textId="77777777">
        <w:trPr>
          <w:trHeight w:val="283"/>
          <w:jc w:val="center"/>
        </w:trPr>
        <w:tc>
          <w:tcPr>
            <w:tcW w:w="294" w:type="dxa"/>
            <w:vMerge/>
            <w:vAlign w:val="center"/>
          </w:tcPr>
          <w:p w14:paraId="675E7F5D" w14:textId="77777777" w:rsidR="00644DB0" w:rsidRDefault="00644DB0">
            <w:pPr>
              <w:spacing w:line="240" w:lineRule="exact"/>
              <w:jc w:val="center"/>
              <w:rPr>
                <w:rFonts w:ascii="宋体" w:eastAsia="宋体" w:hAnsi="宋体"/>
                <w:sz w:val="18"/>
                <w:szCs w:val="18"/>
              </w:rPr>
            </w:pPr>
          </w:p>
        </w:tc>
        <w:tc>
          <w:tcPr>
            <w:tcW w:w="284" w:type="dxa"/>
            <w:vMerge/>
          </w:tcPr>
          <w:p w14:paraId="2F4911B7" w14:textId="77777777" w:rsidR="00644DB0" w:rsidRDefault="00644DB0">
            <w:pPr>
              <w:spacing w:line="240" w:lineRule="exact"/>
              <w:rPr>
                <w:rFonts w:ascii="宋体" w:eastAsia="宋体" w:hAnsi="宋体" w:cs="宋体"/>
                <w:sz w:val="18"/>
                <w:szCs w:val="18"/>
              </w:rPr>
            </w:pPr>
          </w:p>
        </w:tc>
        <w:tc>
          <w:tcPr>
            <w:tcW w:w="2961" w:type="dxa"/>
            <w:vAlign w:val="center"/>
          </w:tcPr>
          <w:p w14:paraId="213967C8"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程序设计方法学</w:t>
            </w:r>
          </w:p>
        </w:tc>
        <w:tc>
          <w:tcPr>
            <w:tcW w:w="567" w:type="dxa"/>
            <w:vAlign w:val="center"/>
          </w:tcPr>
          <w:p w14:paraId="324F366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3E5EF1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47124CFA"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Align w:val="center"/>
          </w:tcPr>
          <w:p w14:paraId="241FE3D2"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bottom w:val="single" w:sz="4" w:space="0" w:color="000000"/>
            </w:tcBorders>
            <w:vAlign w:val="center"/>
          </w:tcPr>
          <w:p w14:paraId="7673B05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000000"/>
            </w:tcBorders>
            <w:vAlign w:val="center"/>
          </w:tcPr>
          <w:p w14:paraId="4F405377" w14:textId="77777777" w:rsidR="00644DB0" w:rsidRDefault="00644DB0">
            <w:pPr>
              <w:widowControl/>
              <w:spacing w:line="240" w:lineRule="exact"/>
              <w:jc w:val="center"/>
              <w:rPr>
                <w:rFonts w:ascii="宋体" w:eastAsia="宋体" w:hAnsi="宋体"/>
                <w:sz w:val="18"/>
                <w:szCs w:val="18"/>
              </w:rPr>
            </w:pPr>
          </w:p>
        </w:tc>
        <w:tc>
          <w:tcPr>
            <w:tcW w:w="1984" w:type="dxa"/>
            <w:vMerge/>
            <w:tcBorders>
              <w:bottom w:val="single" w:sz="4" w:space="0" w:color="000000"/>
            </w:tcBorders>
            <w:vAlign w:val="center"/>
          </w:tcPr>
          <w:p w14:paraId="71CEEB0C" w14:textId="77777777" w:rsidR="00644DB0" w:rsidRDefault="00644DB0">
            <w:pPr>
              <w:widowControl/>
              <w:spacing w:line="240" w:lineRule="exact"/>
              <w:rPr>
                <w:rFonts w:ascii="宋体" w:eastAsia="宋体" w:hAnsi="宋体"/>
                <w:sz w:val="18"/>
                <w:szCs w:val="18"/>
              </w:rPr>
            </w:pPr>
          </w:p>
        </w:tc>
      </w:tr>
      <w:tr w:rsidR="00644DB0" w14:paraId="67BB29E0" w14:textId="77777777">
        <w:trPr>
          <w:trHeight w:val="397"/>
          <w:jc w:val="center"/>
        </w:trPr>
        <w:tc>
          <w:tcPr>
            <w:tcW w:w="294" w:type="dxa"/>
            <w:vMerge/>
            <w:vAlign w:val="center"/>
          </w:tcPr>
          <w:p w14:paraId="13B7BC8C" w14:textId="77777777" w:rsidR="00644DB0" w:rsidRDefault="00644DB0">
            <w:pPr>
              <w:spacing w:line="240" w:lineRule="exact"/>
              <w:jc w:val="center"/>
              <w:rPr>
                <w:rFonts w:ascii="宋体" w:eastAsia="宋体" w:hAnsi="宋体"/>
                <w:sz w:val="18"/>
                <w:szCs w:val="18"/>
              </w:rPr>
            </w:pPr>
          </w:p>
        </w:tc>
        <w:tc>
          <w:tcPr>
            <w:tcW w:w="284" w:type="dxa"/>
            <w:vMerge/>
          </w:tcPr>
          <w:p w14:paraId="0AC8F279" w14:textId="77777777" w:rsidR="00644DB0" w:rsidRDefault="00644DB0">
            <w:pPr>
              <w:spacing w:line="240" w:lineRule="exact"/>
              <w:rPr>
                <w:rFonts w:ascii="宋体" w:eastAsia="宋体" w:hAnsi="宋体" w:cs="宋体"/>
                <w:sz w:val="18"/>
                <w:szCs w:val="18"/>
              </w:rPr>
            </w:pPr>
          </w:p>
        </w:tc>
        <w:tc>
          <w:tcPr>
            <w:tcW w:w="8489" w:type="dxa"/>
            <w:gridSpan w:val="8"/>
            <w:vAlign w:val="center"/>
          </w:tcPr>
          <w:p w14:paraId="5A0AB47E" w14:textId="77777777" w:rsidR="00644DB0" w:rsidRDefault="00000000">
            <w:pPr>
              <w:widowControl/>
              <w:spacing w:line="240" w:lineRule="exact"/>
              <w:rPr>
                <w:rFonts w:ascii="宋体" w:eastAsia="宋体" w:hAnsi="宋体"/>
                <w:sz w:val="18"/>
                <w:szCs w:val="18"/>
              </w:rPr>
            </w:pPr>
            <w:r>
              <w:rPr>
                <w:rFonts w:ascii="宋体" w:eastAsia="宋体" w:hAnsi="宋体" w:cs="宋体" w:hint="eastAsia"/>
                <w:b/>
                <w:sz w:val="18"/>
                <w:szCs w:val="18"/>
              </w:rPr>
              <w:t>经导师批准，可跨学科（一级学科）选修学位专业课程1-2门</w:t>
            </w:r>
          </w:p>
        </w:tc>
      </w:tr>
      <w:tr w:rsidR="00644DB0" w14:paraId="6AA20081" w14:textId="77777777">
        <w:trPr>
          <w:trHeight w:val="283"/>
          <w:jc w:val="center"/>
        </w:trPr>
        <w:tc>
          <w:tcPr>
            <w:tcW w:w="294" w:type="dxa"/>
            <w:vMerge w:val="restart"/>
            <w:vAlign w:val="center"/>
          </w:tcPr>
          <w:p w14:paraId="124269F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284" w:type="dxa"/>
            <w:vMerge w:val="restart"/>
            <w:vAlign w:val="center"/>
          </w:tcPr>
          <w:p w14:paraId="18E8F32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961" w:type="dxa"/>
            <w:vAlign w:val="center"/>
          </w:tcPr>
          <w:p w14:paraId="3BC56D72"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大数据处理技术</w:t>
            </w:r>
          </w:p>
        </w:tc>
        <w:tc>
          <w:tcPr>
            <w:tcW w:w="567" w:type="dxa"/>
            <w:vAlign w:val="center"/>
          </w:tcPr>
          <w:p w14:paraId="20048A6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93F538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3D7483B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39EEC2C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vAlign w:val="center"/>
          </w:tcPr>
          <w:p w14:paraId="17B2187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restart"/>
            <w:vAlign w:val="center"/>
          </w:tcPr>
          <w:p w14:paraId="26616978"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4</w:t>
            </w:r>
          </w:p>
        </w:tc>
        <w:tc>
          <w:tcPr>
            <w:tcW w:w="1984" w:type="dxa"/>
            <w:vMerge w:val="restart"/>
            <w:vAlign w:val="center"/>
          </w:tcPr>
          <w:p w14:paraId="0217EB14"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6ABE44CA" w14:textId="77777777">
        <w:trPr>
          <w:trHeight w:val="283"/>
          <w:jc w:val="center"/>
        </w:trPr>
        <w:tc>
          <w:tcPr>
            <w:tcW w:w="294" w:type="dxa"/>
            <w:vMerge/>
            <w:vAlign w:val="center"/>
          </w:tcPr>
          <w:p w14:paraId="63FA557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5ACB535" w14:textId="77777777" w:rsidR="00644DB0" w:rsidRDefault="00644DB0">
            <w:pPr>
              <w:spacing w:line="240" w:lineRule="exact"/>
              <w:jc w:val="center"/>
              <w:rPr>
                <w:rFonts w:ascii="宋体" w:eastAsia="宋体" w:hAnsi="宋体"/>
                <w:bCs/>
                <w:sz w:val="18"/>
                <w:szCs w:val="18"/>
              </w:rPr>
            </w:pPr>
          </w:p>
        </w:tc>
        <w:tc>
          <w:tcPr>
            <w:tcW w:w="2961" w:type="dxa"/>
            <w:vAlign w:val="center"/>
          </w:tcPr>
          <w:p w14:paraId="1DB06DF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信息隐藏理论与技术</w:t>
            </w:r>
          </w:p>
        </w:tc>
        <w:tc>
          <w:tcPr>
            <w:tcW w:w="567" w:type="dxa"/>
            <w:vAlign w:val="center"/>
          </w:tcPr>
          <w:p w14:paraId="1477BA6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035FBA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4204C68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4C4223F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vAlign w:val="center"/>
          </w:tcPr>
          <w:p w14:paraId="206A36D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ign w:val="center"/>
          </w:tcPr>
          <w:p w14:paraId="25C67880"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4A098849" w14:textId="77777777" w:rsidR="00644DB0" w:rsidRDefault="00644DB0">
            <w:pPr>
              <w:widowControl/>
              <w:spacing w:line="240" w:lineRule="exact"/>
              <w:rPr>
                <w:rFonts w:ascii="宋体" w:eastAsia="宋体" w:hAnsi="宋体"/>
                <w:sz w:val="18"/>
                <w:szCs w:val="18"/>
              </w:rPr>
            </w:pPr>
          </w:p>
        </w:tc>
      </w:tr>
      <w:tr w:rsidR="00644DB0" w14:paraId="5D2300BB" w14:textId="77777777">
        <w:trPr>
          <w:trHeight w:val="283"/>
          <w:jc w:val="center"/>
        </w:trPr>
        <w:tc>
          <w:tcPr>
            <w:tcW w:w="294" w:type="dxa"/>
            <w:vMerge/>
            <w:vAlign w:val="center"/>
          </w:tcPr>
          <w:p w14:paraId="2061E54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6A5C436" w14:textId="77777777" w:rsidR="00644DB0" w:rsidRDefault="00644DB0">
            <w:pPr>
              <w:spacing w:line="240" w:lineRule="exact"/>
              <w:jc w:val="center"/>
              <w:rPr>
                <w:rFonts w:ascii="宋体" w:eastAsia="宋体" w:hAnsi="宋体"/>
                <w:bCs/>
                <w:sz w:val="18"/>
                <w:szCs w:val="18"/>
              </w:rPr>
            </w:pPr>
          </w:p>
        </w:tc>
        <w:tc>
          <w:tcPr>
            <w:tcW w:w="2961" w:type="dxa"/>
            <w:vAlign w:val="center"/>
          </w:tcPr>
          <w:p w14:paraId="0065294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高等数据结构与算法分析</w:t>
            </w:r>
          </w:p>
        </w:tc>
        <w:tc>
          <w:tcPr>
            <w:tcW w:w="567" w:type="dxa"/>
            <w:vAlign w:val="center"/>
          </w:tcPr>
          <w:p w14:paraId="43ED649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5386F2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10D679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5A4CC53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4E364D8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144A2F7C"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7D0C54ED" w14:textId="77777777" w:rsidR="00644DB0" w:rsidRDefault="00644DB0">
            <w:pPr>
              <w:widowControl/>
              <w:spacing w:line="240" w:lineRule="exact"/>
              <w:rPr>
                <w:rFonts w:ascii="宋体" w:eastAsia="宋体" w:hAnsi="宋体"/>
                <w:sz w:val="18"/>
                <w:szCs w:val="18"/>
              </w:rPr>
            </w:pPr>
          </w:p>
        </w:tc>
      </w:tr>
      <w:tr w:rsidR="00644DB0" w14:paraId="0A6BF930" w14:textId="77777777">
        <w:trPr>
          <w:trHeight w:val="283"/>
          <w:jc w:val="center"/>
        </w:trPr>
        <w:tc>
          <w:tcPr>
            <w:tcW w:w="294" w:type="dxa"/>
            <w:vMerge/>
            <w:vAlign w:val="center"/>
          </w:tcPr>
          <w:p w14:paraId="22DFF0D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427E31F" w14:textId="77777777" w:rsidR="00644DB0" w:rsidRDefault="00644DB0">
            <w:pPr>
              <w:spacing w:line="240" w:lineRule="exact"/>
              <w:jc w:val="center"/>
              <w:rPr>
                <w:rFonts w:ascii="宋体" w:eastAsia="宋体" w:hAnsi="宋体"/>
                <w:bCs/>
                <w:sz w:val="18"/>
                <w:szCs w:val="18"/>
              </w:rPr>
            </w:pPr>
          </w:p>
        </w:tc>
        <w:tc>
          <w:tcPr>
            <w:tcW w:w="2961" w:type="dxa"/>
            <w:vAlign w:val="center"/>
          </w:tcPr>
          <w:p w14:paraId="0940BC6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多媒体技术</w:t>
            </w:r>
          </w:p>
        </w:tc>
        <w:tc>
          <w:tcPr>
            <w:tcW w:w="567" w:type="dxa"/>
            <w:vAlign w:val="center"/>
          </w:tcPr>
          <w:p w14:paraId="1388B8B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F22797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89B1DF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1D9E5F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3F5764D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16C50DA3"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20A8E528" w14:textId="77777777" w:rsidR="00644DB0" w:rsidRDefault="00644DB0">
            <w:pPr>
              <w:widowControl/>
              <w:spacing w:line="240" w:lineRule="exact"/>
              <w:rPr>
                <w:rFonts w:ascii="宋体" w:eastAsia="宋体" w:hAnsi="宋体"/>
                <w:sz w:val="18"/>
                <w:szCs w:val="18"/>
              </w:rPr>
            </w:pPr>
          </w:p>
        </w:tc>
      </w:tr>
      <w:tr w:rsidR="00644DB0" w14:paraId="60AC9459" w14:textId="77777777">
        <w:trPr>
          <w:trHeight w:val="283"/>
          <w:jc w:val="center"/>
        </w:trPr>
        <w:tc>
          <w:tcPr>
            <w:tcW w:w="294" w:type="dxa"/>
            <w:vMerge/>
            <w:vAlign w:val="center"/>
          </w:tcPr>
          <w:p w14:paraId="6B436F1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50AB315" w14:textId="77777777" w:rsidR="00644DB0" w:rsidRDefault="00644DB0">
            <w:pPr>
              <w:spacing w:line="240" w:lineRule="exact"/>
              <w:jc w:val="center"/>
              <w:rPr>
                <w:rFonts w:ascii="宋体" w:eastAsia="宋体" w:hAnsi="宋体"/>
                <w:bCs/>
                <w:sz w:val="18"/>
                <w:szCs w:val="18"/>
              </w:rPr>
            </w:pPr>
          </w:p>
        </w:tc>
        <w:tc>
          <w:tcPr>
            <w:tcW w:w="2961" w:type="dxa"/>
            <w:vAlign w:val="center"/>
          </w:tcPr>
          <w:p w14:paraId="5684F6B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电子商务技术</w:t>
            </w:r>
          </w:p>
        </w:tc>
        <w:tc>
          <w:tcPr>
            <w:tcW w:w="567" w:type="dxa"/>
            <w:vAlign w:val="center"/>
          </w:tcPr>
          <w:p w14:paraId="45FA566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FD25C0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422515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398332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20F02FC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39648987"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60FCE365" w14:textId="77777777" w:rsidR="00644DB0" w:rsidRDefault="00644DB0">
            <w:pPr>
              <w:widowControl/>
              <w:spacing w:line="240" w:lineRule="exact"/>
              <w:rPr>
                <w:rFonts w:ascii="宋体" w:eastAsia="宋体" w:hAnsi="宋体"/>
                <w:sz w:val="18"/>
                <w:szCs w:val="18"/>
              </w:rPr>
            </w:pPr>
          </w:p>
        </w:tc>
      </w:tr>
      <w:tr w:rsidR="00644DB0" w14:paraId="48966A45" w14:textId="77777777">
        <w:trPr>
          <w:trHeight w:val="283"/>
          <w:jc w:val="center"/>
        </w:trPr>
        <w:tc>
          <w:tcPr>
            <w:tcW w:w="294" w:type="dxa"/>
            <w:vMerge/>
            <w:vAlign w:val="center"/>
          </w:tcPr>
          <w:p w14:paraId="57C4016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577D6C5" w14:textId="77777777" w:rsidR="00644DB0" w:rsidRDefault="00644DB0">
            <w:pPr>
              <w:spacing w:line="240" w:lineRule="exact"/>
              <w:jc w:val="center"/>
              <w:rPr>
                <w:rFonts w:ascii="宋体" w:eastAsia="宋体" w:hAnsi="宋体"/>
                <w:bCs/>
                <w:sz w:val="18"/>
                <w:szCs w:val="18"/>
              </w:rPr>
            </w:pPr>
          </w:p>
        </w:tc>
        <w:tc>
          <w:tcPr>
            <w:tcW w:w="2961" w:type="dxa"/>
            <w:vAlign w:val="center"/>
          </w:tcPr>
          <w:p w14:paraId="3176F61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形式语义学</w:t>
            </w:r>
          </w:p>
        </w:tc>
        <w:tc>
          <w:tcPr>
            <w:tcW w:w="567" w:type="dxa"/>
            <w:vAlign w:val="center"/>
          </w:tcPr>
          <w:p w14:paraId="3BCAD45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F4142E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5B1942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88E7BF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0D36384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7419C059"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1AF51E41" w14:textId="77777777" w:rsidR="00644DB0" w:rsidRDefault="00644DB0">
            <w:pPr>
              <w:widowControl/>
              <w:spacing w:line="240" w:lineRule="exact"/>
              <w:rPr>
                <w:rFonts w:ascii="宋体" w:eastAsia="宋体" w:hAnsi="宋体"/>
                <w:sz w:val="18"/>
                <w:szCs w:val="18"/>
              </w:rPr>
            </w:pPr>
          </w:p>
        </w:tc>
      </w:tr>
      <w:tr w:rsidR="00644DB0" w14:paraId="441069F0" w14:textId="77777777">
        <w:trPr>
          <w:trHeight w:val="283"/>
          <w:jc w:val="center"/>
        </w:trPr>
        <w:tc>
          <w:tcPr>
            <w:tcW w:w="294" w:type="dxa"/>
            <w:vMerge/>
            <w:vAlign w:val="center"/>
          </w:tcPr>
          <w:p w14:paraId="4D77BDE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5BDCCF2" w14:textId="77777777" w:rsidR="00644DB0" w:rsidRDefault="00644DB0">
            <w:pPr>
              <w:spacing w:line="240" w:lineRule="exact"/>
              <w:jc w:val="center"/>
              <w:rPr>
                <w:rFonts w:ascii="宋体" w:eastAsia="宋体" w:hAnsi="宋体"/>
                <w:bCs/>
                <w:sz w:val="18"/>
                <w:szCs w:val="18"/>
              </w:rPr>
            </w:pPr>
          </w:p>
        </w:tc>
        <w:tc>
          <w:tcPr>
            <w:tcW w:w="2961" w:type="dxa"/>
            <w:vAlign w:val="center"/>
          </w:tcPr>
          <w:p w14:paraId="5D6C1AF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数据仓库与数据挖掘技术</w:t>
            </w:r>
          </w:p>
        </w:tc>
        <w:tc>
          <w:tcPr>
            <w:tcW w:w="567" w:type="dxa"/>
            <w:vAlign w:val="center"/>
          </w:tcPr>
          <w:p w14:paraId="175307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764615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0F7610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D52579B"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32</w:t>
            </w:r>
          </w:p>
        </w:tc>
        <w:tc>
          <w:tcPr>
            <w:tcW w:w="567" w:type="dxa"/>
            <w:tcBorders>
              <w:top w:val="single" w:sz="4" w:space="0" w:color="000000"/>
            </w:tcBorders>
            <w:vAlign w:val="center"/>
          </w:tcPr>
          <w:p w14:paraId="5AF7BE2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6D45FCAF"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30FBB9B7" w14:textId="77777777" w:rsidR="00644DB0" w:rsidRDefault="00644DB0">
            <w:pPr>
              <w:widowControl/>
              <w:spacing w:line="240" w:lineRule="exact"/>
              <w:rPr>
                <w:rFonts w:ascii="宋体" w:eastAsia="宋体" w:hAnsi="宋体"/>
                <w:sz w:val="18"/>
                <w:szCs w:val="18"/>
              </w:rPr>
            </w:pPr>
          </w:p>
        </w:tc>
      </w:tr>
      <w:tr w:rsidR="00644DB0" w14:paraId="3E0B18D9" w14:textId="77777777">
        <w:trPr>
          <w:trHeight w:val="283"/>
          <w:jc w:val="center"/>
        </w:trPr>
        <w:tc>
          <w:tcPr>
            <w:tcW w:w="294" w:type="dxa"/>
            <w:vMerge/>
            <w:vAlign w:val="center"/>
          </w:tcPr>
          <w:p w14:paraId="44BCE87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E2EF3A0" w14:textId="77777777" w:rsidR="00644DB0" w:rsidRDefault="00644DB0">
            <w:pPr>
              <w:spacing w:line="240" w:lineRule="exact"/>
              <w:jc w:val="center"/>
              <w:rPr>
                <w:rFonts w:ascii="宋体" w:eastAsia="宋体" w:hAnsi="宋体"/>
                <w:bCs/>
                <w:sz w:val="18"/>
                <w:szCs w:val="18"/>
              </w:rPr>
            </w:pPr>
          </w:p>
        </w:tc>
        <w:tc>
          <w:tcPr>
            <w:tcW w:w="2961" w:type="dxa"/>
            <w:vAlign w:val="center"/>
          </w:tcPr>
          <w:p w14:paraId="0A45052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模式识别</w:t>
            </w:r>
          </w:p>
        </w:tc>
        <w:tc>
          <w:tcPr>
            <w:tcW w:w="567" w:type="dxa"/>
            <w:vAlign w:val="center"/>
          </w:tcPr>
          <w:p w14:paraId="14E3CD0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23DB5A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46D8F6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4A23E2F9"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32</w:t>
            </w:r>
          </w:p>
        </w:tc>
        <w:tc>
          <w:tcPr>
            <w:tcW w:w="567" w:type="dxa"/>
            <w:tcBorders>
              <w:top w:val="single" w:sz="4" w:space="0" w:color="000000"/>
            </w:tcBorders>
            <w:vAlign w:val="center"/>
          </w:tcPr>
          <w:p w14:paraId="5DC758E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43AA65B7"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7B0D087A" w14:textId="77777777" w:rsidR="00644DB0" w:rsidRDefault="00644DB0">
            <w:pPr>
              <w:widowControl/>
              <w:spacing w:line="240" w:lineRule="exact"/>
              <w:rPr>
                <w:rFonts w:ascii="宋体" w:eastAsia="宋体" w:hAnsi="宋体"/>
                <w:sz w:val="18"/>
                <w:szCs w:val="18"/>
              </w:rPr>
            </w:pPr>
          </w:p>
        </w:tc>
      </w:tr>
      <w:tr w:rsidR="00644DB0" w14:paraId="4DF2B425" w14:textId="77777777">
        <w:trPr>
          <w:trHeight w:val="283"/>
          <w:jc w:val="center"/>
        </w:trPr>
        <w:tc>
          <w:tcPr>
            <w:tcW w:w="294" w:type="dxa"/>
            <w:vMerge/>
            <w:vAlign w:val="center"/>
          </w:tcPr>
          <w:p w14:paraId="4AC4FF4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282BE83" w14:textId="77777777" w:rsidR="00644DB0" w:rsidRDefault="00644DB0">
            <w:pPr>
              <w:spacing w:line="240" w:lineRule="exact"/>
              <w:jc w:val="center"/>
              <w:rPr>
                <w:rFonts w:ascii="宋体" w:eastAsia="宋体" w:hAnsi="宋体"/>
                <w:bCs/>
                <w:sz w:val="18"/>
                <w:szCs w:val="18"/>
              </w:rPr>
            </w:pPr>
          </w:p>
        </w:tc>
        <w:tc>
          <w:tcPr>
            <w:tcW w:w="2961" w:type="dxa"/>
            <w:vAlign w:val="center"/>
          </w:tcPr>
          <w:p w14:paraId="6CD3480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计算智能</w:t>
            </w:r>
          </w:p>
        </w:tc>
        <w:tc>
          <w:tcPr>
            <w:tcW w:w="567" w:type="dxa"/>
            <w:vAlign w:val="center"/>
          </w:tcPr>
          <w:p w14:paraId="007F4DB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ED4A11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vAlign w:val="center"/>
          </w:tcPr>
          <w:p w14:paraId="2E340F9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tcPr>
          <w:p w14:paraId="1E4740AE"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32</w:t>
            </w:r>
          </w:p>
        </w:tc>
        <w:tc>
          <w:tcPr>
            <w:tcW w:w="567" w:type="dxa"/>
            <w:tcBorders>
              <w:top w:val="single" w:sz="4" w:space="0" w:color="000000"/>
            </w:tcBorders>
            <w:vAlign w:val="center"/>
          </w:tcPr>
          <w:p w14:paraId="2E89181C"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lang w:bidi="ar"/>
              </w:rPr>
              <w:t>1</w:t>
            </w:r>
          </w:p>
        </w:tc>
        <w:tc>
          <w:tcPr>
            <w:tcW w:w="567" w:type="dxa"/>
            <w:vMerge/>
            <w:vAlign w:val="center"/>
          </w:tcPr>
          <w:p w14:paraId="5C6EB18A"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1D9DE8A5" w14:textId="77777777" w:rsidR="00644DB0" w:rsidRDefault="00644DB0">
            <w:pPr>
              <w:widowControl/>
              <w:spacing w:line="240" w:lineRule="exact"/>
              <w:rPr>
                <w:rFonts w:ascii="宋体" w:eastAsia="宋体" w:hAnsi="宋体"/>
                <w:sz w:val="18"/>
                <w:szCs w:val="18"/>
              </w:rPr>
            </w:pPr>
          </w:p>
        </w:tc>
      </w:tr>
      <w:tr w:rsidR="00644DB0" w14:paraId="3917E292" w14:textId="77777777">
        <w:trPr>
          <w:trHeight w:val="283"/>
          <w:jc w:val="center"/>
        </w:trPr>
        <w:tc>
          <w:tcPr>
            <w:tcW w:w="294" w:type="dxa"/>
            <w:vMerge/>
            <w:vAlign w:val="center"/>
          </w:tcPr>
          <w:p w14:paraId="72F5BDB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87CF4BE" w14:textId="77777777" w:rsidR="00644DB0" w:rsidRDefault="00644DB0">
            <w:pPr>
              <w:spacing w:line="240" w:lineRule="exact"/>
              <w:jc w:val="center"/>
              <w:rPr>
                <w:rFonts w:ascii="宋体" w:eastAsia="宋体" w:hAnsi="宋体"/>
                <w:bCs/>
                <w:sz w:val="18"/>
                <w:szCs w:val="18"/>
              </w:rPr>
            </w:pPr>
          </w:p>
        </w:tc>
        <w:tc>
          <w:tcPr>
            <w:tcW w:w="2961" w:type="dxa"/>
            <w:vAlign w:val="center"/>
          </w:tcPr>
          <w:p w14:paraId="4CC60B3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计算学科方法论</w:t>
            </w:r>
          </w:p>
        </w:tc>
        <w:tc>
          <w:tcPr>
            <w:tcW w:w="567" w:type="dxa"/>
            <w:vAlign w:val="center"/>
          </w:tcPr>
          <w:p w14:paraId="64AA2AC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F380BA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5423ED1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014A987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25C8E22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2698DDD8"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5183671F" w14:textId="77777777" w:rsidR="00644DB0" w:rsidRDefault="00644DB0">
            <w:pPr>
              <w:widowControl/>
              <w:spacing w:line="240" w:lineRule="exact"/>
              <w:rPr>
                <w:rFonts w:ascii="宋体" w:eastAsia="宋体" w:hAnsi="宋体"/>
                <w:sz w:val="18"/>
                <w:szCs w:val="18"/>
              </w:rPr>
            </w:pPr>
          </w:p>
        </w:tc>
      </w:tr>
      <w:tr w:rsidR="00644DB0" w14:paraId="0374D762" w14:textId="77777777">
        <w:trPr>
          <w:trHeight w:val="283"/>
          <w:jc w:val="center"/>
        </w:trPr>
        <w:tc>
          <w:tcPr>
            <w:tcW w:w="294" w:type="dxa"/>
            <w:vMerge/>
            <w:vAlign w:val="center"/>
          </w:tcPr>
          <w:p w14:paraId="645BD62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2336B36" w14:textId="77777777" w:rsidR="00644DB0" w:rsidRDefault="00644DB0">
            <w:pPr>
              <w:spacing w:line="240" w:lineRule="exact"/>
              <w:jc w:val="center"/>
              <w:rPr>
                <w:rFonts w:ascii="宋体" w:eastAsia="宋体" w:hAnsi="宋体"/>
                <w:bCs/>
                <w:sz w:val="18"/>
                <w:szCs w:val="18"/>
              </w:rPr>
            </w:pPr>
          </w:p>
        </w:tc>
        <w:tc>
          <w:tcPr>
            <w:tcW w:w="2961" w:type="dxa"/>
            <w:vAlign w:val="center"/>
          </w:tcPr>
          <w:p w14:paraId="79A4D6A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网络信息对抗</w:t>
            </w:r>
          </w:p>
        </w:tc>
        <w:tc>
          <w:tcPr>
            <w:tcW w:w="567" w:type="dxa"/>
            <w:vAlign w:val="center"/>
          </w:tcPr>
          <w:p w14:paraId="43CC7F7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741EEB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5770969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154DCEB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6500DEC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6D6E97DC"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46C4B587" w14:textId="77777777" w:rsidR="00644DB0" w:rsidRDefault="00644DB0">
            <w:pPr>
              <w:widowControl/>
              <w:spacing w:line="240" w:lineRule="exact"/>
              <w:rPr>
                <w:rFonts w:ascii="宋体" w:eastAsia="宋体" w:hAnsi="宋体"/>
                <w:sz w:val="18"/>
                <w:szCs w:val="18"/>
              </w:rPr>
            </w:pPr>
          </w:p>
        </w:tc>
      </w:tr>
      <w:tr w:rsidR="00644DB0" w14:paraId="6252BD6F" w14:textId="77777777">
        <w:trPr>
          <w:trHeight w:val="283"/>
          <w:jc w:val="center"/>
        </w:trPr>
        <w:tc>
          <w:tcPr>
            <w:tcW w:w="294" w:type="dxa"/>
            <w:vMerge/>
            <w:vAlign w:val="center"/>
          </w:tcPr>
          <w:p w14:paraId="34778E3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9969B21" w14:textId="77777777" w:rsidR="00644DB0" w:rsidRDefault="00644DB0">
            <w:pPr>
              <w:spacing w:line="240" w:lineRule="exact"/>
              <w:jc w:val="center"/>
              <w:rPr>
                <w:rFonts w:ascii="宋体" w:eastAsia="宋体" w:hAnsi="宋体"/>
                <w:bCs/>
                <w:sz w:val="18"/>
                <w:szCs w:val="18"/>
              </w:rPr>
            </w:pPr>
          </w:p>
        </w:tc>
        <w:tc>
          <w:tcPr>
            <w:tcW w:w="2961" w:type="dxa"/>
            <w:vAlign w:val="center"/>
          </w:tcPr>
          <w:p w14:paraId="51CA3D1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社交媒体挖掘与分析</w:t>
            </w:r>
          </w:p>
        </w:tc>
        <w:tc>
          <w:tcPr>
            <w:tcW w:w="567" w:type="dxa"/>
            <w:vAlign w:val="center"/>
          </w:tcPr>
          <w:p w14:paraId="5695AD9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731295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440C8E6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30BFF96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4FCFEB8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768AED88"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4AC77EA8" w14:textId="77777777" w:rsidR="00644DB0" w:rsidRDefault="00644DB0">
            <w:pPr>
              <w:widowControl/>
              <w:spacing w:line="240" w:lineRule="exact"/>
              <w:rPr>
                <w:rFonts w:ascii="宋体" w:eastAsia="宋体" w:hAnsi="宋体"/>
                <w:sz w:val="18"/>
                <w:szCs w:val="18"/>
              </w:rPr>
            </w:pPr>
          </w:p>
        </w:tc>
      </w:tr>
      <w:tr w:rsidR="00644DB0" w14:paraId="409C1D39" w14:textId="77777777">
        <w:trPr>
          <w:trHeight w:val="283"/>
          <w:jc w:val="center"/>
        </w:trPr>
        <w:tc>
          <w:tcPr>
            <w:tcW w:w="294" w:type="dxa"/>
            <w:vMerge/>
            <w:vAlign w:val="center"/>
          </w:tcPr>
          <w:p w14:paraId="1B3A335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2CFD57D" w14:textId="77777777" w:rsidR="00644DB0" w:rsidRDefault="00644DB0">
            <w:pPr>
              <w:spacing w:line="240" w:lineRule="exact"/>
              <w:jc w:val="center"/>
              <w:rPr>
                <w:rFonts w:ascii="宋体" w:eastAsia="宋体" w:hAnsi="宋体"/>
                <w:bCs/>
                <w:sz w:val="18"/>
                <w:szCs w:val="18"/>
              </w:rPr>
            </w:pPr>
          </w:p>
        </w:tc>
        <w:tc>
          <w:tcPr>
            <w:tcW w:w="2961" w:type="dxa"/>
            <w:vAlign w:val="center"/>
          </w:tcPr>
          <w:p w14:paraId="1A3DEA3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计算机辅助几何图形设计</w:t>
            </w:r>
          </w:p>
        </w:tc>
        <w:tc>
          <w:tcPr>
            <w:tcW w:w="567" w:type="dxa"/>
            <w:vAlign w:val="center"/>
          </w:tcPr>
          <w:p w14:paraId="544DFBB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EBF8CB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25869A3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37D6A68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40BFDA5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1B273BA1"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4B276009" w14:textId="77777777" w:rsidR="00644DB0" w:rsidRDefault="00644DB0">
            <w:pPr>
              <w:widowControl/>
              <w:spacing w:line="240" w:lineRule="exact"/>
              <w:rPr>
                <w:rFonts w:ascii="宋体" w:eastAsia="宋体" w:hAnsi="宋体"/>
                <w:sz w:val="18"/>
                <w:szCs w:val="18"/>
              </w:rPr>
            </w:pPr>
          </w:p>
        </w:tc>
      </w:tr>
      <w:tr w:rsidR="00644DB0" w14:paraId="06254653" w14:textId="77777777">
        <w:trPr>
          <w:trHeight w:val="283"/>
          <w:jc w:val="center"/>
        </w:trPr>
        <w:tc>
          <w:tcPr>
            <w:tcW w:w="294" w:type="dxa"/>
            <w:vMerge/>
            <w:vAlign w:val="center"/>
          </w:tcPr>
          <w:p w14:paraId="4019F96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F811119" w14:textId="77777777" w:rsidR="00644DB0" w:rsidRDefault="00644DB0">
            <w:pPr>
              <w:spacing w:line="240" w:lineRule="exact"/>
              <w:jc w:val="center"/>
              <w:rPr>
                <w:rFonts w:ascii="宋体" w:eastAsia="宋体" w:hAnsi="宋体"/>
                <w:bCs/>
                <w:sz w:val="18"/>
                <w:szCs w:val="18"/>
              </w:rPr>
            </w:pPr>
          </w:p>
        </w:tc>
        <w:tc>
          <w:tcPr>
            <w:tcW w:w="2961" w:type="dxa"/>
            <w:vAlign w:val="center"/>
          </w:tcPr>
          <w:p w14:paraId="5579C68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网络信息安全工程应用</w:t>
            </w:r>
          </w:p>
        </w:tc>
        <w:tc>
          <w:tcPr>
            <w:tcW w:w="567" w:type="dxa"/>
            <w:vAlign w:val="center"/>
          </w:tcPr>
          <w:p w14:paraId="3BC1BF5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2D77E4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7014FAD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6FE7935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220B97D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31CBFD7A"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79C7EEE8" w14:textId="77777777" w:rsidR="00644DB0" w:rsidRDefault="00644DB0">
            <w:pPr>
              <w:widowControl/>
              <w:spacing w:line="240" w:lineRule="exact"/>
              <w:rPr>
                <w:rFonts w:ascii="宋体" w:eastAsia="宋体" w:hAnsi="宋体"/>
                <w:sz w:val="18"/>
                <w:szCs w:val="18"/>
              </w:rPr>
            </w:pPr>
          </w:p>
        </w:tc>
      </w:tr>
      <w:tr w:rsidR="00644DB0" w14:paraId="600314AF" w14:textId="77777777">
        <w:trPr>
          <w:trHeight w:val="283"/>
          <w:jc w:val="center"/>
        </w:trPr>
        <w:tc>
          <w:tcPr>
            <w:tcW w:w="294" w:type="dxa"/>
            <w:vMerge/>
            <w:vAlign w:val="center"/>
          </w:tcPr>
          <w:p w14:paraId="5F07A45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3393ED4" w14:textId="77777777" w:rsidR="00644DB0" w:rsidRDefault="00644DB0">
            <w:pPr>
              <w:spacing w:line="240" w:lineRule="exact"/>
              <w:jc w:val="center"/>
              <w:rPr>
                <w:rFonts w:ascii="宋体" w:eastAsia="宋体" w:hAnsi="宋体"/>
                <w:bCs/>
                <w:sz w:val="18"/>
                <w:szCs w:val="18"/>
              </w:rPr>
            </w:pPr>
          </w:p>
        </w:tc>
        <w:tc>
          <w:tcPr>
            <w:tcW w:w="2961" w:type="dxa"/>
            <w:vAlign w:val="center"/>
          </w:tcPr>
          <w:p w14:paraId="062C29F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分布式数据库系统</w:t>
            </w:r>
          </w:p>
        </w:tc>
        <w:tc>
          <w:tcPr>
            <w:tcW w:w="567" w:type="dxa"/>
            <w:vAlign w:val="center"/>
          </w:tcPr>
          <w:p w14:paraId="67522E6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6CC4C6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769B59A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40CBB79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624EAD7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7F617C01"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59DF2108" w14:textId="77777777" w:rsidR="00644DB0" w:rsidRDefault="00644DB0">
            <w:pPr>
              <w:widowControl/>
              <w:spacing w:line="240" w:lineRule="exact"/>
              <w:rPr>
                <w:rFonts w:ascii="宋体" w:eastAsia="宋体" w:hAnsi="宋体"/>
                <w:sz w:val="18"/>
                <w:szCs w:val="18"/>
              </w:rPr>
            </w:pPr>
          </w:p>
        </w:tc>
      </w:tr>
      <w:tr w:rsidR="00644DB0" w14:paraId="419C05AA" w14:textId="77777777">
        <w:trPr>
          <w:trHeight w:val="283"/>
          <w:jc w:val="center"/>
        </w:trPr>
        <w:tc>
          <w:tcPr>
            <w:tcW w:w="294" w:type="dxa"/>
            <w:vMerge/>
            <w:vAlign w:val="center"/>
          </w:tcPr>
          <w:p w14:paraId="713D632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B129AE0" w14:textId="77777777" w:rsidR="00644DB0" w:rsidRDefault="00644DB0">
            <w:pPr>
              <w:spacing w:line="240" w:lineRule="exact"/>
              <w:jc w:val="center"/>
              <w:rPr>
                <w:rFonts w:ascii="宋体" w:eastAsia="宋体" w:hAnsi="宋体"/>
                <w:bCs/>
                <w:sz w:val="18"/>
                <w:szCs w:val="18"/>
              </w:rPr>
            </w:pPr>
          </w:p>
        </w:tc>
        <w:tc>
          <w:tcPr>
            <w:tcW w:w="2961" w:type="dxa"/>
            <w:vAlign w:val="center"/>
          </w:tcPr>
          <w:p w14:paraId="73CC620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数字图像处理</w:t>
            </w:r>
          </w:p>
        </w:tc>
        <w:tc>
          <w:tcPr>
            <w:tcW w:w="567" w:type="dxa"/>
            <w:vAlign w:val="center"/>
          </w:tcPr>
          <w:p w14:paraId="02D8D06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2BED13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7D6CD26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52D04C0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1C0077A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58FA87AC"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1E33BB10" w14:textId="77777777" w:rsidR="00644DB0" w:rsidRDefault="00644DB0">
            <w:pPr>
              <w:widowControl/>
              <w:spacing w:line="240" w:lineRule="exact"/>
              <w:rPr>
                <w:rFonts w:ascii="宋体" w:eastAsia="宋体" w:hAnsi="宋体"/>
                <w:sz w:val="18"/>
                <w:szCs w:val="18"/>
              </w:rPr>
            </w:pPr>
          </w:p>
        </w:tc>
      </w:tr>
      <w:tr w:rsidR="00644DB0" w14:paraId="5C4A05F1" w14:textId="77777777">
        <w:trPr>
          <w:trHeight w:val="283"/>
          <w:jc w:val="center"/>
        </w:trPr>
        <w:tc>
          <w:tcPr>
            <w:tcW w:w="294" w:type="dxa"/>
            <w:vMerge/>
            <w:vAlign w:val="center"/>
          </w:tcPr>
          <w:p w14:paraId="1992351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90B36CE" w14:textId="77777777" w:rsidR="00644DB0" w:rsidRDefault="00644DB0">
            <w:pPr>
              <w:spacing w:line="240" w:lineRule="exact"/>
              <w:jc w:val="center"/>
              <w:rPr>
                <w:rFonts w:ascii="宋体" w:eastAsia="宋体" w:hAnsi="宋体"/>
                <w:bCs/>
                <w:sz w:val="18"/>
                <w:szCs w:val="18"/>
              </w:rPr>
            </w:pPr>
          </w:p>
        </w:tc>
        <w:tc>
          <w:tcPr>
            <w:tcW w:w="2961" w:type="dxa"/>
            <w:vAlign w:val="center"/>
          </w:tcPr>
          <w:p w14:paraId="5E423DF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计算机视觉</w:t>
            </w:r>
          </w:p>
        </w:tc>
        <w:tc>
          <w:tcPr>
            <w:tcW w:w="567" w:type="dxa"/>
            <w:vAlign w:val="center"/>
          </w:tcPr>
          <w:p w14:paraId="2E4F673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736D3C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4D67B21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1E270D2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5B31000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01DB5C2C"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576BC3F9" w14:textId="77777777" w:rsidR="00644DB0" w:rsidRDefault="00644DB0">
            <w:pPr>
              <w:widowControl/>
              <w:spacing w:line="240" w:lineRule="exact"/>
              <w:rPr>
                <w:rFonts w:ascii="宋体" w:eastAsia="宋体" w:hAnsi="宋体"/>
                <w:sz w:val="18"/>
                <w:szCs w:val="18"/>
              </w:rPr>
            </w:pPr>
          </w:p>
        </w:tc>
      </w:tr>
      <w:tr w:rsidR="00644DB0" w14:paraId="6348B5C3" w14:textId="77777777">
        <w:trPr>
          <w:trHeight w:val="283"/>
          <w:jc w:val="center"/>
        </w:trPr>
        <w:tc>
          <w:tcPr>
            <w:tcW w:w="294" w:type="dxa"/>
            <w:vMerge/>
            <w:vAlign w:val="center"/>
          </w:tcPr>
          <w:p w14:paraId="1ED2E14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B18CB11" w14:textId="77777777" w:rsidR="00644DB0" w:rsidRDefault="00644DB0">
            <w:pPr>
              <w:spacing w:line="240" w:lineRule="exact"/>
              <w:jc w:val="center"/>
              <w:rPr>
                <w:rFonts w:ascii="宋体" w:eastAsia="宋体" w:hAnsi="宋体"/>
                <w:bCs/>
                <w:sz w:val="18"/>
                <w:szCs w:val="18"/>
              </w:rPr>
            </w:pPr>
          </w:p>
        </w:tc>
        <w:tc>
          <w:tcPr>
            <w:tcW w:w="2961" w:type="dxa"/>
            <w:vAlign w:val="center"/>
          </w:tcPr>
          <w:p w14:paraId="21330B1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软件测试技术</w:t>
            </w:r>
          </w:p>
        </w:tc>
        <w:tc>
          <w:tcPr>
            <w:tcW w:w="567" w:type="dxa"/>
            <w:vAlign w:val="center"/>
          </w:tcPr>
          <w:p w14:paraId="3E3D48D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02172D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2E3FAE8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5C170D4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7B65BC1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08ED3033"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0E5EBB6B" w14:textId="77777777" w:rsidR="00644DB0" w:rsidRDefault="00644DB0">
            <w:pPr>
              <w:widowControl/>
              <w:spacing w:line="240" w:lineRule="exact"/>
              <w:rPr>
                <w:rFonts w:ascii="宋体" w:eastAsia="宋体" w:hAnsi="宋体"/>
                <w:sz w:val="18"/>
                <w:szCs w:val="18"/>
              </w:rPr>
            </w:pPr>
          </w:p>
        </w:tc>
      </w:tr>
      <w:tr w:rsidR="00644DB0" w14:paraId="0193CC4D" w14:textId="77777777">
        <w:trPr>
          <w:trHeight w:val="283"/>
          <w:jc w:val="center"/>
        </w:trPr>
        <w:tc>
          <w:tcPr>
            <w:tcW w:w="294" w:type="dxa"/>
            <w:vMerge/>
            <w:vAlign w:val="center"/>
          </w:tcPr>
          <w:p w14:paraId="7771D50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506498E" w14:textId="77777777" w:rsidR="00644DB0" w:rsidRDefault="00644DB0">
            <w:pPr>
              <w:spacing w:line="240" w:lineRule="exact"/>
              <w:jc w:val="center"/>
              <w:rPr>
                <w:rFonts w:ascii="宋体" w:eastAsia="宋体" w:hAnsi="宋体"/>
                <w:bCs/>
                <w:sz w:val="18"/>
                <w:szCs w:val="18"/>
              </w:rPr>
            </w:pPr>
          </w:p>
        </w:tc>
        <w:tc>
          <w:tcPr>
            <w:tcW w:w="2961" w:type="dxa"/>
            <w:vAlign w:val="center"/>
          </w:tcPr>
          <w:p w14:paraId="3D40A88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密码算法设计与分析</w:t>
            </w:r>
          </w:p>
        </w:tc>
        <w:tc>
          <w:tcPr>
            <w:tcW w:w="567" w:type="dxa"/>
            <w:vAlign w:val="center"/>
          </w:tcPr>
          <w:p w14:paraId="748DF1A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47C4666"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2EA5697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1ACC76E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tcBorders>
            <w:vAlign w:val="center"/>
          </w:tcPr>
          <w:p w14:paraId="30F9CF3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7A8E2D6A"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3B713890" w14:textId="77777777" w:rsidR="00644DB0" w:rsidRDefault="00644DB0">
            <w:pPr>
              <w:widowControl/>
              <w:spacing w:line="240" w:lineRule="exact"/>
              <w:rPr>
                <w:rFonts w:ascii="宋体" w:eastAsia="宋体" w:hAnsi="宋体"/>
                <w:sz w:val="18"/>
                <w:szCs w:val="18"/>
              </w:rPr>
            </w:pPr>
          </w:p>
        </w:tc>
      </w:tr>
      <w:tr w:rsidR="00644DB0" w14:paraId="72D410C8" w14:textId="77777777">
        <w:trPr>
          <w:trHeight w:val="283"/>
          <w:jc w:val="center"/>
        </w:trPr>
        <w:tc>
          <w:tcPr>
            <w:tcW w:w="294" w:type="dxa"/>
            <w:vMerge/>
            <w:vAlign w:val="center"/>
          </w:tcPr>
          <w:p w14:paraId="1E114D3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8CCD788" w14:textId="77777777" w:rsidR="00644DB0" w:rsidRDefault="00644DB0">
            <w:pPr>
              <w:spacing w:line="240" w:lineRule="exact"/>
              <w:jc w:val="center"/>
              <w:rPr>
                <w:rFonts w:ascii="宋体" w:eastAsia="宋体" w:hAnsi="宋体"/>
                <w:bCs/>
                <w:sz w:val="18"/>
                <w:szCs w:val="18"/>
              </w:rPr>
            </w:pPr>
          </w:p>
        </w:tc>
        <w:tc>
          <w:tcPr>
            <w:tcW w:w="2961" w:type="dxa"/>
            <w:vAlign w:val="center"/>
          </w:tcPr>
          <w:p w14:paraId="05754E7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自然语言处理基础</w:t>
            </w:r>
          </w:p>
        </w:tc>
        <w:tc>
          <w:tcPr>
            <w:tcW w:w="567" w:type="dxa"/>
            <w:vAlign w:val="center"/>
          </w:tcPr>
          <w:p w14:paraId="0050FDF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E2AF7A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16BB5D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C2C0CC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tcBorders>
              <w:top w:val="single" w:sz="4" w:space="0" w:color="000000"/>
            </w:tcBorders>
            <w:vAlign w:val="center"/>
          </w:tcPr>
          <w:p w14:paraId="70F37BB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47DF2AA0"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577306AD" w14:textId="77777777" w:rsidR="00644DB0" w:rsidRDefault="00644DB0">
            <w:pPr>
              <w:widowControl/>
              <w:spacing w:line="240" w:lineRule="exact"/>
              <w:rPr>
                <w:rFonts w:ascii="宋体" w:eastAsia="宋体" w:hAnsi="宋体"/>
                <w:sz w:val="18"/>
                <w:szCs w:val="18"/>
              </w:rPr>
            </w:pPr>
          </w:p>
        </w:tc>
      </w:tr>
      <w:tr w:rsidR="00644DB0" w14:paraId="1CAC3A88" w14:textId="77777777">
        <w:trPr>
          <w:trHeight w:val="283"/>
          <w:jc w:val="center"/>
        </w:trPr>
        <w:tc>
          <w:tcPr>
            <w:tcW w:w="294" w:type="dxa"/>
            <w:vMerge/>
            <w:vAlign w:val="center"/>
          </w:tcPr>
          <w:p w14:paraId="4C94C51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25AB824" w14:textId="77777777" w:rsidR="00644DB0" w:rsidRDefault="00644DB0">
            <w:pPr>
              <w:spacing w:line="240" w:lineRule="exact"/>
              <w:jc w:val="center"/>
              <w:rPr>
                <w:rFonts w:ascii="宋体" w:eastAsia="宋体" w:hAnsi="宋体"/>
                <w:bCs/>
                <w:sz w:val="18"/>
                <w:szCs w:val="18"/>
              </w:rPr>
            </w:pPr>
          </w:p>
        </w:tc>
        <w:tc>
          <w:tcPr>
            <w:tcW w:w="2961" w:type="dxa"/>
            <w:vAlign w:val="center"/>
          </w:tcPr>
          <w:p w14:paraId="6D56DEF1" w14:textId="77777777" w:rsidR="00644DB0" w:rsidRDefault="00000000">
            <w:pPr>
              <w:spacing w:line="240" w:lineRule="exact"/>
              <w:rPr>
                <w:rFonts w:ascii="宋体" w:eastAsia="宋体" w:hAnsi="宋体"/>
                <w:bCs/>
                <w:sz w:val="18"/>
                <w:szCs w:val="18"/>
              </w:rPr>
            </w:pPr>
            <w:r>
              <w:rPr>
                <w:rFonts w:ascii="宋体" w:eastAsia="宋体" w:hAnsi="宋体" w:cs="宋体" w:hint="eastAsia"/>
                <w:sz w:val="18"/>
                <w:szCs w:val="18"/>
              </w:rPr>
              <w:t>量子计算导论</w:t>
            </w:r>
          </w:p>
        </w:tc>
        <w:tc>
          <w:tcPr>
            <w:tcW w:w="567" w:type="dxa"/>
            <w:vAlign w:val="center"/>
          </w:tcPr>
          <w:p w14:paraId="38B3C7A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9" w:type="dxa"/>
            <w:vAlign w:val="center"/>
          </w:tcPr>
          <w:p w14:paraId="63FF251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4E3DB70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Align w:val="center"/>
          </w:tcPr>
          <w:p w14:paraId="30A31D5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567" w:type="dxa"/>
            <w:tcBorders>
              <w:top w:val="single" w:sz="4" w:space="0" w:color="000000"/>
            </w:tcBorders>
            <w:vAlign w:val="center"/>
          </w:tcPr>
          <w:p w14:paraId="7CA9B3B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vAlign w:val="center"/>
          </w:tcPr>
          <w:p w14:paraId="155FC81A"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168C3A7B" w14:textId="77777777" w:rsidR="00644DB0" w:rsidRDefault="00644DB0">
            <w:pPr>
              <w:widowControl/>
              <w:spacing w:line="240" w:lineRule="exact"/>
              <w:rPr>
                <w:rFonts w:ascii="宋体" w:eastAsia="宋体" w:hAnsi="宋体"/>
                <w:sz w:val="18"/>
                <w:szCs w:val="18"/>
              </w:rPr>
            </w:pPr>
          </w:p>
        </w:tc>
      </w:tr>
      <w:tr w:rsidR="00644DB0" w14:paraId="61745B26" w14:textId="77777777">
        <w:trPr>
          <w:trHeight w:val="283"/>
          <w:jc w:val="center"/>
        </w:trPr>
        <w:tc>
          <w:tcPr>
            <w:tcW w:w="294" w:type="dxa"/>
            <w:vMerge/>
            <w:vAlign w:val="center"/>
          </w:tcPr>
          <w:p w14:paraId="164E2F9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083EEC5" w14:textId="77777777" w:rsidR="00644DB0" w:rsidRDefault="00644DB0">
            <w:pPr>
              <w:spacing w:line="240" w:lineRule="exact"/>
              <w:jc w:val="center"/>
              <w:rPr>
                <w:rFonts w:ascii="宋体" w:eastAsia="宋体" w:hAnsi="宋体"/>
                <w:bCs/>
                <w:sz w:val="18"/>
                <w:szCs w:val="18"/>
              </w:rPr>
            </w:pPr>
          </w:p>
        </w:tc>
        <w:tc>
          <w:tcPr>
            <w:tcW w:w="2961" w:type="dxa"/>
            <w:vAlign w:val="center"/>
          </w:tcPr>
          <w:p w14:paraId="706BE9A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图数据挖掘</w:t>
            </w:r>
          </w:p>
        </w:tc>
        <w:tc>
          <w:tcPr>
            <w:tcW w:w="567" w:type="dxa"/>
            <w:vAlign w:val="center"/>
          </w:tcPr>
          <w:p w14:paraId="76EEE58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5E8920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6363D7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9E0661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r>
              <w:rPr>
                <w:rFonts w:ascii="宋体" w:eastAsia="宋体" w:hAnsi="宋体"/>
                <w:bCs/>
                <w:sz w:val="18"/>
                <w:szCs w:val="18"/>
              </w:rPr>
              <w:t>2</w:t>
            </w:r>
          </w:p>
        </w:tc>
        <w:tc>
          <w:tcPr>
            <w:tcW w:w="567" w:type="dxa"/>
            <w:tcBorders>
              <w:top w:val="single" w:sz="4" w:space="0" w:color="000000"/>
            </w:tcBorders>
            <w:vAlign w:val="center"/>
          </w:tcPr>
          <w:p w14:paraId="60B9E0E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5F6594F"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66CCFF8B" w14:textId="77777777" w:rsidR="00644DB0" w:rsidRDefault="00644DB0">
            <w:pPr>
              <w:widowControl/>
              <w:spacing w:line="240" w:lineRule="exact"/>
              <w:rPr>
                <w:rFonts w:ascii="宋体" w:eastAsia="宋体" w:hAnsi="宋体"/>
                <w:sz w:val="18"/>
                <w:szCs w:val="18"/>
              </w:rPr>
            </w:pPr>
          </w:p>
        </w:tc>
      </w:tr>
      <w:tr w:rsidR="00644DB0" w14:paraId="4712853F" w14:textId="77777777">
        <w:trPr>
          <w:trHeight w:val="397"/>
          <w:jc w:val="center"/>
        </w:trPr>
        <w:tc>
          <w:tcPr>
            <w:tcW w:w="294" w:type="dxa"/>
            <w:vMerge/>
            <w:vAlign w:val="center"/>
          </w:tcPr>
          <w:p w14:paraId="47D9B0F9"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5671714" w14:textId="77777777" w:rsidR="00644DB0" w:rsidRDefault="00644DB0">
            <w:pPr>
              <w:spacing w:line="240" w:lineRule="exact"/>
              <w:jc w:val="center"/>
              <w:rPr>
                <w:rFonts w:ascii="宋体" w:eastAsia="宋体" w:hAnsi="宋体"/>
                <w:bCs/>
                <w:sz w:val="18"/>
                <w:szCs w:val="18"/>
              </w:rPr>
            </w:pPr>
          </w:p>
        </w:tc>
        <w:tc>
          <w:tcPr>
            <w:tcW w:w="8489" w:type="dxa"/>
            <w:gridSpan w:val="8"/>
            <w:vAlign w:val="center"/>
          </w:tcPr>
          <w:p w14:paraId="5EED0CD7" w14:textId="77777777" w:rsidR="00644DB0" w:rsidRDefault="00000000">
            <w:pPr>
              <w:widowControl/>
              <w:spacing w:line="240" w:lineRule="exact"/>
              <w:rPr>
                <w:rFonts w:ascii="宋体" w:eastAsia="宋体" w:hAnsi="宋体"/>
                <w:sz w:val="18"/>
                <w:szCs w:val="18"/>
              </w:rPr>
            </w:pPr>
            <w:r>
              <w:rPr>
                <w:rFonts w:ascii="宋体" w:eastAsia="宋体" w:hAnsi="宋体" w:cs="宋体" w:hint="eastAsia"/>
                <w:b/>
                <w:sz w:val="18"/>
                <w:szCs w:val="18"/>
              </w:rPr>
              <w:t>经导师批准，可跨学科（一级学科）选修非学位专业课程1-2门</w:t>
            </w:r>
          </w:p>
        </w:tc>
      </w:tr>
      <w:tr w:rsidR="00644DB0" w14:paraId="5F030D31" w14:textId="77777777">
        <w:trPr>
          <w:trHeight w:val="283"/>
          <w:jc w:val="center"/>
        </w:trPr>
        <w:tc>
          <w:tcPr>
            <w:tcW w:w="294" w:type="dxa"/>
            <w:vMerge/>
            <w:vAlign w:val="center"/>
          </w:tcPr>
          <w:p w14:paraId="2C8EA65E"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77912DE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2961" w:type="dxa"/>
            <w:vAlign w:val="center"/>
          </w:tcPr>
          <w:p w14:paraId="1799E064" w14:textId="77777777" w:rsidR="00644DB0" w:rsidRDefault="00000000">
            <w:pPr>
              <w:spacing w:line="240" w:lineRule="exact"/>
              <w:rPr>
                <w:rFonts w:ascii="宋体" w:eastAsia="宋体" w:hAnsi="宋体"/>
                <w:bCs/>
                <w:sz w:val="18"/>
                <w:szCs w:val="18"/>
              </w:rPr>
            </w:pPr>
            <w:r>
              <w:rPr>
                <w:rFonts w:ascii="宋体" w:eastAsia="宋体" w:hAnsi="宋体"/>
                <w:bCs/>
                <w:sz w:val="18"/>
                <w:szCs w:val="18"/>
              </w:rPr>
              <w:t>学术规范与论文写作</w:t>
            </w:r>
          </w:p>
        </w:tc>
        <w:tc>
          <w:tcPr>
            <w:tcW w:w="567" w:type="dxa"/>
            <w:vAlign w:val="center"/>
          </w:tcPr>
          <w:p w14:paraId="0542131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2E39DD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12A3EC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CB8438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tcBorders>
            <w:vAlign w:val="center"/>
          </w:tcPr>
          <w:p w14:paraId="54041C1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000000"/>
            </w:tcBorders>
            <w:vAlign w:val="center"/>
          </w:tcPr>
          <w:p w14:paraId="3CB76A10"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984" w:type="dxa"/>
            <w:tcBorders>
              <w:top w:val="single" w:sz="4" w:space="0" w:color="000000"/>
            </w:tcBorders>
            <w:vAlign w:val="center"/>
          </w:tcPr>
          <w:p w14:paraId="636CC65F"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0AD19776" w14:textId="77777777">
        <w:trPr>
          <w:trHeight w:val="283"/>
          <w:jc w:val="center"/>
        </w:trPr>
        <w:tc>
          <w:tcPr>
            <w:tcW w:w="294" w:type="dxa"/>
            <w:vMerge/>
            <w:vAlign w:val="center"/>
          </w:tcPr>
          <w:p w14:paraId="131DF31C" w14:textId="77777777" w:rsidR="00644DB0" w:rsidRDefault="00644DB0">
            <w:pPr>
              <w:spacing w:line="240" w:lineRule="exact"/>
              <w:jc w:val="center"/>
              <w:rPr>
                <w:rFonts w:ascii="宋体" w:eastAsia="宋体" w:hAnsi="宋体"/>
                <w:sz w:val="18"/>
                <w:szCs w:val="18"/>
              </w:rPr>
            </w:pPr>
          </w:p>
        </w:tc>
        <w:tc>
          <w:tcPr>
            <w:tcW w:w="284" w:type="dxa"/>
            <w:vMerge/>
          </w:tcPr>
          <w:p w14:paraId="7F0438A2" w14:textId="77777777" w:rsidR="00644DB0" w:rsidRDefault="00644DB0">
            <w:pPr>
              <w:spacing w:line="240" w:lineRule="exact"/>
              <w:rPr>
                <w:rFonts w:ascii="宋体" w:eastAsia="宋体" w:hAnsi="宋体"/>
                <w:sz w:val="18"/>
                <w:szCs w:val="18"/>
              </w:rPr>
            </w:pPr>
          </w:p>
        </w:tc>
        <w:tc>
          <w:tcPr>
            <w:tcW w:w="2961" w:type="dxa"/>
            <w:vAlign w:val="center"/>
          </w:tcPr>
          <w:p w14:paraId="5FFD9948"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体育</w:t>
            </w:r>
          </w:p>
        </w:tc>
        <w:tc>
          <w:tcPr>
            <w:tcW w:w="567" w:type="dxa"/>
            <w:vAlign w:val="center"/>
          </w:tcPr>
          <w:p w14:paraId="1EEE57D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9" w:type="dxa"/>
            <w:tcBorders>
              <w:bottom w:val="single" w:sz="4" w:space="0" w:color="auto"/>
            </w:tcBorders>
            <w:vAlign w:val="center"/>
          </w:tcPr>
          <w:p w14:paraId="38ADAB0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vAlign w:val="center"/>
          </w:tcPr>
          <w:p w14:paraId="7986FB0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A59A41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6BFA0BE8"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72A7AA88" w14:textId="77777777" w:rsidR="00644DB0" w:rsidRDefault="00644DB0">
            <w:pPr>
              <w:widowControl/>
              <w:spacing w:line="240" w:lineRule="exact"/>
              <w:jc w:val="center"/>
              <w:rPr>
                <w:rFonts w:ascii="宋体" w:eastAsia="宋体" w:hAnsi="宋体"/>
                <w:sz w:val="18"/>
                <w:szCs w:val="18"/>
              </w:rPr>
            </w:pPr>
          </w:p>
        </w:tc>
        <w:tc>
          <w:tcPr>
            <w:tcW w:w="1984" w:type="dxa"/>
            <w:vAlign w:val="center"/>
          </w:tcPr>
          <w:p w14:paraId="254608F0"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70766895" w14:textId="77777777">
        <w:trPr>
          <w:trHeight w:val="283"/>
          <w:jc w:val="center"/>
        </w:trPr>
        <w:tc>
          <w:tcPr>
            <w:tcW w:w="294" w:type="dxa"/>
            <w:vMerge/>
            <w:vAlign w:val="center"/>
          </w:tcPr>
          <w:p w14:paraId="25AC4D28" w14:textId="77777777" w:rsidR="00644DB0" w:rsidRDefault="00644DB0">
            <w:pPr>
              <w:spacing w:line="240" w:lineRule="exact"/>
              <w:jc w:val="center"/>
              <w:rPr>
                <w:rFonts w:ascii="宋体" w:eastAsia="宋体" w:hAnsi="宋体"/>
                <w:sz w:val="18"/>
                <w:szCs w:val="18"/>
              </w:rPr>
            </w:pPr>
          </w:p>
        </w:tc>
        <w:tc>
          <w:tcPr>
            <w:tcW w:w="284" w:type="dxa"/>
            <w:vMerge/>
          </w:tcPr>
          <w:p w14:paraId="5E18AF5A" w14:textId="77777777" w:rsidR="00644DB0" w:rsidRDefault="00644DB0">
            <w:pPr>
              <w:spacing w:line="240" w:lineRule="exact"/>
              <w:rPr>
                <w:rFonts w:ascii="宋体" w:eastAsia="宋体" w:hAnsi="宋体"/>
                <w:sz w:val="18"/>
                <w:szCs w:val="18"/>
              </w:rPr>
            </w:pPr>
          </w:p>
        </w:tc>
        <w:tc>
          <w:tcPr>
            <w:tcW w:w="2961" w:type="dxa"/>
            <w:vAlign w:val="center"/>
          </w:tcPr>
          <w:p w14:paraId="740BF5E5"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创新创业美育等学堂在线课程</w:t>
            </w:r>
          </w:p>
        </w:tc>
        <w:tc>
          <w:tcPr>
            <w:tcW w:w="567" w:type="dxa"/>
            <w:vAlign w:val="center"/>
          </w:tcPr>
          <w:p w14:paraId="09E5491B"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09" w:type="dxa"/>
            <w:tcBorders>
              <w:bottom w:val="single" w:sz="4" w:space="0" w:color="auto"/>
            </w:tcBorders>
            <w:vAlign w:val="center"/>
          </w:tcPr>
          <w:p w14:paraId="3C324E7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vAlign w:val="center"/>
          </w:tcPr>
          <w:p w14:paraId="70F9649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A95505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3D3734A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9ECB75A" w14:textId="77777777" w:rsidR="00644DB0" w:rsidRDefault="00644DB0">
            <w:pPr>
              <w:widowControl/>
              <w:spacing w:line="240" w:lineRule="exact"/>
              <w:jc w:val="center"/>
              <w:rPr>
                <w:rFonts w:ascii="宋体" w:eastAsia="宋体" w:hAnsi="宋体"/>
                <w:sz w:val="18"/>
                <w:szCs w:val="18"/>
              </w:rPr>
            </w:pPr>
          </w:p>
        </w:tc>
        <w:tc>
          <w:tcPr>
            <w:tcW w:w="1984" w:type="dxa"/>
            <w:vAlign w:val="center"/>
          </w:tcPr>
          <w:p w14:paraId="5942BDC1"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5F3F1CC1" w14:textId="77777777">
        <w:trPr>
          <w:trHeight w:val="283"/>
          <w:jc w:val="center"/>
        </w:trPr>
        <w:tc>
          <w:tcPr>
            <w:tcW w:w="294" w:type="dxa"/>
            <w:vMerge/>
            <w:vAlign w:val="center"/>
          </w:tcPr>
          <w:p w14:paraId="0997034F" w14:textId="77777777" w:rsidR="00644DB0" w:rsidRDefault="00644DB0">
            <w:pPr>
              <w:spacing w:line="240" w:lineRule="exact"/>
              <w:jc w:val="center"/>
              <w:rPr>
                <w:rFonts w:ascii="宋体" w:eastAsia="宋体" w:hAnsi="宋体"/>
                <w:sz w:val="18"/>
                <w:szCs w:val="18"/>
              </w:rPr>
            </w:pPr>
          </w:p>
        </w:tc>
        <w:tc>
          <w:tcPr>
            <w:tcW w:w="284" w:type="dxa"/>
            <w:vMerge/>
          </w:tcPr>
          <w:p w14:paraId="0166A5D3" w14:textId="77777777" w:rsidR="00644DB0" w:rsidRDefault="00644DB0">
            <w:pPr>
              <w:spacing w:line="240" w:lineRule="exact"/>
              <w:rPr>
                <w:rFonts w:ascii="宋体" w:eastAsia="宋体" w:hAnsi="宋体"/>
                <w:sz w:val="18"/>
                <w:szCs w:val="18"/>
              </w:rPr>
            </w:pPr>
          </w:p>
        </w:tc>
        <w:tc>
          <w:tcPr>
            <w:tcW w:w="2961" w:type="dxa"/>
            <w:vAlign w:val="center"/>
          </w:tcPr>
          <w:p w14:paraId="59F44500"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信息安全协议设计与分析</w:t>
            </w:r>
          </w:p>
        </w:tc>
        <w:tc>
          <w:tcPr>
            <w:tcW w:w="567" w:type="dxa"/>
            <w:vAlign w:val="center"/>
          </w:tcPr>
          <w:p w14:paraId="0B07F76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BAC018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20C2F487"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1</w:t>
            </w:r>
          </w:p>
        </w:tc>
        <w:tc>
          <w:tcPr>
            <w:tcW w:w="567" w:type="dxa"/>
            <w:vAlign w:val="center"/>
          </w:tcPr>
          <w:p w14:paraId="722BB522"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16</w:t>
            </w:r>
          </w:p>
        </w:tc>
        <w:tc>
          <w:tcPr>
            <w:tcW w:w="567" w:type="dxa"/>
            <w:vAlign w:val="center"/>
          </w:tcPr>
          <w:p w14:paraId="11D0CE3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ign w:val="center"/>
          </w:tcPr>
          <w:p w14:paraId="1284E1CA" w14:textId="77777777" w:rsidR="00644DB0" w:rsidRDefault="00644DB0">
            <w:pPr>
              <w:widowControl/>
              <w:spacing w:line="240" w:lineRule="exact"/>
              <w:jc w:val="center"/>
              <w:rPr>
                <w:rFonts w:ascii="宋体" w:eastAsia="宋体" w:hAnsi="宋体"/>
                <w:sz w:val="18"/>
                <w:szCs w:val="18"/>
              </w:rPr>
            </w:pPr>
          </w:p>
        </w:tc>
        <w:tc>
          <w:tcPr>
            <w:tcW w:w="1984" w:type="dxa"/>
            <w:vAlign w:val="center"/>
          </w:tcPr>
          <w:p w14:paraId="0ED6BDE1"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394C8E61" w14:textId="77777777">
        <w:trPr>
          <w:trHeight w:val="283"/>
          <w:jc w:val="center"/>
        </w:trPr>
        <w:tc>
          <w:tcPr>
            <w:tcW w:w="578" w:type="dxa"/>
            <w:gridSpan w:val="2"/>
            <w:vMerge w:val="restart"/>
            <w:vAlign w:val="center"/>
          </w:tcPr>
          <w:p w14:paraId="133F04E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73AC2E97"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61" w:type="dxa"/>
            <w:vAlign w:val="center"/>
          </w:tcPr>
          <w:p w14:paraId="2F844FCB"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567" w:type="dxa"/>
            <w:vAlign w:val="center"/>
          </w:tcPr>
          <w:p w14:paraId="01F5D8D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9" w:type="dxa"/>
            <w:vAlign w:val="center"/>
          </w:tcPr>
          <w:p w14:paraId="4F8B9AFF"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39C6170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7F6D878E" w14:textId="77777777" w:rsidR="00644DB0" w:rsidRDefault="00644DB0">
            <w:pPr>
              <w:spacing w:line="240" w:lineRule="exact"/>
              <w:jc w:val="center"/>
              <w:rPr>
                <w:rFonts w:ascii="宋体" w:eastAsia="宋体" w:hAnsi="宋体"/>
                <w:sz w:val="18"/>
                <w:szCs w:val="18"/>
              </w:rPr>
            </w:pPr>
          </w:p>
        </w:tc>
        <w:tc>
          <w:tcPr>
            <w:tcW w:w="567" w:type="dxa"/>
            <w:vAlign w:val="center"/>
          </w:tcPr>
          <w:p w14:paraId="27F65F0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3、4</w:t>
            </w:r>
          </w:p>
        </w:tc>
        <w:tc>
          <w:tcPr>
            <w:tcW w:w="567" w:type="dxa"/>
            <w:vMerge w:val="restart"/>
            <w:vAlign w:val="center"/>
          </w:tcPr>
          <w:p w14:paraId="31A76C20"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8</w:t>
            </w:r>
          </w:p>
        </w:tc>
        <w:tc>
          <w:tcPr>
            <w:tcW w:w="1984" w:type="dxa"/>
            <w:vMerge w:val="restart"/>
            <w:vAlign w:val="center"/>
          </w:tcPr>
          <w:p w14:paraId="7EEBDB64"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06CA60A2" w14:textId="77777777">
        <w:trPr>
          <w:trHeight w:val="283"/>
          <w:jc w:val="center"/>
        </w:trPr>
        <w:tc>
          <w:tcPr>
            <w:tcW w:w="578" w:type="dxa"/>
            <w:gridSpan w:val="2"/>
            <w:vMerge/>
          </w:tcPr>
          <w:p w14:paraId="48FEED3D" w14:textId="77777777" w:rsidR="00644DB0" w:rsidRDefault="00644DB0">
            <w:pPr>
              <w:spacing w:line="240" w:lineRule="exact"/>
              <w:rPr>
                <w:rFonts w:ascii="宋体" w:eastAsia="宋体" w:hAnsi="宋体" w:cs="宋体"/>
                <w:sz w:val="18"/>
                <w:szCs w:val="18"/>
              </w:rPr>
            </w:pPr>
          </w:p>
        </w:tc>
        <w:tc>
          <w:tcPr>
            <w:tcW w:w="2961" w:type="dxa"/>
            <w:vAlign w:val="center"/>
          </w:tcPr>
          <w:p w14:paraId="76E01A5E"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567" w:type="dxa"/>
          </w:tcPr>
          <w:p w14:paraId="0E6086D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9" w:type="dxa"/>
            <w:vAlign w:val="center"/>
          </w:tcPr>
          <w:p w14:paraId="2822390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43F2A798" w14:textId="77777777" w:rsidR="00644DB0" w:rsidRDefault="00000000">
            <w:pPr>
              <w:spacing w:line="240" w:lineRule="exact"/>
              <w:jc w:val="center"/>
              <w:rPr>
                <w:rFonts w:ascii="宋体" w:eastAsia="宋体" w:hAnsi="宋体"/>
                <w:sz w:val="18"/>
                <w:szCs w:val="18"/>
              </w:rPr>
            </w:pPr>
            <w:r>
              <w:rPr>
                <w:rFonts w:ascii="宋体" w:eastAsia="宋体" w:hAnsi="宋体"/>
                <w:bCs/>
                <w:sz w:val="18"/>
                <w:szCs w:val="18"/>
              </w:rPr>
              <w:t>1</w:t>
            </w:r>
          </w:p>
        </w:tc>
        <w:tc>
          <w:tcPr>
            <w:tcW w:w="567" w:type="dxa"/>
            <w:vAlign w:val="center"/>
          </w:tcPr>
          <w:p w14:paraId="4F145B31"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567" w:type="dxa"/>
            <w:vAlign w:val="center"/>
          </w:tcPr>
          <w:p w14:paraId="5AFB52F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1、2</w:t>
            </w:r>
          </w:p>
        </w:tc>
        <w:tc>
          <w:tcPr>
            <w:tcW w:w="567" w:type="dxa"/>
            <w:vMerge/>
            <w:vAlign w:val="center"/>
          </w:tcPr>
          <w:p w14:paraId="76ABE590"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3B92B8DA" w14:textId="77777777" w:rsidR="00644DB0" w:rsidRDefault="00644DB0">
            <w:pPr>
              <w:widowControl/>
              <w:spacing w:line="240" w:lineRule="exact"/>
              <w:rPr>
                <w:rFonts w:ascii="宋体" w:eastAsia="宋体" w:hAnsi="宋体"/>
                <w:sz w:val="18"/>
                <w:szCs w:val="18"/>
              </w:rPr>
            </w:pPr>
          </w:p>
        </w:tc>
      </w:tr>
      <w:tr w:rsidR="00644DB0" w14:paraId="41EBAEF9" w14:textId="77777777">
        <w:trPr>
          <w:trHeight w:val="283"/>
          <w:jc w:val="center"/>
        </w:trPr>
        <w:tc>
          <w:tcPr>
            <w:tcW w:w="578" w:type="dxa"/>
            <w:gridSpan w:val="2"/>
            <w:vMerge/>
          </w:tcPr>
          <w:p w14:paraId="1CE9EDBC" w14:textId="77777777" w:rsidR="00644DB0" w:rsidRDefault="00644DB0">
            <w:pPr>
              <w:spacing w:line="240" w:lineRule="exact"/>
              <w:rPr>
                <w:rFonts w:ascii="宋体" w:eastAsia="宋体" w:hAnsi="宋体" w:cs="宋体"/>
                <w:sz w:val="18"/>
                <w:szCs w:val="18"/>
              </w:rPr>
            </w:pPr>
          </w:p>
        </w:tc>
        <w:tc>
          <w:tcPr>
            <w:tcW w:w="2961" w:type="dxa"/>
            <w:vAlign w:val="center"/>
          </w:tcPr>
          <w:p w14:paraId="555218B1"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567" w:type="dxa"/>
            <w:vAlign w:val="center"/>
          </w:tcPr>
          <w:p w14:paraId="498A1E8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09" w:type="dxa"/>
            <w:vAlign w:val="center"/>
          </w:tcPr>
          <w:p w14:paraId="52C143C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5B513DD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67" w:type="dxa"/>
            <w:vAlign w:val="center"/>
          </w:tcPr>
          <w:p w14:paraId="56BE758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6-12个月</w:t>
            </w:r>
          </w:p>
        </w:tc>
        <w:tc>
          <w:tcPr>
            <w:tcW w:w="567" w:type="dxa"/>
            <w:vAlign w:val="center"/>
          </w:tcPr>
          <w:p w14:paraId="63B0027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vAlign w:val="center"/>
          </w:tcPr>
          <w:p w14:paraId="725AF561"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268470E4" w14:textId="77777777" w:rsidR="00644DB0" w:rsidRDefault="00644DB0">
            <w:pPr>
              <w:widowControl/>
              <w:spacing w:line="240" w:lineRule="exact"/>
              <w:rPr>
                <w:rFonts w:ascii="宋体" w:eastAsia="宋体" w:hAnsi="宋体"/>
                <w:sz w:val="18"/>
                <w:szCs w:val="18"/>
              </w:rPr>
            </w:pPr>
          </w:p>
        </w:tc>
      </w:tr>
      <w:tr w:rsidR="00644DB0" w14:paraId="12AB47EA" w14:textId="77777777">
        <w:trPr>
          <w:trHeight w:val="283"/>
          <w:jc w:val="center"/>
        </w:trPr>
        <w:tc>
          <w:tcPr>
            <w:tcW w:w="578" w:type="dxa"/>
            <w:gridSpan w:val="2"/>
            <w:vMerge/>
          </w:tcPr>
          <w:p w14:paraId="09A45FA0" w14:textId="77777777" w:rsidR="00644DB0" w:rsidRDefault="00644DB0">
            <w:pPr>
              <w:spacing w:line="240" w:lineRule="exact"/>
              <w:rPr>
                <w:rFonts w:ascii="宋体" w:eastAsia="宋体" w:hAnsi="宋体"/>
                <w:sz w:val="18"/>
                <w:szCs w:val="18"/>
              </w:rPr>
            </w:pPr>
          </w:p>
        </w:tc>
        <w:tc>
          <w:tcPr>
            <w:tcW w:w="2961" w:type="dxa"/>
            <w:vAlign w:val="center"/>
          </w:tcPr>
          <w:p w14:paraId="01F53673"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计算机系统实验</w:t>
            </w:r>
          </w:p>
        </w:tc>
        <w:tc>
          <w:tcPr>
            <w:tcW w:w="567" w:type="dxa"/>
            <w:vAlign w:val="center"/>
          </w:tcPr>
          <w:p w14:paraId="37368B88"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09" w:type="dxa"/>
            <w:vMerge w:val="restart"/>
            <w:vAlign w:val="center"/>
          </w:tcPr>
          <w:p w14:paraId="4293AB4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361E056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(3选1)</w:t>
            </w:r>
          </w:p>
        </w:tc>
        <w:tc>
          <w:tcPr>
            <w:tcW w:w="567" w:type="dxa"/>
            <w:vAlign w:val="center"/>
          </w:tcPr>
          <w:p w14:paraId="38C3098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2D506AB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011AA19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75B5A652"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54BA85C9" w14:textId="77777777" w:rsidR="00644DB0" w:rsidRDefault="00644DB0">
            <w:pPr>
              <w:widowControl/>
              <w:spacing w:line="240" w:lineRule="exact"/>
              <w:rPr>
                <w:rFonts w:ascii="宋体" w:eastAsia="宋体" w:hAnsi="宋体"/>
                <w:sz w:val="18"/>
                <w:szCs w:val="18"/>
              </w:rPr>
            </w:pPr>
          </w:p>
        </w:tc>
      </w:tr>
      <w:tr w:rsidR="00644DB0" w14:paraId="3F695FE9" w14:textId="77777777">
        <w:trPr>
          <w:trHeight w:val="283"/>
          <w:jc w:val="center"/>
        </w:trPr>
        <w:tc>
          <w:tcPr>
            <w:tcW w:w="578" w:type="dxa"/>
            <w:gridSpan w:val="2"/>
            <w:vMerge/>
          </w:tcPr>
          <w:p w14:paraId="4FF291F5" w14:textId="77777777" w:rsidR="00644DB0" w:rsidRDefault="00644DB0">
            <w:pPr>
              <w:spacing w:line="240" w:lineRule="exact"/>
              <w:rPr>
                <w:rFonts w:ascii="宋体" w:eastAsia="宋体" w:hAnsi="宋体"/>
                <w:sz w:val="18"/>
                <w:szCs w:val="18"/>
              </w:rPr>
            </w:pPr>
          </w:p>
        </w:tc>
        <w:tc>
          <w:tcPr>
            <w:tcW w:w="2961" w:type="dxa"/>
            <w:vAlign w:val="center"/>
          </w:tcPr>
          <w:p w14:paraId="27D63574"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软件系统实验</w:t>
            </w:r>
          </w:p>
        </w:tc>
        <w:tc>
          <w:tcPr>
            <w:tcW w:w="567" w:type="dxa"/>
            <w:vAlign w:val="center"/>
          </w:tcPr>
          <w:p w14:paraId="5FCD67A0"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09" w:type="dxa"/>
            <w:vMerge/>
            <w:vAlign w:val="center"/>
          </w:tcPr>
          <w:p w14:paraId="660D3FB6" w14:textId="77777777" w:rsidR="00644DB0" w:rsidRDefault="00644DB0">
            <w:pPr>
              <w:spacing w:line="240" w:lineRule="exact"/>
              <w:jc w:val="center"/>
              <w:rPr>
                <w:rFonts w:ascii="宋体" w:eastAsia="宋体" w:hAnsi="宋体"/>
                <w:sz w:val="18"/>
                <w:szCs w:val="18"/>
              </w:rPr>
            </w:pPr>
          </w:p>
        </w:tc>
        <w:tc>
          <w:tcPr>
            <w:tcW w:w="567" w:type="dxa"/>
            <w:vAlign w:val="center"/>
          </w:tcPr>
          <w:p w14:paraId="25521A1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59C07AB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4830907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0A22810B"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68BD40BC" w14:textId="77777777" w:rsidR="00644DB0" w:rsidRDefault="00644DB0">
            <w:pPr>
              <w:widowControl/>
              <w:spacing w:line="240" w:lineRule="exact"/>
              <w:rPr>
                <w:rFonts w:ascii="宋体" w:eastAsia="宋体" w:hAnsi="宋体"/>
                <w:sz w:val="18"/>
                <w:szCs w:val="18"/>
              </w:rPr>
            </w:pPr>
          </w:p>
        </w:tc>
      </w:tr>
      <w:tr w:rsidR="00644DB0" w14:paraId="232BE275" w14:textId="77777777">
        <w:trPr>
          <w:trHeight w:val="283"/>
          <w:jc w:val="center"/>
        </w:trPr>
        <w:tc>
          <w:tcPr>
            <w:tcW w:w="578" w:type="dxa"/>
            <w:gridSpan w:val="2"/>
            <w:vMerge/>
          </w:tcPr>
          <w:p w14:paraId="489151E6" w14:textId="77777777" w:rsidR="00644DB0" w:rsidRDefault="00644DB0">
            <w:pPr>
              <w:spacing w:line="240" w:lineRule="exact"/>
              <w:rPr>
                <w:rFonts w:ascii="宋体" w:eastAsia="宋体" w:hAnsi="宋体"/>
                <w:sz w:val="18"/>
                <w:szCs w:val="18"/>
              </w:rPr>
            </w:pPr>
          </w:p>
        </w:tc>
        <w:tc>
          <w:tcPr>
            <w:tcW w:w="2961" w:type="dxa"/>
            <w:vAlign w:val="center"/>
          </w:tcPr>
          <w:p w14:paraId="09FFBFBF"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网络攻防实验</w:t>
            </w:r>
          </w:p>
        </w:tc>
        <w:tc>
          <w:tcPr>
            <w:tcW w:w="567" w:type="dxa"/>
            <w:vAlign w:val="center"/>
          </w:tcPr>
          <w:p w14:paraId="336BB80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09" w:type="dxa"/>
            <w:vMerge/>
            <w:vAlign w:val="center"/>
          </w:tcPr>
          <w:p w14:paraId="46800D35" w14:textId="77777777" w:rsidR="00644DB0" w:rsidRDefault="00644DB0">
            <w:pPr>
              <w:spacing w:line="240" w:lineRule="exact"/>
              <w:jc w:val="center"/>
              <w:rPr>
                <w:rFonts w:ascii="宋体" w:eastAsia="宋体" w:hAnsi="宋体"/>
                <w:sz w:val="18"/>
                <w:szCs w:val="18"/>
              </w:rPr>
            </w:pPr>
          </w:p>
        </w:tc>
        <w:tc>
          <w:tcPr>
            <w:tcW w:w="567" w:type="dxa"/>
            <w:vAlign w:val="center"/>
          </w:tcPr>
          <w:p w14:paraId="39877F3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1E2886C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13C818D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7E6D32E3" w14:textId="77777777" w:rsidR="00644DB0" w:rsidRDefault="00644DB0">
            <w:pPr>
              <w:widowControl/>
              <w:spacing w:line="240" w:lineRule="exact"/>
              <w:jc w:val="center"/>
              <w:rPr>
                <w:rFonts w:ascii="宋体" w:eastAsia="宋体" w:hAnsi="宋体"/>
                <w:sz w:val="18"/>
                <w:szCs w:val="18"/>
              </w:rPr>
            </w:pPr>
          </w:p>
        </w:tc>
        <w:tc>
          <w:tcPr>
            <w:tcW w:w="1984" w:type="dxa"/>
            <w:vMerge/>
            <w:vAlign w:val="center"/>
          </w:tcPr>
          <w:p w14:paraId="3E461F4F" w14:textId="77777777" w:rsidR="00644DB0" w:rsidRDefault="00644DB0">
            <w:pPr>
              <w:widowControl/>
              <w:spacing w:line="240" w:lineRule="exact"/>
              <w:rPr>
                <w:rFonts w:ascii="宋体" w:eastAsia="宋体" w:hAnsi="宋体"/>
                <w:sz w:val="18"/>
                <w:szCs w:val="18"/>
              </w:rPr>
            </w:pPr>
          </w:p>
        </w:tc>
      </w:tr>
      <w:tr w:rsidR="00644DB0" w14:paraId="15635728" w14:textId="77777777">
        <w:trPr>
          <w:trHeight w:val="397"/>
          <w:jc w:val="center"/>
        </w:trPr>
        <w:tc>
          <w:tcPr>
            <w:tcW w:w="9067" w:type="dxa"/>
            <w:gridSpan w:val="10"/>
            <w:vAlign w:val="center"/>
          </w:tcPr>
          <w:p w14:paraId="659B644A" w14:textId="77777777" w:rsidR="00644DB0"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备注：额定学分不低于32学分，其中学位学分不低于17学分。</w:t>
            </w:r>
          </w:p>
        </w:tc>
      </w:tr>
    </w:tbl>
    <w:p w14:paraId="1F135F11"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软件工程专业实践环节基本要求及考核办法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3260"/>
        <w:gridCol w:w="4649"/>
      </w:tblGrid>
      <w:tr w:rsidR="00644DB0" w14:paraId="51BCBB42" w14:textId="77777777">
        <w:trPr>
          <w:trHeight w:val="418"/>
        </w:trPr>
        <w:tc>
          <w:tcPr>
            <w:tcW w:w="1305" w:type="dxa"/>
            <w:vAlign w:val="center"/>
          </w:tcPr>
          <w:p w14:paraId="4532D83B"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3260" w:type="dxa"/>
            <w:vAlign w:val="center"/>
          </w:tcPr>
          <w:p w14:paraId="4A9E2D18" w14:textId="77777777" w:rsidR="00644DB0" w:rsidRDefault="00000000">
            <w:pPr>
              <w:spacing w:line="240" w:lineRule="exact"/>
              <w:jc w:val="center"/>
              <w:rPr>
                <w:rFonts w:ascii="宋体" w:eastAsia="宋体" w:hAnsi="宋体"/>
                <w:b/>
              </w:rPr>
            </w:pPr>
            <w:r>
              <w:rPr>
                <w:rFonts w:ascii="宋体" w:eastAsia="宋体" w:hAnsi="宋体"/>
                <w:b/>
              </w:rPr>
              <w:t>基本要求</w:t>
            </w:r>
          </w:p>
        </w:tc>
        <w:tc>
          <w:tcPr>
            <w:tcW w:w="4649" w:type="dxa"/>
            <w:vAlign w:val="center"/>
          </w:tcPr>
          <w:p w14:paraId="3134CD82" w14:textId="77777777" w:rsidR="00644DB0" w:rsidRDefault="00000000">
            <w:pPr>
              <w:spacing w:line="240" w:lineRule="exact"/>
              <w:jc w:val="center"/>
              <w:rPr>
                <w:rFonts w:ascii="宋体" w:eastAsia="宋体" w:hAnsi="宋体"/>
                <w:b/>
              </w:rPr>
            </w:pPr>
            <w:r>
              <w:rPr>
                <w:rFonts w:ascii="宋体" w:eastAsia="宋体" w:hAnsi="宋体"/>
                <w:b/>
              </w:rPr>
              <w:t>考核办法</w:t>
            </w:r>
          </w:p>
        </w:tc>
      </w:tr>
      <w:tr w:rsidR="00644DB0" w14:paraId="354E37F6" w14:textId="77777777">
        <w:trPr>
          <w:trHeight w:val="974"/>
        </w:trPr>
        <w:tc>
          <w:tcPr>
            <w:tcW w:w="1305" w:type="dxa"/>
            <w:vAlign w:val="center"/>
          </w:tcPr>
          <w:p w14:paraId="5068B44F"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3260" w:type="dxa"/>
            <w:vAlign w:val="center"/>
          </w:tcPr>
          <w:p w14:paraId="5BDA12AA"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结合学科专业开展至少一次生产劳动、服务性劳动和公益性劳动。</w:t>
            </w:r>
          </w:p>
        </w:tc>
        <w:tc>
          <w:tcPr>
            <w:tcW w:w="4649" w:type="dxa"/>
            <w:vAlign w:val="center"/>
          </w:tcPr>
          <w:p w14:paraId="580AE709"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本单位组织的生产劳动提供劳动教育图片和视频，其他单位组织的服务型劳动请提供劳动教育证明（其他组织单位签字盖章），其他公益性劳动请提供志愿服务证书或者其他证明。</w:t>
            </w:r>
          </w:p>
        </w:tc>
      </w:tr>
      <w:tr w:rsidR="00644DB0" w14:paraId="737A65EF" w14:textId="77777777">
        <w:trPr>
          <w:trHeight w:val="1555"/>
        </w:trPr>
        <w:tc>
          <w:tcPr>
            <w:tcW w:w="1305" w:type="dxa"/>
            <w:vAlign w:val="center"/>
          </w:tcPr>
          <w:p w14:paraId="14C59D3B"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3260" w:type="dxa"/>
            <w:vAlign w:val="center"/>
          </w:tcPr>
          <w:p w14:paraId="7C2D9122"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sz w:val="18"/>
                <w:szCs w:val="18"/>
              </w:rPr>
              <w:t>学术</w:t>
            </w:r>
            <w:r>
              <w:rPr>
                <w:rFonts w:ascii="宋体" w:eastAsia="宋体" w:hAnsi="宋体" w:hint="eastAsia"/>
                <w:sz w:val="18"/>
                <w:szCs w:val="18"/>
              </w:rPr>
              <w:t>讲座</w:t>
            </w:r>
            <w:r>
              <w:rPr>
                <w:rFonts w:ascii="宋体" w:eastAsia="宋体" w:hAnsi="宋体"/>
                <w:sz w:val="18"/>
                <w:szCs w:val="18"/>
              </w:rPr>
              <w:t>包括参加学术沙龙、听学术讲座、组织参与读书活动、案例讨论等。累计参加学术</w:t>
            </w:r>
            <w:r>
              <w:rPr>
                <w:rFonts w:ascii="宋体" w:eastAsia="宋体" w:hAnsi="宋体" w:hint="eastAsia"/>
                <w:sz w:val="18"/>
                <w:szCs w:val="18"/>
              </w:rPr>
              <w:t>讲座</w:t>
            </w:r>
            <w:r>
              <w:rPr>
                <w:rFonts w:ascii="宋体" w:eastAsia="宋体" w:hAnsi="宋体"/>
                <w:sz w:val="18"/>
                <w:szCs w:val="18"/>
              </w:rPr>
              <w:t>不得少于</w:t>
            </w:r>
            <w:r>
              <w:rPr>
                <w:rFonts w:ascii="宋体" w:eastAsia="宋体" w:hAnsi="宋体" w:hint="eastAsia"/>
                <w:sz w:val="18"/>
                <w:szCs w:val="18"/>
              </w:rPr>
              <w:t>5</w:t>
            </w:r>
            <w:r>
              <w:rPr>
                <w:rFonts w:ascii="宋体" w:eastAsia="宋体" w:hAnsi="宋体"/>
                <w:sz w:val="18"/>
                <w:szCs w:val="18"/>
              </w:rPr>
              <w:t>次。</w:t>
            </w:r>
          </w:p>
        </w:tc>
        <w:tc>
          <w:tcPr>
            <w:tcW w:w="4649" w:type="dxa"/>
            <w:vAlign w:val="center"/>
          </w:tcPr>
          <w:p w14:paraId="7B25C819"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次数要求达到专业培养方案规定，并根据其中一两场讲座撰写不少于2000字的心得体会报告1份，由导师评定成绩（合格、不合格）并签名。参加学术讲座，须本人亲自填写《桂林电子科技大学硕士研究生参加学术报告统计表》，及时、准确、完整地纪录学术讲座的内容，经报告人签字和单位盖章后交给研究生教学秘书存档。</w:t>
            </w:r>
          </w:p>
        </w:tc>
      </w:tr>
      <w:tr w:rsidR="00644DB0" w14:paraId="06B495C0" w14:textId="77777777">
        <w:trPr>
          <w:trHeight w:val="1447"/>
        </w:trPr>
        <w:tc>
          <w:tcPr>
            <w:tcW w:w="1305" w:type="dxa"/>
            <w:vAlign w:val="center"/>
          </w:tcPr>
          <w:p w14:paraId="39A56F98"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专业实践</w:t>
            </w:r>
          </w:p>
        </w:tc>
        <w:tc>
          <w:tcPr>
            <w:tcW w:w="3260" w:type="dxa"/>
            <w:vAlign w:val="center"/>
          </w:tcPr>
          <w:p w14:paraId="1AB6F81B"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bCs/>
                <w:sz w:val="18"/>
                <w:szCs w:val="18"/>
              </w:rPr>
              <w:t>采用集中实践和分段实践相结合的方式进行，具有2年及以上企业工作经历的工程硕士专业学位研究生专业实践时间应不少于6个月，不具有2年企业工作经历的工程硕士专业学位研究生专业实践时间应不少于1年。</w:t>
            </w:r>
          </w:p>
        </w:tc>
        <w:tc>
          <w:tcPr>
            <w:tcW w:w="4649" w:type="dxa"/>
            <w:vAlign w:val="center"/>
          </w:tcPr>
          <w:p w14:paraId="7858EE22"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专业实践前（一般第2学期末）研究生要提交实践计划，实践结束后要撰写提交实践报告。</w:t>
            </w:r>
          </w:p>
        </w:tc>
      </w:tr>
    </w:tbl>
    <w:p w14:paraId="58E1A2EB" w14:textId="77777777" w:rsidR="00644DB0" w:rsidRDefault="00644DB0">
      <w:pPr>
        <w:spacing w:line="400" w:lineRule="exact"/>
        <w:jc w:val="left"/>
        <w:rPr>
          <w:rFonts w:ascii="微软雅黑" w:eastAsia="微软雅黑" w:hAnsi="微软雅黑"/>
          <w:szCs w:val="21"/>
        </w:rPr>
      </w:pPr>
    </w:p>
    <w:p w14:paraId="6333E5BD" w14:textId="77777777" w:rsidR="00644DB0" w:rsidRDefault="00000000">
      <w:pPr>
        <w:spacing w:afterLines="50" w:after="156" w:line="400" w:lineRule="exact"/>
        <w:jc w:val="center"/>
        <w:outlineLvl w:val="1"/>
        <w:rPr>
          <w:b/>
          <w:sz w:val="36"/>
          <w:szCs w:val="36"/>
        </w:rPr>
      </w:pPr>
      <w:r>
        <w:rPr>
          <w:rFonts w:ascii="宋体" w:hAnsi="宋体"/>
          <w:szCs w:val="21"/>
        </w:rPr>
        <w:br w:type="page"/>
      </w:r>
      <w:bookmarkStart w:id="16" w:name="_Toc143888107"/>
      <w:r>
        <w:rPr>
          <w:rFonts w:ascii="方正小标宋简体" w:eastAsia="方正小标宋简体" w:hAnsi="Times New Roman" w:cs="Times New Roman" w:hint="eastAsia"/>
          <w:bCs/>
          <w:color w:val="000000"/>
          <w:sz w:val="28"/>
          <w:szCs w:val="28"/>
        </w:rPr>
        <w:lastRenderedPageBreak/>
        <w:t>085406控制工程</w:t>
      </w:r>
      <w:bookmarkEnd w:id="16"/>
    </w:p>
    <w:p w14:paraId="590171BB" w14:textId="77777777" w:rsidR="00644DB0" w:rsidRDefault="00000000">
      <w:pPr>
        <w:pStyle w:val="af3"/>
        <w:numPr>
          <w:ilvl w:val="0"/>
          <w:numId w:val="33"/>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2774E641"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控制工程硕士点为国家属于电子信息硕士点领域，控制学科包含控制理论与控制工程、检测技术与自动化装置、系统工程、模式识别与智能系统及导航、制导与控制五个二级学科。该学科是研究控制的理论、方法、技术及其工程应用的学科。以控制论、系统论、信息论为基础，为了实现控制目标，展开系统建模、分析其内部与环境信息及控制与决策行为的研究。经过近30年的发展与积累，该学科拥有一支专业技术精湛，职称、年龄结构合理的学术梯队和雄厚的师资力量。主要展开：1）工业智能控制及其应用；2）智能信息处理与嵌入式应用；3）人工智能与机器人控制；4）新能源汽车电子与控制；5）精益制造管控系统、精密制造系统中微/纳级控制、直接驱动控制及玻璃、橡胶等化工流程自动化工程等方面的工程应用研究。该学科是原信息产业部和省级重点学科，拥有《智能综合自动化》省级高校重点实验室。</w:t>
      </w:r>
    </w:p>
    <w:p w14:paraId="4AB224DA" w14:textId="77777777" w:rsidR="00644DB0" w:rsidRDefault="00000000">
      <w:pPr>
        <w:pStyle w:val="af3"/>
        <w:numPr>
          <w:ilvl w:val="0"/>
          <w:numId w:val="3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2F3CA5D9"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培养基础扎实、素质全面、工程实践能力强并具有一定创新能力的应用型、复合型高层次工程技术和工程管理人才。</w:t>
      </w:r>
    </w:p>
    <w:p w14:paraId="44B349D4" w14:textId="77777777" w:rsidR="00644DB0" w:rsidRDefault="00000000">
      <w:pPr>
        <w:pStyle w:val="af3"/>
        <w:numPr>
          <w:ilvl w:val="0"/>
          <w:numId w:val="34"/>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热爱祖国，遵纪守法，具有良好的职业道德和敬业精神，具有科学严谨和求真务实的学习态度和工作作风。</w:t>
      </w:r>
    </w:p>
    <w:p w14:paraId="2D24153F" w14:textId="77777777" w:rsidR="00644DB0" w:rsidRDefault="00000000">
      <w:pPr>
        <w:pStyle w:val="af3"/>
        <w:numPr>
          <w:ilvl w:val="0"/>
          <w:numId w:val="34"/>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业务方面，应掌握电子信息领域仪器仪表工程方向的基础理论、先进技术方法和现代技术手段，具有解决本领域工程问题或在领域的某一方向具有独立从事工程设计、工程实施，工程研究、工程开发、工程管理的能力。</w:t>
      </w:r>
    </w:p>
    <w:p w14:paraId="5C4FD373" w14:textId="77777777" w:rsidR="00644DB0" w:rsidRDefault="00000000">
      <w:pPr>
        <w:pStyle w:val="af3"/>
        <w:numPr>
          <w:ilvl w:val="0"/>
          <w:numId w:val="34"/>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了解本工程领域的技术现状与发展趋势；掌握解决本工程领域工程问题必要的实验、分析、检测或计算的方法和技术。</w:t>
      </w:r>
    </w:p>
    <w:p w14:paraId="7D6FBA24" w14:textId="77777777" w:rsidR="00644DB0" w:rsidRDefault="00000000">
      <w:pPr>
        <w:pStyle w:val="af3"/>
        <w:numPr>
          <w:ilvl w:val="0"/>
          <w:numId w:val="34"/>
        </w:numPr>
        <w:adjustRightInd w:val="0"/>
        <w:snapToGrid w:val="0"/>
        <w:spacing w:line="360" w:lineRule="exact"/>
        <w:ind w:left="0" w:firstLine="420"/>
        <w:rPr>
          <w:rFonts w:ascii="宋体" w:hAnsi="宋体"/>
          <w:sz w:val="24"/>
        </w:rPr>
      </w:pPr>
      <w:r>
        <w:rPr>
          <w:rFonts w:ascii="宋体" w:eastAsia="宋体" w:hAnsi="宋体" w:cs="Times New Roman" w:hint="eastAsia"/>
          <w:color w:val="000000"/>
          <w:kern w:val="0"/>
          <w:szCs w:val="21"/>
        </w:rPr>
        <w:t>应掌握一门外国语，能够顺利阅读本领域的国内外科技资料和文献。</w:t>
      </w:r>
    </w:p>
    <w:p w14:paraId="4244EF57" w14:textId="77777777" w:rsidR="00644DB0" w:rsidRDefault="00000000">
      <w:pPr>
        <w:pStyle w:val="af3"/>
        <w:numPr>
          <w:ilvl w:val="0"/>
          <w:numId w:val="3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699EA49C"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1、工业智能控制及其应用 </w:t>
      </w:r>
      <w:r>
        <w:rPr>
          <w:rFonts w:ascii="宋体" w:eastAsia="宋体" w:hAnsi="宋体" w:cs="Times New Roman"/>
          <w:color w:val="000000"/>
          <w:kern w:val="0"/>
          <w:szCs w:val="21"/>
        </w:rPr>
        <w:t xml:space="preserve">   2</w:t>
      </w:r>
      <w:r>
        <w:rPr>
          <w:rFonts w:ascii="宋体" w:eastAsia="宋体" w:hAnsi="宋体" w:cs="Times New Roman" w:hint="eastAsia"/>
          <w:color w:val="000000"/>
          <w:kern w:val="0"/>
          <w:szCs w:val="21"/>
        </w:rPr>
        <w:t>、智能信息处理与嵌入式应用</w:t>
      </w:r>
    </w:p>
    <w:p w14:paraId="061DE3DF" w14:textId="77777777" w:rsidR="00644DB0" w:rsidRDefault="00000000">
      <w:pPr>
        <w:adjustRightInd w:val="0"/>
        <w:snapToGrid w:val="0"/>
        <w:spacing w:line="360" w:lineRule="exact"/>
        <w:ind w:firstLineChars="200" w:firstLine="420"/>
        <w:rPr>
          <w:rFonts w:ascii="宋体" w:hAnsi="宋体"/>
          <w:sz w:val="24"/>
        </w:rPr>
      </w:pPr>
      <w:r>
        <w:rPr>
          <w:rFonts w:ascii="宋体" w:eastAsia="宋体" w:hAnsi="宋体" w:cs="Times New Roman"/>
          <w:color w:val="000000"/>
          <w:kern w:val="0"/>
          <w:szCs w:val="21"/>
        </w:rPr>
        <w:t>3</w:t>
      </w:r>
      <w:r>
        <w:rPr>
          <w:rFonts w:ascii="宋体" w:eastAsia="宋体" w:hAnsi="宋体" w:cs="Times New Roman" w:hint="eastAsia"/>
          <w:color w:val="000000"/>
          <w:kern w:val="0"/>
          <w:szCs w:val="21"/>
        </w:rPr>
        <w:t xml:space="preserve">、人工智能与机器人控制 </w:t>
      </w:r>
      <w:r>
        <w:rPr>
          <w:rFonts w:ascii="宋体" w:eastAsia="宋体" w:hAnsi="宋体" w:cs="Times New Roman"/>
          <w:color w:val="000000"/>
          <w:kern w:val="0"/>
          <w:szCs w:val="21"/>
        </w:rPr>
        <w:t xml:space="preserve">   4</w:t>
      </w:r>
      <w:r>
        <w:rPr>
          <w:rFonts w:ascii="宋体" w:eastAsia="宋体" w:hAnsi="宋体" w:cs="Times New Roman" w:hint="eastAsia"/>
          <w:color w:val="000000"/>
          <w:kern w:val="0"/>
          <w:szCs w:val="21"/>
        </w:rPr>
        <w:t>、新能源汽车电子与控制。</w:t>
      </w:r>
    </w:p>
    <w:p w14:paraId="43BB8467" w14:textId="77777777" w:rsidR="00644DB0" w:rsidRDefault="00000000">
      <w:pPr>
        <w:pStyle w:val="af3"/>
        <w:numPr>
          <w:ilvl w:val="0"/>
          <w:numId w:val="3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0BD34B92"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本专业学位硕士研究生学制为3年，全日制专业学位研究生最短在校学习年限不低于2年、最长不超过5年（含休学和保留学籍）。</w:t>
      </w:r>
    </w:p>
    <w:p w14:paraId="4406E5F2" w14:textId="77777777" w:rsidR="00644DB0" w:rsidRDefault="00000000">
      <w:pPr>
        <w:pStyle w:val="af3"/>
        <w:numPr>
          <w:ilvl w:val="0"/>
          <w:numId w:val="33"/>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57B060CF" w14:textId="77777777" w:rsidR="00644DB0" w:rsidRDefault="00000000">
      <w:pPr>
        <w:pStyle w:val="af3"/>
        <w:numPr>
          <w:ilvl w:val="0"/>
          <w:numId w:val="35"/>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将课程思政、学术伦理和爱国主义教育全方位融入研究生培养过程，重点培养学生的社会主义核心价值观。</w:t>
      </w:r>
    </w:p>
    <w:p w14:paraId="247ED49F" w14:textId="77777777" w:rsidR="00644DB0" w:rsidRDefault="00000000">
      <w:pPr>
        <w:pStyle w:val="af3"/>
        <w:numPr>
          <w:ilvl w:val="0"/>
          <w:numId w:val="35"/>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三部分内容可以交叉进行。其中课程学习时间一般在一年内完成（课程学习主要在校内完成），具有2年及以上企业工作经历的参加专业实践时间不少于半年，不具有2年企业工作经历的研究生专业实践时间原则上不少于一年；学位论文一般要结合专业实践完成，论文工作时间一般不少于一年。</w:t>
      </w:r>
    </w:p>
    <w:p w14:paraId="30AF8F0F" w14:textId="77777777" w:rsidR="00644DB0" w:rsidRDefault="00000000">
      <w:pPr>
        <w:pStyle w:val="af3"/>
        <w:numPr>
          <w:ilvl w:val="0"/>
          <w:numId w:val="35"/>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实行双导师制。鼓励建立以工程能力培养为导向的导师组指导制。以校内导师指导为主，校外导师参与实践过程、项目研究、课程与论文等多个环节的指导工作。</w:t>
      </w:r>
    </w:p>
    <w:p w14:paraId="5A100E3C" w14:textId="77777777" w:rsidR="00644DB0" w:rsidRDefault="00000000">
      <w:pPr>
        <w:pStyle w:val="af3"/>
        <w:numPr>
          <w:ilvl w:val="0"/>
          <w:numId w:val="35"/>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注重培养实践研究和创新能力，增长实际工作经验，提高专业素养及就业创业能力。</w:t>
      </w:r>
    </w:p>
    <w:p w14:paraId="34FF0131" w14:textId="77777777" w:rsidR="00644DB0" w:rsidRDefault="00000000">
      <w:pPr>
        <w:pStyle w:val="af3"/>
        <w:numPr>
          <w:ilvl w:val="0"/>
          <w:numId w:val="3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lastRenderedPageBreak/>
        <w:t>课程设置及</w:t>
      </w:r>
      <w:r>
        <w:rPr>
          <w:rFonts w:ascii="宋体" w:eastAsia="宋体" w:hAnsi="宋体" w:cs="Times New Roman" w:hint="eastAsia"/>
          <w:b/>
          <w:color w:val="000000"/>
          <w:szCs w:val="21"/>
        </w:rPr>
        <w:t>实践环节</w:t>
      </w:r>
    </w:p>
    <w:p w14:paraId="35DD9622"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17</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35</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《控制工程专业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《控制工程专业实践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10D56E52" w14:textId="77777777" w:rsidR="00644DB0" w:rsidRDefault="00000000">
      <w:pPr>
        <w:pStyle w:val="af3"/>
        <w:numPr>
          <w:ilvl w:val="0"/>
          <w:numId w:val="3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66F5FCB4"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学位论文工作主要包括文献研究、开题报告、论文工作中期报告、论文撰写、论文评阅、论文答辩等。</w:t>
      </w:r>
    </w:p>
    <w:p w14:paraId="05EC7915" w14:textId="77777777" w:rsidR="00644DB0" w:rsidRDefault="00000000">
      <w:pPr>
        <w:pStyle w:val="af3"/>
        <w:numPr>
          <w:ilvl w:val="0"/>
          <w:numId w:val="36"/>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文献与专利选读</w:t>
      </w:r>
    </w:p>
    <w:p w14:paraId="5BEDDF7D"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着重选择对国民经济具有一定实用价值意义的课题。结合双导师的技术开发项目，充分考虑实验的各种条件、课题的分量和难易度，以解决生产工艺、生产装备等技术难题为目的进行选题。研究生应在导师指导下，通过查阅文献资料，调查研究，查阅与研读专利。</w:t>
      </w:r>
    </w:p>
    <w:p w14:paraId="4FA3957A" w14:textId="77777777" w:rsidR="00644DB0" w:rsidRDefault="00000000">
      <w:pPr>
        <w:pStyle w:val="af3"/>
        <w:numPr>
          <w:ilvl w:val="0"/>
          <w:numId w:val="36"/>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开题报告</w:t>
      </w:r>
    </w:p>
    <w:p w14:paraId="51AA45B5"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在第三学期末之前完成学位论文开题报告。掌握学科技术前沿与研究现状，提出解决技术难题的解决方案，撰写论文开题报告（报告不少于3000字），经课题组（或研究所）讨论充分，并完成开题答辩。</w:t>
      </w:r>
    </w:p>
    <w:p w14:paraId="0C41092C" w14:textId="77777777" w:rsidR="00644DB0" w:rsidRDefault="00000000">
      <w:pPr>
        <w:pStyle w:val="af3"/>
        <w:numPr>
          <w:ilvl w:val="0"/>
          <w:numId w:val="36"/>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论文工作中期报告</w:t>
      </w:r>
    </w:p>
    <w:p w14:paraId="36099D59"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主要跟踪研究生课题研究进度，重点监督并检查课题的研究方向和内容是否与开题保持一致，以及课题所取得的阶段性成果。根据相关规定开展中期检查考核，实施分流淘汰。</w:t>
      </w:r>
    </w:p>
    <w:p w14:paraId="29E63A4C" w14:textId="77777777" w:rsidR="00644DB0" w:rsidRDefault="00000000">
      <w:pPr>
        <w:pStyle w:val="af3"/>
        <w:numPr>
          <w:ilvl w:val="0"/>
          <w:numId w:val="36"/>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论文撰写</w:t>
      </w:r>
    </w:p>
    <w:p w14:paraId="00573CB8"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应经常向双导师汇报课题进展情况，硕士论文必须在研究生指导教师指导下独立完成，对所研究的课题具有新见解、新内容。导师要定期了解和检查论文进展情况，给予有力指导。在实验过程中，对重要实验数据进行备案。在撰写论文前应向课题组（研究所）汇报课题的研究情况和成果（包括阶段性成果），审查同意后即可正式撰写论文。</w:t>
      </w:r>
    </w:p>
    <w:p w14:paraId="2DC120C8" w14:textId="77777777" w:rsidR="00644DB0" w:rsidRDefault="00000000">
      <w:pPr>
        <w:pStyle w:val="af3"/>
        <w:numPr>
          <w:ilvl w:val="0"/>
          <w:numId w:val="36"/>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论文评阅、答辩</w:t>
      </w:r>
    </w:p>
    <w:p w14:paraId="65136C80"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硕士研究生在双导师指导下确定选题后，进入学位论文工作，用于论文研究和撰写学位论文的时间不得少于一年。学位论文符合专业培养要求，并进行学术不端检测，通过检测后，学位论文进行双盲评审，评审专家2人，其中至少1人为校外专家，2位专家评审意见均为合格以上，方可申请答辩。答辩之前需要进行学术成果的软硬件验收，验收通过后，进行答辩。</w:t>
      </w:r>
    </w:p>
    <w:p w14:paraId="35365C8B"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根据《中华人民共和国学位条例》和《桂林电子科技大学全日制硕士学位授予工作实施细则》规定的办法进行答辩。答辩委员会一般由5名与论文有关的正副教授或相当专业技术职务的专家组成，其中至少1位校外专家，答辩委员会根据论文达到水平和答辩情况等进行综合评价，就是否通过论文答辩、是否建议授予硕士学位做出决议，决议以无记名方式表决，获得全体委员三分之二及以上同意，方可通过硕士论文答辩，建议授予硕士学位。</w:t>
      </w:r>
    </w:p>
    <w:p w14:paraId="01890582" w14:textId="77777777" w:rsidR="00644DB0" w:rsidRDefault="00000000">
      <w:pPr>
        <w:pStyle w:val="af3"/>
        <w:numPr>
          <w:ilvl w:val="0"/>
          <w:numId w:val="33"/>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00A50ADF" w14:textId="77777777" w:rsidR="00644DB0" w:rsidRDefault="00000000">
      <w:pPr>
        <w:adjustRightInd w:val="0"/>
        <w:snapToGrid w:val="0"/>
        <w:spacing w:line="360" w:lineRule="exact"/>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569EBACB" w14:textId="77777777" w:rsidR="00644DB0" w:rsidRDefault="00644DB0">
      <w:pPr>
        <w:adjustRightInd w:val="0"/>
        <w:snapToGrid w:val="0"/>
        <w:spacing w:line="340" w:lineRule="exact"/>
        <w:ind w:firstLineChars="200" w:firstLine="420"/>
        <w:rPr>
          <w:rFonts w:ascii="宋体" w:eastAsia="宋体" w:hAnsi="宋体" w:cs="Times New Roman"/>
          <w:color w:val="000000"/>
          <w:kern w:val="0"/>
          <w:szCs w:val="21"/>
        </w:rPr>
      </w:pPr>
    </w:p>
    <w:p w14:paraId="2270E269"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color w:val="000000" w:themeColor="text1"/>
          <w:sz w:val="28"/>
          <w:szCs w:val="28"/>
        </w:rPr>
        <w:lastRenderedPageBreak/>
        <w:t>附表1  控制工程专业课程设置及学分要求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69"/>
        <w:gridCol w:w="2835"/>
        <w:gridCol w:w="567"/>
        <w:gridCol w:w="851"/>
        <w:gridCol w:w="567"/>
        <w:gridCol w:w="567"/>
        <w:gridCol w:w="567"/>
        <w:gridCol w:w="567"/>
        <w:gridCol w:w="1984"/>
      </w:tblGrid>
      <w:tr w:rsidR="00644DB0" w14:paraId="5C2F83B5" w14:textId="77777777">
        <w:trPr>
          <w:trHeight w:val="567"/>
          <w:tblHeader/>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14:paraId="5FAAAD82"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课程</w:t>
            </w:r>
          </w:p>
          <w:p w14:paraId="31CF4C7D"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类别</w:t>
            </w:r>
          </w:p>
        </w:tc>
        <w:tc>
          <w:tcPr>
            <w:tcW w:w="2835" w:type="dxa"/>
            <w:tcBorders>
              <w:top w:val="single" w:sz="4" w:space="0" w:color="auto"/>
              <w:left w:val="single" w:sz="4" w:space="0" w:color="auto"/>
              <w:bottom w:val="single" w:sz="4" w:space="0" w:color="auto"/>
              <w:right w:val="single" w:sz="4" w:space="0" w:color="auto"/>
            </w:tcBorders>
            <w:vAlign w:val="center"/>
          </w:tcPr>
          <w:p w14:paraId="78B61F57"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课 程 名 称</w:t>
            </w:r>
          </w:p>
        </w:tc>
        <w:tc>
          <w:tcPr>
            <w:tcW w:w="567" w:type="dxa"/>
            <w:tcBorders>
              <w:top w:val="single" w:sz="4" w:space="0" w:color="auto"/>
              <w:left w:val="single" w:sz="4" w:space="0" w:color="auto"/>
              <w:bottom w:val="single" w:sz="4" w:space="0" w:color="auto"/>
              <w:right w:val="single" w:sz="4" w:space="0" w:color="auto"/>
            </w:tcBorders>
          </w:tcPr>
          <w:p w14:paraId="7DDD34D4"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考核</w:t>
            </w:r>
          </w:p>
          <w:p w14:paraId="2A409C55"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0BBA3157"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课程</w:t>
            </w:r>
          </w:p>
          <w:p w14:paraId="01037C86"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7DCCD0B5"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356F9A27"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1579ACDA"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开课</w:t>
            </w:r>
          </w:p>
          <w:p w14:paraId="77E8E323"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3C5E9B8B"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应修</w:t>
            </w:r>
          </w:p>
          <w:p w14:paraId="1481F7A5"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学分</w:t>
            </w:r>
          </w:p>
        </w:tc>
        <w:tc>
          <w:tcPr>
            <w:tcW w:w="1984" w:type="dxa"/>
            <w:tcBorders>
              <w:top w:val="single" w:sz="4" w:space="0" w:color="auto"/>
              <w:left w:val="single" w:sz="4" w:space="0" w:color="auto"/>
              <w:bottom w:val="single" w:sz="4" w:space="0" w:color="auto"/>
              <w:right w:val="single" w:sz="4" w:space="0" w:color="auto"/>
            </w:tcBorders>
            <w:vAlign w:val="center"/>
          </w:tcPr>
          <w:p w14:paraId="590627BE"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4FD57306" w14:textId="77777777">
        <w:trPr>
          <w:trHeight w:val="340"/>
          <w:jc w:val="center"/>
        </w:trPr>
        <w:tc>
          <w:tcPr>
            <w:tcW w:w="293" w:type="dxa"/>
            <w:vMerge w:val="restart"/>
            <w:vAlign w:val="center"/>
          </w:tcPr>
          <w:p w14:paraId="25DC8EDF"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sz w:val="18"/>
                <w:szCs w:val="18"/>
              </w:rPr>
              <w:t>学位课</w:t>
            </w:r>
          </w:p>
        </w:tc>
        <w:tc>
          <w:tcPr>
            <w:tcW w:w="269" w:type="dxa"/>
            <w:vMerge w:val="restart"/>
            <w:vAlign w:val="center"/>
          </w:tcPr>
          <w:p w14:paraId="1961CBD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公共课</w:t>
            </w:r>
          </w:p>
        </w:tc>
        <w:tc>
          <w:tcPr>
            <w:tcW w:w="2835" w:type="dxa"/>
            <w:vAlign w:val="center"/>
          </w:tcPr>
          <w:p w14:paraId="57D6C8BB"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自然辩证法概论</w:t>
            </w:r>
          </w:p>
        </w:tc>
        <w:tc>
          <w:tcPr>
            <w:tcW w:w="567" w:type="dxa"/>
            <w:vAlign w:val="center"/>
          </w:tcPr>
          <w:p w14:paraId="65DF99E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Merge w:val="restart"/>
            <w:vAlign w:val="center"/>
          </w:tcPr>
          <w:p w14:paraId="4E20294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p w14:paraId="42DD6EE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(2选一)</w:t>
            </w:r>
          </w:p>
        </w:tc>
        <w:tc>
          <w:tcPr>
            <w:tcW w:w="567" w:type="dxa"/>
            <w:vAlign w:val="center"/>
          </w:tcPr>
          <w:p w14:paraId="43F3638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Align w:val="center"/>
          </w:tcPr>
          <w:p w14:paraId="6B3E68A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18</w:t>
            </w:r>
          </w:p>
        </w:tc>
        <w:tc>
          <w:tcPr>
            <w:tcW w:w="567" w:type="dxa"/>
            <w:vAlign w:val="center"/>
          </w:tcPr>
          <w:p w14:paraId="54414EA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6873CFF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1984" w:type="dxa"/>
            <w:vMerge w:val="restart"/>
            <w:vAlign w:val="center"/>
          </w:tcPr>
          <w:p w14:paraId="3DFDE20A"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马克思主义学院</w:t>
            </w:r>
          </w:p>
        </w:tc>
      </w:tr>
      <w:tr w:rsidR="00644DB0" w14:paraId="5B065708" w14:textId="77777777">
        <w:trPr>
          <w:trHeight w:val="340"/>
          <w:jc w:val="center"/>
        </w:trPr>
        <w:tc>
          <w:tcPr>
            <w:tcW w:w="293" w:type="dxa"/>
            <w:vMerge/>
            <w:vAlign w:val="center"/>
          </w:tcPr>
          <w:p w14:paraId="4AAA7B68" w14:textId="77777777" w:rsidR="00644DB0" w:rsidRDefault="00644DB0">
            <w:pPr>
              <w:spacing w:line="240" w:lineRule="exact"/>
              <w:jc w:val="center"/>
              <w:rPr>
                <w:rFonts w:ascii="宋体" w:eastAsia="宋体" w:hAnsi="宋体" w:cs="宋体"/>
                <w:b/>
                <w:bCs/>
                <w:sz w:val="18"/>
                <w:szCs w:val="18"/>
              </w:rPr>
            </w:pPr>
          </w:p>
        </w:tc>
        <w:tc>
          <w:tcPr>
            <w:tcW w:w="269" w:type="dxa"/>
            <w:vMerge/>
            <w:vAlign w:val="center"/>
          </w:tcPr>
          <w:p w14:paraId="094D108A"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6C8023BF"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马克思主义与社会科学方法论</w:t>
            </w:r>
          </w:p>
        </w:tc>
        <w:tc>
          <w:tcPr>
            <w:tcW w:w="567" w:type="dxa"/>
            <w:vAlign w:val="center"/>
          </w:tcPr>
          <w:p w14:paraId="0AE8374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1" w:type="dxa"/>
            <w:vMerge/>
            <w:vAlign w:val="center"/>
          </w:tcPr>
          <w:p w14:paraId="099D26AA" w14:textId="77777777" w:rsidR="00644DB0" w:rsidRDefault="00644DB0">
            <w:pPr>
              <w:spacing w:line="240" w:lineRule="exact"/>
              <w:jc w:val="center"/>
              <w:rPr>
                <w:rFonts w:ascii="宋体" w:eastAsia="宋体" w:hAnsi="宋体" w:cs="宋体"/>
                <w:bCs/>
                <w:sz w:val="18"/>
                <w:szCs w:val="18"/>
              </w:rPr>
            </w:pPr>
          </w:p>
        </w:tc>
        <w:tc>
          <w:tcPr>
            <w:tcW w:w="567" w:type="dxa"/>
            <w:vAlign w:val="center"/>
          </w:tcPr>
          <w:p w14:paraId="6CE0FE0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0E7D59B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18</w:t>
            </w:r>
          </w:p>
        </w:tc>
        <w:tc>
          <w:tcPr>
            <w:tcW w:w="567" w:type="dxa"/>
            <w:vAlign w:val="center"/>
          </w:tcPr>
          <w:p w14:paraId="79E6690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17577B26" w14:textId="77777777" w:rsidR="00644DB0" w:rsidRDefault="00644DB0">
            <w:pPr>
              <w:spacing w:line="240" w:lineRule="exact"/>
              <w:jc w:val="center"/>
              <w:rPr>
                <w:rFonts w:ascii="宋体" w:eastAsia="宋体" w:hAnsi="宋体" w:cs="宋体"/>
                <w:bCs/>
                <w:sz w:val="18"/>
                <w:szCs w:val="18"/>
              </w:rPr>
            </w:pPr>
          </w:p>
        </w:tc>
        <w:tc>
          <w:tcPr>
            <w:tcW w:w="1984" w:type="dxa"/>
            <w:vMerge/>
            <w:vAlign w:val="center"/>
          </w:tcPr>
          <w:p w14:paraId="121C1961" w14:textId="77777777" w:rsidR="00644DB0" w:rsidRDefault="00644DB0">
            <w:pPr>
              <w:spacing w:line="240" w:lineRule="exact"/>
              <w:rPr>
                <w:rFonts w:ascii="宋体" w:eastAsia="宋体" w:hAnsi="宋体" w:cs="宋体"/>
                <w:bCs/>
                <w:sz w:val="18"/>
                <w:szCs w:val="18"/>
              </w:rPr>
            </w:pPr>
          </w:p>
        </w:tc>
      </w:tr>
      <w:tr w:rsidR="00644DB0" w14:paraId="370B1554" w14:textId="77777777">
        <w:trPr>
          <w:trHeight w:val="340"/>
          <w:jc w:val="center"/>
        </w:trPr>
        <w:tc>
          <w:tcPr>
            <w:tcW w:w="293" w:type="dxa"/>
            <w:vMerge/>
            <w:vAlign w:val="center"/>
          </w:tcPr>
          <w:p w14:paraId="1D45C1F9" w14:textId="77777777" w:rsidR="00644DB0" w:rsidRDefault="00644DB0">
            <w:pPr>
              <w:spacing w:line="240" w:lineRule="exact"/>
              <w:jc w:val="center"/>
              <w:rPr>
                <w:rFonts w:ascii="宋体" w:eastAsia="宋体" w:hAnsi="宋体" w:cs="宋体"/>
                <w:b/>
                <w:bCs/>
                <w:sz w:val="18"/>
                <w:szCs w:val="18"/>
              </w:rPr>
            </w:pPr>
          </w:p>
        </w:tc>
        <w:tc>
          <w:tcPr>
            <w:tcW w:w="269" w:type="dxa"/>
            <w:vMerge/>
            <w:vAlign w:val="center"/>
          </w:tcPr>
          <w:p w14:paraId="182F2ECC"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65230A92"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中国特色社会主义理论与实践研究</w:t>
            </w:r>
          </w:p>
        </w:tc>
        <w:tc>
          <w:tcPr>
            <w:tcW w:w="567" w:type="dxa"/>
            <w:vAlign w:val="center"/>
          </w:tcPr>
          <w:p w14:paraId="0C59614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1" w:type="dxa"/>
            <w:vAlign w:val="center"/>
          </w:tcPr>
          <w:p w14:paraId="5BF68DC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1CA9FE1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Align w:val="center"/>
          </w:tcPr>
          <w:p w14:paraId="40854FF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36</w:t>
            </w:r>
          </w:p>
        </w:tc>
        <w:tc>
          <w:tcPr>
            <w:tcW w:w="567" w:type="dxa"/>
            <w:vAlign w:val="center"/>
          </w:tcPr>
          <w:p w14:paraId="55594C2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5DCB98C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5</w:t>
            </w:r>
          </w:p>
        </w:tc>
        <w:tc>
          <w:tcPr>
            <w:tcW w:w="1984" w:type="dxa"/>
            <w:vMerge/>
            <w:vAlign w:val="center"/>
          </w:tcPr>
          <w:p w14:paraId="66B13354" w14:textId="77777777" w:rsidR="00644DB0" w:rsidRDefault="00644DB0">
            <w:pPr>
              <w:spacing w:line="240" w:lineRule="exact"/>
              <w:rPr>
                <w:rFonts w:ascii="宋体" w:eastAsia="宋体" w:hAnsi="宋体" w:cs="宋体"/>
                <w:bCs/>
                <w:sz w:val="18"/>
                <w:szCs w:val="18"/>
              </w:rPr>
            </w:pPr>
          </w:p>
        </w:tc>
      </w:tr>
      <w:tr w:rsidR="00644DB0" w14:paraId="7F3C3938" w14:textId="77777777">
        <w:trPr>
          <w:trHeight w:val="340"/>
          <w:jc w:val="center"/>
        </w:trPr>
        <w:tc>
          <w:tcPr>
            <w:tcW w:w="293" w:type="dxa"/>
            <w:vMerge/>
            <w:vAlign w:val="center"/>
          </w:tcPr>
          <w:p w14:paraId="3F3DFC00"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47F96697"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45E1797C"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英语</w:t>
            </w:r>
          </w:p>
        </w:tc>
        <w:tc>
          <w:tcPr>
            <w:tcW w:w="567" w:type="dxa"/>
            <w:vAlign w:val="center"/>
          </w:tcPr>
          <w:p w14:paraId="75FE609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1" w:type="dxa"/>
            <w:vAlign w:val="center"/>
          </w:tcPr>
          <w:p w14:paraId="3ACC52D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4B925E1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w:t>
            </w:r>
          </w:p>
        </w:tc>
        <w:tc>
          <w:tcPr>
            <w:tcW w:w="567" w:type="dxa"/>
            <w:vAlign w:val="center"/>
          </w:tcPr>
          <w:p w14:paraId="492F7DD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64</w:t>
            </w:r>
          </w:p>
        </w:tc>
        <w:tc>
          <w:tcPr>
            <w:tcW w:w="567" w:type="dxa"/>
            <w:vAlign w:val="center"/>
          </w:tcPr>
          <w:p w14:paraId="3DFBFF9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078842AF" w14:textId="77777777" w:rsidR="00644DB0" w:rsidRDefault="00644DB0">
            <w:pPr>
              <w:spacing w:line="240" w:lineRule="exact"/>
              <w:jc w:val="center"/>
              <w:rPr>
                <w:rFonts w:ascii="宋体" w:eastAsia="宋体" w:hAnsi="宋体" w:cs="宋体"/>
                <w:sz w:val="18"/>
                <w:szCs w:val="18"/>
              </w:rPr>
            </w:pPr>
          </w:p>
        </w:tc>
        <w:tc>
          <w:tcPr>
            <w:tcW w:w="1984" w:type="dxa"/>
            <w:vAlign w:val="center"/>
          </w:tcPr>
          <w:p w14:paraId="1172E15C"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外国语学院</w:t>
            </w:r>
          </w:p>
        </w:tc>
      </w:tr>
      <w:tr w:rsidR="00644DB0" w14:paraId="77BD03A1" w14:textId="77777777">
        <w:trPr>
          <w:trHeight w:val="283"/>
          <w:jc w:val="center"/>
        </w:trPr>
        <w:tc>
          <w:tcPr>
            <w:tcW w:w="293" w:type="dxa"/>
            <w:vMerge/>
            <w:vAlign w:val="center"/>
          </w:tcPr>
          <w:p w14:paraId="446C1F64" w14:textId="77777777" w:rsidR="00644DB0" w:rsidRDefault="00644DB0">
            <w:pPr>
              <w:spacing w:line="240" w:lineRule="exact"/>
              <w:jc w:val="center"/>
              <w:rPr>
                <w:rFonts w:ascii="宋体" w:eastAsia="宋体" w:hAnsi="宋体" w:cs="宋体"/>
                <w:sz w:val="18"/>
                <w:szCs w:val="18"/>
              </w:rPr>
            </w:pPr>
          </w:p>
        </w:tc>
        <w:tc>
          <w:tcPr>
            <w:tcW w:w="269" w:type="dxa"/>
            <w:vMerge w:val="restart"/>
            <w:vAlign w:val="center"/>
          </w:tcPr>
          <w:p w14:paraId="02FD178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基础课</w:t>
            </w:r>
          </w:p>
        </w:tc>
        <w:tc>
          <w:tcPr>
            <w:tcW w:w="2835" w:type="dxa"/>
            <w:vAlign w:val="center"/>
          </w:tcPr>
          <w:p w14:paraId="427C1B23"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随机过程</w:t>
            </w:r>
          </w:p>
        </w:tc>
        <w:tc>
          <w:tcPr>
            <w:tcW w:w="567" w:type="dxa"/>
            <w:vAlign w:val="center"/>
          </w:tcPr>
          <w:p w14:paraId="2E29F50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1AAA83F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1A961DF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0C09124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5310184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2B80ECE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5</w:t>
            </w:r>
          </w:p>
        </w:tc>
        <w:tc>
          <w:tcPr>
            <w:tcW w:w="1984" w:type="dxa"/>
            <w:vMerge w:val="restart"/>
            <w:vAlign w:val="center"/>
          </w:tcPr>
          <w:p w14:paraId="0C0D5D32"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数学与计算科学学院</w:t>
            </w:r>
          </w:p>
        </w:tc>
      </w:tr>
      <w:tr w:rsidR="00644DB0" w14:paraId="78F78771" w14:textId="77777777">
        <w:trPr>
          <w:trHeight w:val="283"/>
          <w:jc w:val="center"/>
        </w:trPr>
        <w:tc>
          <w:tcPr>
            <w:tcW w:w="293" w:type="dxa"/>
            <w:vMerge/>
            <w:vAlign w:val="center"/>
          </w:tcPr>
          <w:p w14:paraId="294127BC"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439E0EAB"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21A598E1"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最优化计算方法</w:t>
            </w:r>
          </w:p>
        </w:tc>
        <w:tc>
          <w:tcPr>
            <w:tcW w:w="567" w:type="dxa"/>
            <w:vAlign w:val="center"/>
          </w:tcPr>
          <w:p w14:paraId="68E6B2A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75606C0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F1C838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53EEED8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101ADD7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71AFB38A"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7C8798A2" w14:textId="77777777" w:rsidR="00644DB0" w:rsidRDefault="00644DB0">
            <w:pPr>
              <w:spacing w:line="240" w:lineRule="exact"/>
              <w:rPr>
                <w:rFonts w:ascii="宋体" w:eastAsia="宋体" w:hAnsi="宋体" w:cs="宋体"/>
                <w:sz w:val="18"/>
                <w:szCs w:val="18"/>
              </w:rPr>
            </w:pPr>
          </w:p>
        </w:tc>
      </w:tr>
      <w:tr w:rsidR="00644DB0" w14:paraId="39781364" w14:textId="77777777">
        <w:trPr>
          <w:trHeight w:val="283"/>
          <w:jc w:val="center"/>
        </w:trPr>
        <w:tc>
          <w:tcPr>
            <w:tcW w:w="293" w:type="dxa"/>
            <w:vMerge/>
            <w:vAlign w:val="center"/>
          </w:tcPr>
          <w:p w14:paraId="4B13FF59"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5937D891"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4E7C0758"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矩阵理论</w:t>
            </w:r>
          </w:p>
        </w:tc>
        <w:tc>
          <w:tcPr>
            <w:tcW w:w="567" w:type="dxa"/>
            <w:vAlign w:val="center"/>
          </w:tcPr>
          <w:p w14:paraId="07329E8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3BF94A0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59AFC2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05C9960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218C72A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2417B67B"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3CC0548A" w14:textId="77777777" w:rsidR="00644DB0" w:rsidRDefault="00644DB0">
            <w:pPr>
              <w:spacing w:line="240" w:lineRule="exact"/>
              <w:rPr>
                <w:rFonts w:ascii="宋体" w:eastAsia="宋体" w:hAnsi="宋体" w:cs="宋体"/>
                <w:sz w:val="18"/>
                <w:szCs w:val="18"/>
              </w:rPr>
            </w:pPr>
          </w:p>
        </w:tc>
      </w:tr>
      <w:tr w:rsidR="00644DB0" w14:paraId="2A82E7DC" w14:textId="77777777">
        <w:trPr>
          <w:trHeight w:val="283"/>
          <w:jc w:val="center"/>
        </w:trPr>
        <w:tc>
          <w:tcPr>
            <w:tcW w:w="293" w:type="dxa"/>
            <w:vMerge/>
            <w:vAlign w:val="center"/>
          </w:tcPr>
          <w:p w14:paraId="4E8CB453"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06EEBB8F"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0F9E038A"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数值分析</w:t>
            </w:r>
          </w:p>
        </w:tc>
        <w:tc>
          <w:tcPr>
            <w:tcW w:w="567" w:type="dxa"/>
            <w:vAlign w:val="center"/>
          </w:tcPr>
          <w:p w14:paraId="3BFA8D8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1613C64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FA9D2D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010ADF3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1922420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524B1853"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25F10614" w14:textId="77777777" w:rsidR="00644DB0" w:rsidRDefault="00644DB0">
            <w:pPr>
              <w:spacing w:line="240" w:lineRule="exact"/>
              <w:rPr>
                <w:rFonts w:ascii="宋体" w:eastAsia="宋体" w:hAnsi="宋体" w:cs="宋体"/>
                <w:sz w:val="18"/>
                <w:szCs w:val="18"/>
              </w:rPr>
            </w:pPr>
          </w:p>
        </w:tc>
      </w:tr>
      <w:tr w:rsidR="00644DB0" w14:paraId="0371BF4D" w14:textId="77777777">
        <w:trPr>
          <w:trHeight w:val="283"/>
          <w:jc w:val="center"/>
        </w:trPr>
        <w:tc>
          <w:tcPr>
            <w:tcW w:w="293" w:type="dxa"/>
            <w:vMerge/>
            <w:vAlign w:val="center"/>
          </w:tcPr>
          <w:p w14:paraId="7B05BE68"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266693AB"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483BD293"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小波理论及其应用</w:t>
            </w:r>
          </w:p>
        </w:tc>
        <w:tc>
          <w:tcPr>
            <w:tcW w:w="567" w:type="dxa"/>
            <w:vAlign w:val="center"/>
          </w:tcPr>
          <w:p w14:paraId="3A0A27D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32A8610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09EA97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61D86AA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4681B2B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78B1CE13" w14:textId="77777777" w:rsidR="00644DB0" w:rsidRDefault="00644DB0">
            <w:pPr>
              <w:spacing w:line="240" w:lineRule="exact"/>
              <w:jc w:val="center"/>
              <w:rPr>
                <w:rFonts w:ascii="宋体" w:eastAsia="宋体" w:hAnsi="宋体" w:cs="宋体"/>
                <w:sz w:val="18"/>
                <w:szCs w:val="18"/>
              </w:rPr>
            </w:pPr>
          </w:p>
        </w:tc>
        <w:tc>
          <w:tcPr>
            <w:tcW w:w="1984" w:type="dxa"/>
            <w:vMerge w:val="restart"/>
            <w:vAlign w:val="center"/>
          </w:tcPr>
          <w:p w14:paraId="583BA690"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742FF1B7" w14:textId="77777777">
        <w:trPr>
          <w:trHeight w:val="283"/>
          <w:jc w:val="center"/>
        </w:trPr>
        <w:tc>
          <w:tcPr>
            <w:tcW w:w="293" w:type="dxa"/>
            <w:vMerge/>
            <w:vAlign w:val="center"/>
          </w:tcPr>
          <w:p w14:paraId="3DC4B069"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3DB071E7"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350E88E1"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误差理论与数据处理</w:t>
            </w:r>
          </w:p>
        </w:tc>
        <w:tc>
          <w:tcPr>
            <w:tcW w:w="567" w:type="dxa"/>
            <w:vAlign w:val="center"/>
          </w:tcPr>
          <w:p w14:paraId="09A5F10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考试</w:t>
            </w:r>
          </w:p>
        </w:tc>
        <w:tc>
          <w:tcPr>
            <w:tcW w:w="851" w:type="dxa"/>
            <w:vAlign w:val="center"/>
          </w:tcPr>
          <w:p w14:paraId="3E1CC32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选修</w:t>
            </w:r>
          </w:p>
        </w:tc>
        <w:tc>
          <w:tcPr>
            <w:tcW w:w="567" w:type="dxa"/>
            <w:vAlign w:val="center"/>
          </w:tcPr>
          <w:p w14:paraId="70789E8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w:t>
            </w:r>
          </w:p>
        </w:tc>
        <w:tc>
          <w:tcPr>
            <w:tcW w:w="567" w:type="dxa"/>
            <w:vAlign w:val="center"/>
          </w:tcPr>
          <w:p w14:paraId="5E67046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311FB49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2860A76E"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1F03E9E0" w14:textId="77777777" w:rsidR="00644DB0" w:rsidRDefault="00644DB0">
            <w:pPr>
              <w:spacing w:line="240" w:lineRule="exact"/>
              <w:rPr>
                <w:rFonts w:ascii="宋体" w:eastAsia="宋体" w:hAnsi="宋体" w:cs="宋体"/>
                <w:sz w:val="18"/>
                <w:szCs w:val="18"/>
              </w:rPr>
            </w:pPr>
          </w:p>
        </w:tc>
      </w:tr>
      <w:tr w:rsidR="00644DB0" w14:paraId="1C450D86" w14:textId="77777777">
        <w:trPr>
          <w:trHeight w:val="283"/>
          <w:jc w:val="center"/>
        </w:trPr>
        <w:tc>
          <w:tcPr>
            <w:tcW w:w="293" w:type="dxa"/>
            <w:vMerge/>
            <w:vAlign w:val="center"/>
          </w:tcPr>
          <w:p w14:paraId="6E58F449"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65A089A1"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5ACCE218"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现代数字信号处理</w:t>
            </w:r>
          </w:p>
        </w:tc>
        <w:tc>
          <w:tcPr>
            <w:tcW w:w="567" w:type="dxa"/>
            <w:vAlign w:val="center"/>
          </w:tcPr>
          <w:p w14:paraId="010A8F2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考试</w:t>
            </w:r>
          </w:p>
        </w:tc>
        <w:tc>
          <w:tcPr>
            <w:tcW w:w="851" w:type="dxa"/>
            <w:vAlign w:val="center"/>
          </w:tcPr>
          <w:p w14:paraId="0D23B71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选修</w:t>
            </w:r>
          </w:p>
        </w:tc>
        <w:tc>
          <w:tcPr>
            <w:tcW w:w="567" w:type="dxa"/>
            <w:vAlign w:val="center"/>
          </w:tcPr>
          <w:p w14:paraId="2E33F65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w:t>
            </w:r>
          </w:p>
        </w:tc>
        <w:tc>
          <w:tcPr>
            <w:tcW w:w="567" w:type="dxa"/>
            <w:vAlign w:val="center"/>
          </w:tcPr>
          <w:p w14:paraId="1A7DB4F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48</w:t>
            </w:r>
          </w:p>
        </w:tc>
        <w:tc>
          <w:tcPr>
            <w:tcW w:w="567" w:type="dxa"/>
            <w:vAlign w:val="center"/>
          </w:tcPr>
          <w:p w14:paraId="6395468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70BEBD55"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60724EC7" w14:textId="77777777" w:rsidR="00644DB0" w:rsidRDefault="00644DB0">
            <w:pPr>
              <w:spacing w:line="240" w:lineRule="exact"/>
              <w:rPr>
                <w:rFonts w:ascii="宋体" w:eastAsia="宋体" w:hAnsi="宋体" w:cs="宋体"/>
                <w:sz w:val="18"/>
                <w:szCs w:val="18"/>
              </w:rPr>
            </w:pPr>
          </w:p>
        </w:tc>
      </w:tr>
      <w:tr w:rsidR="00644DB0" w14:paraId="2079564E" w14:textId="77777777">
        <w:trPr>
          <w:trHeight w:val="283"/>
          <w:jc w:val="center"/>
        </w:trPr>
        <w:tc>
          <w:tcPr>
            <w:tcW w:w="293" w:type="dxa"/>
            <w:vMerge/>
            <w:vAlign w:val="center"/>
          </w:tcPr>
          <w:p w14:paraId="2024905E"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35C332F3"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1C86751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现代测试技术与仪器</w:t>
            </w:r>
          </w:p>
        </w:tc>
        <w:tc>
          <w:tcPr>
            <w:tcW w:w="567" w:type="dxa"/>
            <w:vAlign w:val="center"/>
          </w:tcPr>
          <w:p w14:paraId="6D469A8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48A3A04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4847F53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0B96444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1EC510D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092497F3"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5BE5F874" w14:textId="77777777" w:rsidR="00644DB0" w:rsidRDefault="00644DB0">
            <w:pPr>
              <w:spacing w:line="240" w:lineRule="exact"/>
              <w:rPr>
                <w:rFonts w:ascii="宋体" w:eastAsia="宋体" w:hAnsi="宋体" w:cs="宋体"/>
                <w:sz w:val="18"/>
                <w:szCs w:val="18"/>
              </w:rPr>
            </w:pPr>
          </w:p>
        </w:tc>
      </w:tr>
      <w:tr w:rsidR="00644DB0" w14:paraId="45A6D0AB" w14:textId="77777777">
        <w:trPr>
          <w:trHeight w:val="283"/>
          <w:jc w:val="center"/>
        </w:trPr>
        <w:tc>
          <w:tcPr>
            <w:tcW w:w="293" w:type="dxa"/>
            <w:vMerge/>
            <w:vAlign w:val="center"/>
          </w:tcPr>
          <w:p w14:paraId="69F0B1D8"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51E39E8F"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2446ADCA"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专业英语</w:t>
            </w:r>
          </w:p>
        </w:tc>
        <w:tc>
          <w:tcPr>
            <w:tcW w:w="567" w:type="dxa"/>
            <w:vAlign w:val="center"/>
          </w:tcPr>
          <w:p w14:paraId="4685F00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考试</w:t>
            </w:r>
          </w:p>
        </w:tc>
        <w:tc>
          <w:tcPr>
            <w:tcW w:w="851" w:type="dxa"/>
            <w:vAlign w:val="center"/>
          </w:tcPr>
          <w:p w14:paraId="1B57227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78D2708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Align w:val="center"/>
          </w:tcPr>
          <w:p w14:paraId="3C34769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32</w:t>
            </w:r>
          </w:p>
        </w:tc>
        <w:tc>
          <w:tcPr>
            <w:tcW w:w="567" w:type="dxa"/>
            <w:vAlign w:val="center"/>
          </w:tcPr>
          <w:p w14:paraId="43B7311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2</w:t>
            </w:r>
          </w:p>
        </w:tc>
        <w:tc>
          <w:tcPr>
            <w:tcW w:w="567" w:type="dxa"/>
            <w:vMerge/>
            <w:vAlign w:val="center"/>
          </w:tcPr>
          <w:p w14:paraId="65E300D7"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50A42EDE" w14:textId="77777777" w:rsidR="00644DB0" w:rsidRDefault="00644DB0">
            <w:pPr>
              <w:spacing w:line="240" w:lineRule="exact"/>
              <w:rPr>
                <w:rFonts w:ascii="宋体" w:eastAsia="宋体" w:hAnsi="宋体" w:cs="宋体"/>
                <w:sz w:val="18"/>
                <w:szCs w:val="18"/>
              </w:rPr>
            </w:pPr>
          </w:p>
        </w:tc>
      </w:tr>
      <w:tr w:rsidR="00644DB0" w14:paraId="79F05694" w14:textId="77777777">
        <w:trPr>
          <w:trHeight w:val="283"/>
          <w:jc w:val="center"/>
        </w:trPr>
        <w:tc>
          <w:tcPr>
            <w:tcW w:w="293" w:type="dxa"/>
            <w:vMerge/>
            <w:vAlign w:val="center"/>
          </w:tcPr>
          <w:p w14:paraId="2B9FF7AE"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32ED9398"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5F440FB3"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工程伦理</w:t>
            </w:r>
          </w:p>
        </w:tc>
        <w:tc>
          <w:tcPr>
            <w:tcW w:w="567" w:type="dxa"/>
            <w:vAlign w:val="center"/>
          </w:tcPr>
          <w:p w14:paraId="511B2BE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1A71248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0192109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Align w:val="center"/>
          </w:tcPr>
          <w:p w14:paraId="5B92BB9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16</w:t>
            </w:r>
          </w:p>
        </w:tc>
        <w:tc>
          <w:tcPr>
            <w:tcW w:w="567" w:type="dxa"/>
            <w:vAlign w:val="center"/>
          </w:tcPr>
          <w:p w14:paraId="2733175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1、2</w:t>
            </w:r>
          </w:p>
        </w:tc>
        <w:tc>
          <w:tcPr>
            <w:tcW w:w="567" w:type="dxa"/>
            <w:vMerge/>
            <w:vAlign w:val="center"/>
          </w:tcPr>
          <w:p w14:paraId="6E139CED"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01782A03" w14:textId="77777777" w:rsidR="00644DB0" w:rsidRDefault="00644DB0">
            <w:pPr>
              <w:spacing w:line="240" w:lineRule="exact"/>
              <w:rPr>
                <w:rFonts w:ascii="宋体" w:eastAsia="宋体" w:hAnsi="宋体" w:cs="宋体"/>
                <w:sz w:val="18"/>
                <w:szCs w:val="18"/>
              </w:rPr>
            </w:pPr>
          </w:p>
        </w:tc>
      </w:tr>
      <w:tr w:rsidR="00644DB0" w14:paraId="31416B70" w14:textId="77777777">
        <w:trPr>
          <w:trHeight w:val="283"/>
          <w:jc w:val="center"/>
        </w:trPr>
        <w:tc>
          <w:tcPr>
            <w:tcW w:w="293" w:type="dxa"/>
            <w:vMerge/>
            <w:vAlign w:val="center"/>
          </w:tcPr>
          <w:p w14:paraId="14367364" w14:textId="77777777" w:rsidR="00644DB0" w:rsidRDefault="00644DB0">
            <w:pPr>
              <w:spacing w:line="240" w:lineRule="exact"/>
              <w:jc w:val="center"/>
              <w:rPr>
                <w:rFonts w:ascii="宋体" w:eastAsia="宋体" w:hAnsi="宋体" w:cs="宋体"/>
                <w:sz w:val="18"/>
                <w:szCs w:val="18"/>
              </w:rPr>
            </w:pPr>
          </w:p>
        </w:tc>
        <w:tc>
          <w:tcPr>
            <w:tcW w:w="269" w:type="dxa"/>
            <w:vMerge w:val="restart"/>
            <w:vAlign w:val="center"/>
          </w:tcPr>
          <w:p w14:paraId="07F5798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专业课</w:t>
            </w:r>
          </w:p>
        </w:tc>
        <w:tc>
          <w:tcPr>
            <w:tcW w:w="2835" w:type="dxa"/>
            <w:vAlign w:val="center"/>
          </w:tcPr>
          <w:p w14:paraId="6F4309D9"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系统辨识</w:t>
            </w:r>
          </w:p>
        </w:tc>
        <w:tc>
          <w:tcPr>
            <w:tcW w:w="567" w:type="dxa"/>
            <w:vAlign w:val="center"/>
          </w:tcPr>
          <w:p w14:paraId="79DDCEA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4D4EC4F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1E8581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2988EC1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04D6C20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3DDDF71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6</w:t>
            </w:r>
          </w:p>
        </w:tc>
        <w:tc>
          <w:tcPr>
            <w:tcW w:w="1984" w:type="dxa"/>
            <w:vMerge w:val="restart"/>
            <w:vAlign w:val="center"/>
          </w:tcPr>
          <w:p w14:paraId="075DB6FB"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1DCAF2BF" w14:textId="77777777">
        <w:trPr>
          <w:trHeight w:val="283"/>
          <w:jc w:val="center"/>
        </w:trPr>
        <w:tc>
          <w:tcPr>
            <w:tcW w:w="293" w:type="dxa"/>
            <w:vMerge/>
            <w:vAlign w:val="center"/>
          </w:tcPr>
          <w:p w14:paraId="35C380A1"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282A6B45"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7E61F42E"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模式识别</w:t>
            </w:r>
          </w:p>
        </w:tc>
        <w:tc>
          <w:tcPr>
            <w:tcW w:w="567" w:type="dxa"/>
            <w:vAlign w:val="center"/>
          </w:tcPr>
          <w:p w14:paraId="0EE178C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7AE4467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2270E01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5F525CB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75BC1B2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4C6A3089"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20D4C65F" w14:textId="77777777" w:rsidR="00644DB0" w:rsidRDefault="00644DB0">
            <w:pPr>
              <w:spacing w:line="240" w:lineRule="exact"/>
              <w:rPr>
                <w:rFonts w:ascii="宋体" w:eastAsia="宋体" w:hAnsi="宋体" w:cs="宋体"/>
                <w:sz w:val="18"/>
                <w:szCs w:val="18"/>
              </w:rPr>
            </w:pPr>
          </w:p>
        </w:tc>
      </w:tr>
      <w:tr w:rsidR="00644DB0" w14:paraId="520F33CD" w14:textId="77777777">
        <w:trPr>
          <w:trHeight w:val="283"/>
          <w:jc w:val="center"/>
        </w:trPr>
        <w:tc>
          <w:tcPr>
            <w:tcW w:w="293" w:type="dxa"/>
            <w:vMerge/>
            <w:vAlign w:val="center"/>
          </w:tcPr>
          <w:p w14:paraId="0DCF40C3"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62F4353B"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4DAB01B5"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自适应控制</w:t>
            </w:r>
          </w:p>
        </w:tc>
        <w:tc>
          <w:tcPr>
            <w:tcW w:w="567" w:type="dxa"/>
            <w:vAlign w:val="center"/>
          </w:tcPr>
          <w:p w14:paraId="346D5E7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62CDA94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6E530B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218B91D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02677E8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576E30E6"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3956CD4F" w14:textId="77777777" w:rsidR="00644DB0" w:rsidRDefault="00644DB0">
            <w:pPr>
              <w:spacing w:line="240" w:lineRule="exact"/>
              <w:rPr>
                <w:rFonts w:ascii="宋体" w:eastAsia="宋体" w:hAnsi="宋体" w:cs="宋体"/>
                <w:sz w:val="18"/>
                <w:szCs w:val="18"/>
              </w:rPr>
            </w:pPr>
          </w:p>
        </w:tc>
      </w:tr>
      <w:tr w:rsidR="00644DB0" w14:paraId="2A3D35C7" w14:textId="77777777">
        <w:trPr>
          <w:trHeight w:val="283"/>
          <w:jc w:val="center"/>
        </w:trPr>
        <w:tc>
          <w:tcPr>
            <w:tcW w:w="293" w:type="dxa"/>
            <w:vMerge/>
            <w:vAlign w:val="center"/>
          </w:tcPr>
          <w:p w14:paraId="2C433317"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290BB73F"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4181C713"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智能控制</w:t>
            </w:r>
          </w:p>
        </w:tc>
        <w:tc>
          <w:tcPr>
            <w:tcW w:w="567" w:type="dxa"/>
            <w:vAlign w:val="center"/>
          </w:tcPr>
          <w:p w14:paraId="2ABEFFE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7C6C8FF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BDB0BE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4D63B65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05570E5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77CDADD7"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2892FE94" w14:textId="77777777" w:rsidR="00644DB0" w:rsidRDefault="00644DB0">
            <w:pPr>
              <w:spacing w:line="240" w:lineRule="exact"/>
              <w:rPr>
                <w:rFonts w:ascii="宋体" w:eastAsia="宋体" w:hAnsi="宋体" w:cs="宋体"/>
                <w:sz w:val="18"/>
                <w:szCs w:val="18"/>
              </w:rPr>
            </w:pPr>
          </w:p>
        </w:tc>
      </w:tr>
      <w:tr w:rsidR="00644DB0" w14:paraId="2ECB58DD" w14:textId="77777777">
        <w:trPr>
          <w:trHeight w:val="283"/>
          <w:jc w:val="center"/>
        </w:trPr>
        <w:tc>
          <w:tcPr>
            <w:tcW w:w="293" w:type="dxa"/>
            <w:vMerge/>
            <w:vAlign w:val="center"/>
          </w:tcPr>
          <w:p w14:paraId="0944EE1C"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346F6158"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2FF6372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智能传感器系统</w:t>
            </w:r>
          </w:p>
        </w:tc>
        <w:tc>
          <w:tcPr>
            <w:tcW w:w="567" w:type="dxa"/>
            <w:vAlign w:val="center"/>
          </w:tcPr>
          <w:p w14:paraId="13AE7FE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286D854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C9DDB4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1EF1929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3490E73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3602422E"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0FB1B076" w14:textId="77777777" w:rsidR="00644DB0" w:rsidRDefault="00644DB0">
            <w:pPr>
              <w:spacing w:line="240" w:lineRule="exact"/>
              <w:rPr>
                <w:rFonts w:ascii="宋体" w:eastAsia="宋体" w:hAnsi="宋体" w:cs="宋体"/>
                <w:sz w:val="18"/>
                <w:szCs w:val="18"/>
              </w:rPr>
            </w:pPr>
          </w:p>
        </w:tc>
      </w:tr>
      <w:tr w:rsidR="00644DB0" w14:paraId="0554048C" w14:textId="77777777">
        <w:trPr>
          <w:trHeight w:val="283"/>
          <w:jc w:val="center"/>
        </w:trPr>
        <w:tc>
          <w:tcPr>
            <w:tcW w:w="293" w:type="dxa"/>
            <w:vMerge/>
            <w:vAlign w:val="center"/>
          </w:tcPr>
          <w:p w14:paraId="4A1CE064"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50D92874"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35F1D8F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计算机网络</w:t>
            </w:r>
          </w:p>
        </w:tc>
        <w:tc>
          <w:tcPr>
            <w:tcW w:w="567" w:type="dxa"/>
            <w:vAlign w:val="center"/>
          </w:tcPr>
          <w:p w14:paraId="1A1D21A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6AA08D5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2C5AE04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355ADAF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798DE62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53C44701"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2BE4D88B" w14:textId="77777777" w:rsidR="00644DB0" w:rsidRDefault="00644DB0">
            <w:pPr>
              <w:spacing w:line="240" w:lineRule="exact"/>
              <w:rPr>
                <w:rFonts w:ascii="宋体" w:eastAsia="宋体" w:hAnsi="宋体" w:cs="宋体"/>
                <w:sz w:val="18"/>
                <w:szCs w:val="18"/>
              </w:rPr>
            </w:pPr>
          </w:p>
        </w:tc>
      </w:tr>
      <w:tr w:rsidR="00644DB0" w14:paraId="5B3E7C95" w14:textId="77777777">
        <w:trPr>
          <w:trHeight w:val="283"/>
          <w:jc w:val="center"/>
        </w:trPr>
        <w:tc>
          <w:tcPr>
            <w:tcW w:w="293" w:type="dxa"/>
            <w:vMerge/>
            <w:vAlign w:val="center"/>
          </w:tcPr>
          <w:p w14:paraId="033F1D3E"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275197B6"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0035DFD7"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图像处理技术</w:t>
            </w:r>
          </w:p>
        </w:tc>
        <w:tc>
          <w:tcPr>
            <w:tcW w:w="567" w:type="dxa"/>
            <w:vAlign w:val="center"/>
          </w:tcPr>
          <w:p w14:paraId="2DD8E07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7429341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BC12BC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6CBA4DA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42412AE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59188F4D" w14:textId="77777777" w:rsidR="00644DB0" w:rsidRDefault="00644DB0">
            <w:pPr>
              <w:spacing w:line="240" w:lineRule="exact"/>
              <w:jc w:val="center"/>
              <w:rPr>
                <w:rFonts w:ascii="宋体" w:eastAsia="宋体" w:hAnsi="宋体" w:cs="宋体"/>
                <w:sz w:val="18"/>
                <w:szCs w:val="18"/>
              </w:rPr>
            </w:pPr>
          </w:p>
        </w:tc>
        <w:tc>
          <w:tcPr>
            <w:tcW w:w="1984" w:type="dxa"/>
            <w:vMerge/>
            <w:vAlign w:val="center"/>
          </w:tcPr>
          <w:p w14:paraId="1E3E6892" w14:textId="77777777" w:rsidR="00644DB0" w:rsidRDefault="00644DB0">
            <w:pPr>
              <w:spacing w:line="240" w:lineRule="exact"/>
              <w:rPr>
                <w:rFonts w:ascii="宋体" w:eastAsia="宋体" w:hAnsi="宋体" w:cs="宋体"/>
                <w:sz w:val="18"/>
                <w:szCs w:val="18"/>
              </w:rPr>
            </w:pPr>
          </w:p>
        </w:tc>
      </w:tr>
      <w:tr w:rsidR="00644DB0" w14:paraId="7CDF0464" w14:textId="77777777">
        <w:trPr>
          <w:trHeight w:val="283"/>
          <w:jc w:val="center"/>
        </w:trPr>
        <w:tc>
          <w:tcPr>
            <w:tcW w:w="293" w:type="dxa"/>
            <w:vMerge/>
            <w:vAlign w:val="center"/>
          </w:tcPr>
          <w:p w14:paraId="073E4E47" w14:textId="77777777" w:rsidR="00644DB0" w:rsidRDefault="00644DB0">
            <w:pPr>
              <w:spacing w:line="240" w:lineRule="exact"/>
              <w:jc w:val="center"/>
              <w:rPr>
                <w:rFonts w:ascii="宋体" w:eastAsia="宋体" w:hAnsi="宋体" w:cs="宋体"/>
                <w:sz w:val="18"/>
                <w:szCs w:val="18"/>
              </w:rPr>
            </w:pPr>
          </w:p>
        </w:tc>
        <w:tc>
          <w:tcPr>
            <w:tcW w:w="269" w:type="dxa"/>
            <w:vMerge/>
            <w:vAlign w:val="center"/>
          </w:tcPr>
          <w:p w14:paraId="7C4DADB7" w14:textId="77777777" w:rsidR="00644DB0" w:rsidRDefault="00644DB0">
            <w:pPr>
              <w:spacing w:line="240" w:lineRule="exact"/>
              <w:jc w:val="center"/>
              <w:rPr>
                <w:rFonts w:ascii="宋体" w:eastAsia="宋体" w:hAnsi="宋体" w:cs="宋体"/>
                <w:sz w:val="18"/>
                <w:szCs w:val="18"/>
              </w:rPr>
            </w:pPr>
          </w:p>
        </w:tc>
        <w:tc>
          <w:tcPr>
            <w:tcW w:w="8505" w:type="dxa"/>
            <w:gridSpan w:val="8"/>
            <w:vAlign w:val="center"/>
          </w:tcPr>
          <w:p w14:paraId="4B0E40F6" w14:textId="77777777" w:rsidR="00644DB0" w:rsidRDefault="00000000">
            <w:pPr>
              <w:spacing w:line="240" w:lineRule="exact"/>
              <w:rPr>
                <w:rFonts w:ascii="宋体" w:eastAsia="宋体" w:hAnsi="宋体" w:cs="宋体"/>
                <w:sz w:val="18"/>
                <w:szCs w:val="18"/>
              </w:rPr>
            </w:pPr>
            <w:r>
              <w:rPr>
                <w:rFonts w:ascii="宋体" w:eastAsia="宋体" w:hAnsi="宋体" w:cs="宋体" w:hint="eastAsia"/>
                <w:b/>
                <w:sz w:val="18"/>
                <w:szCs w:val="18"/>
              </w:rPr>
              <w:t>经导师批准，可跨学科（一级学科）选修学位专业课程1-2门</w:t>
            </w:r>
          </w:p>
        </w:tc>
      </w:tr>
      <w:tr w:rsidR="00644DB0" w14:paraId="44946DF5" w14:textId="77777777">
        <w:trPr>
          <w:trHeight w:val="283"/>
          <w:jc w:val="center"/>
        </w:trPr>
        <w:tc>
          <w:tcPr>
            <w:tcW w:w="293" w:type="dxa"/>
            <w:vMerge w:val="restart"/>
            <w:vAlign w:val="center"/>
          </w:tcPr>
          <w:p w14:paraId="12B8672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非学位课</w:t>
            </w:r>
          </w:p>
        </w:tc>
        <w:tc>
          <w:tcPr>
            <w:tcW w:w="269" w:type="dxa"/>
            <w:vMerge w:val="restart"/>
            <w:vAlign w:val="center"/>
          </w:tcPr>
          <w:p w14:paraId="475A936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专业课</w:t>
            </w:r>
          </w:p>
        </w:tc>
        <w:tc>
          <w:tcPr>
            <w:tcW w:w="2835" w:type="dxa"/>
            <w:vAlign w:val="center"/>
          </w:tcPr>
          <w:p w14:paraId="78D55B0F"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人工智能与机器学习</w:t>
            </w:r>
          </w:p>
        </w:tc>
        <w:tc>
          <w:tcPr>
            <w:tcW w:w="567" w:type="dxa"/>
            <w:vAlign w:val="center"/>
          </w:tcPr>
          <w:p w14:paraId="2C1358B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7D3E5D1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C85E63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17DDA1E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vAlign w:val="center"/>
          </w:tcPr>
          <w:p w14:paraId="2C99C1B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restart"/>
            <w:vAlign w:val="center"/>
          </w:tcPr>
          <w:p w14:paraId="21A8467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6</w:t>
            </w:r>
          </w:p>
        </w:tc>
        <w:tc>
          <w:tcPr>
            <w:tcW w:w="1984" w:type="dxa"/>
            <w:vMerge w:val="restart"/>
            <w:vAlign w:val="center"/>
          </w:tcPr>
          <w:p w14:paraId="4FA33E28"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7EC2EFA2" w14:textId="77777777">
        <w:trPr>
          <w:trHeight w:val="283"/>
          <w:jc w:val="center"/>
        </w:trPr>
        <w:tc>
          <w:tcPr>
            <w:tcW w:w="293" w:type="dxa"/>
            <w:vMerge/>
            <w:vAlign w:val="center"/>
          </w:tcPr>
          <w:p w14:paraId="0D4B194A"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1515D1B9"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011B75A3"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运筹学</w:t>
            </w:r>
          </w:p>
        </w:tc>
        <w:tc>
          <w:tcPr>
            <w:tcW w:w="567" w:type="dxa"/>
            <w:vAlign w:val="center"/>
          </w:tcPr>
          <w:p w14:paraId="157C900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66AD737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7349B2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2830F86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9B5EA4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52E94004"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5949C978" w14:textId="77777777" w:rsidR="00644DB0" w:rsidRDefault="00644DB0">
            <w:pPr>
              <w:widowControl/>
              <w:spacing w:line="240" w:lineRule="exact"/>
              <w:rPr>
                <w:rFonts w:ascii="宋体" w:eastAsia="宋体" w:hAnsi="宋体" w:cs="宋体"/>
                <w:sz w:val="18"/>
                <w:szCs w:val="18"/>
              </w:rPr>
            </w:pPr>
          </w:p>
        </w:tc>
      </w:tr>
      <w:tr w:rsidR="00644DB0" w14:paraId="71C6120F" w14:textId="77777777">
        <w:trPr>
          <w:trHeight w:val="283"/>
          <w:jc w:val="center"/>
        </w:trPr>
        <w:tc>
          <w:tcPr>
            <w:tcW w:w="293" w:type="dxa"/>
            <w:vMerge/>
            <w:vAlign w:val="center"/>
          </w:tcPr>
          <w:p w14:paraId="17702166"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43BE1029"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6D7EC105"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嵌入式系统</w:t>
            </w:r>
          </w:p>
        </w:tc>
        <w:tc>
          <w:tcPr>
            <w:tcW w:w="567" w:type="dxa"/>
            <w:vAlign w:val="center"/>
          </w:tcPr>
          <w:p w14:paraId="32BFCBA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02F3F89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493B00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10D52F8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5D8DFC6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2B17EC02"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4FC5C93D" w14:textId="77777777" w:rsidR="00644DB0" w:rsidRDefault="00644DB0">
            <w:pPr>
              <w:widowControl/>
              <w:spacing w:line="240" w:lineRule="exact"/>
              <w:rPr>
                <w:rFonts w:ascii="宋体" w:eastAsia="宋体" w:hAnsi="宋体" w:cs="宋体"/>
                <w:sz w:val="18"/>
                <w:szCs w:val="18"/>
              </w:rPr>
            </w:pPr>
          </w:p>
        </w:tc>
      </w:tr>
      <w:tr w:rsidR="00644DB0" w14:paraId="63038EEA" w14:textId="77777777">
        <w:trPr>
          <w:trHeight w:val="283"/>
          <w:jc w:val="center"/>
        </w:trPr>
        <w:tc>
          <w:tcPr>
            <w:tcW w:w="293" w:type="dxa"/>
            <w:vMerge/>
            <w:vAlign w:val="center"/>
          </w:tcPr>
          <w:p w14:paraId="56AFAEAD"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2CCD0BF9"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5151233A"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现场总线技术</w:t>
            </w:r>
          </w:p>
        </w:tc>
        <w:tc>
          <w:tcPr>
            <w:tcW w:w="567" w:type="dxa"/>
            <w:vAlign w:val="center"/>
          </w:tcPr>
          <w:p w14:paraId="30C144C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0177946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38509A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01D074D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351FE06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22F0D060"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0B76AE26" w14:textId="77777777" w:rsidR="00644DB0" w:rsidRDefault="00644DB0">
            <w:pPr>
              <w:widowControl/>
              <w:spacing w:line="240" w:lineRule="exact"/>
              <w:rPr>
                <w:rFonts w:ascii="宋体" w:eastAsia="宋体" w:hAnsi="宋体" w:cs="宋体"/>
                <w:sz w:val="18"/>
                <w:szCs w:val="18"/>
              </w:rPr>
            </w:pPr>
          </w:p>
        </w:tc>
      </w:tr>
      <w:tr w:rsidR="00644DB0" w14:paraId="0988468E" w14:textId="77777777">
        <w:trPr>
          <w:trHeight w:val="283"/>
          <w:jc w:val="center"/>
        </w:trPr>
        <w:tc>
          <w:tcPr>
            <w:tcW w:w="293" w:type="dxa"/>
            <w:vMerge/>
            <w:vAlign w:val="center"/>
          </w:tcPr>
          <w:p w14:paraId="1A8EA02B"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6CA36071"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52B7D28D"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FPGA技术</w:t>
            </w:r>
          </w:p>
        </w:tc>
        <w:tc>
          <w:tcPr>
            <w:tcW w:w="567" w:type="dxa"/>
            <w:vAlign w:val="center"/>
          </w:tcPr>
          <w:p w14:paraId="71153CA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56C556F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BA642D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645EBDF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21A9BB5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0785BF72"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310E3808" w14:textId="77777777" w:rsidR="00644DB0" w:rsidRDefault="00644DB0">
            <w:pPr>
              <w:widowControl/>
              <w:spacing w:line="240" w:lineRule="exact"/>
              <w:rPr>
                <w:rFonts w:ascii="宋体" w:eastAsia="宋体" w:hAnsi="宋体" w:cs="宋体"/>
                <w:sz w:val="18"/>
                <w:szCs w:val="18"/>
              </w:rPr>
            </w:pPr>
          </w:p>
        </w:tc>
      </w:tr>
      <w:tr w:rsidR="00644DB0" w14:paraId="6F61DD18" w14:textId="77777777">
        <w:trPr>
          <w:trHeight w:val="283"/>
          <w:jc w:val="center"/>
        </w:trPr>
        <w:tc>
          <w:tcPr>
            <w:tcW w:w="293" w:type="dxa"/>
            <w:vMerge/>
            <w:vAlign w:val="center"/>
          </w:tcPr>
          <w:p w14:paraId="4C07592D"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50F4F7E7"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60D7299D"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人体生理信息检测及应用</w:t>
            </w:r>
          </w:p>
        </w:tc>
        <w:tc>
          <w:tcPr>
            <w:tcW w:w="567" w:type="dxa"/>
            <w:vAlign w:val="center"/>
          </w:tcPr>
          <w:p w14:paraId="39645DE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1" w:type="dxa"/>
            <w:vAlign w:val="center"/>
          </w:tcPr>
          <w:p w14:paraId="5A742A8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359090A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060A2A1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EFC880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48FB0A59"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61C8CCB3" w14:textId="77777777" w:rsidR="00644DB0" w:rsidRDefault="00644DB0">
            <w:pPr>
              <w:widowControl/>
              <w:spacing w:line="240" w:lineRule="exact"/>
              <w:rPr>
                <w:rFonts w:ascii="宋体" w:eastAsia="宋体" w:hAnsi="宋体" w:cs="宋体"/>
                <w:sz w:val="18"/>
                <w:szCs w:val="18"/>
              </w:rPr>
            </w:pPr>
          </w:p>
        </w:tc>
      </w:tr>
      <w:tr w:rsidR="00644DB0" w14:paraId="6427D2AF" w14:textId="77777777">
        <w:trPr>
          <w:trHeight w:val="283"/>
          <w:jc w:val="center"/>
        </w:trPr>
        <w:tc>
          <w:tcPr>
            <w:tcW w:w="293" w:type="dxa"/>
            <w:vMerge/>
            <w:vAlign w:val="center"/>
          </w:tcPr>
          <w:p w14:paraId="186BDB68"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7CCCD7A7"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597A2EAF"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工业高级过程控制</w:t>
            </w:r>
          </w:p>
        </w:tc>
        <w:tc>
          <w:tcPr>
            <w:tcW w:w="567" w:type="dxa"/>
            <w:vAlign w:val="center"/>
          </w:tcPr>
          <w:p w14:paraId="3F5DC3B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0B2A430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F59836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58132B4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26F743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38C96740"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218AC803" w14:textId="77777777" w:rsidR="00644DB0" w:rsidRDefault="00644DB0">
            <w:pPr>
              <w:widowControl/>
              <w:spacing w:line="240" w:lineRule="exact"/>
              <w:rPr>
                <w:rFonts w:ascii="宋体" w:eastAsia="宋体" w:hAnsi="宋体" w:cs="宋体"/>
                <w:sz w:val="18"/>
                <w:szCs w:val="18"/>
              </w:rPr>
            </w:pPr>
          </w:p>
        </w:tc>
      </w:tr>
      <w:tr w:rsidR="00644DB0" w14:paraId="18064168" w14:textId="77777777">
        <w:trPr>
          <w:trHeight w:val="283"/>
          <w:jc w:val="center"/>
        </w:trPr>
        <w:tc>
          <w:tcPr>
            <w:tcW w:w="293" w:type="dxa"/>
            <w:vMerge/>
            <w:vAlign w:val="center"/>
          </w:tcPr>
          <w:p w14:paraId="66CA7B3C"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00E689B6"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273DC796"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工业互联网及应用</w:t>
            </w:r>
          </w:p>
        </w:tc>
        <w:tc>
          <w:tcPr>
            <w:tcW w:w="567" w:type="dxa"/>
            <w:vAlign w:val="center"/>
          </w:tcPr>
          <w:p w14:paraId="081E8F6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1" w:type="dxa"/>
            <w:vAlign w:val="center"/>
          </w:tcPr>
          <w:p w14:paraId="176F189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C0F890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1B09834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56FE7B9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7BD95AC3"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5C7BE4D2" w14:textId="77777777" w:rsidR="00644DB0" w:rsidRDefault="00644DB0">
            <w:pPr>
              <w:widowControl/>
              <w:spacing w:line="240" w:lineRule="exact"/>
              <w:rPr>
                <w:rFonts w:ascii="宋体" w:eastAsia="宋体" w:hAnsi="宋体" w:cs="宋体"/>
                <w:sz w:val="18"/>
                <w:szCs w:val="18"/>
              </w:rPr>
            </w:pPr>
          </w:p>
        </w:tc>
      </w:tr>
      <w:tr w:rsidR="00644DB0" w14:paraId="3ECD589B" w14:textId="77777777">
        <w:trPr>
          <w:trHeight w:val="283"/>
          <w:jc w:val="center"/>
        </w:trPr>
        <w:tc>
          <w:tcPr>
            <w:tcW w:w="293" w:type="dxa"/>
            <w:vMerge/>
            <w:vAlign w:val="center"/>
          </w:tcPr>
          <w:p w14:paraId="4307E296"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208C69FD"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45CACC0D"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光电检测技术</w:t>
            </w:r>
          </w:p>
        </w:tc>
        <w:tc>
          <w:tcPr>
            <w:tcW w:w="567" w:type="dxa"/>
            <w:vAlign w:val="center"/>
          </w:tcPr>
          <w:p w14:paraId="1002F0F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5BE29F8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00DC9B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BFF5D1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1EA4559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217447D7"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04F4CF9C" w14:textId="77777777" w:rsidR="00644DB0" w:rsidRDefault="00644DB0">
            <w:pPr>
              <w:widowControl/>
              <w:spacing w:line="240" w:lineRule="exact"/>
              <w:rPr>
                <w:rFonts w:ascii="宋体" w:eastAsia="宋体" w:hAnsi="宋体" w:cs="宋体"/>
                <w:sz w:val="18"/>
                <w:szCs w:val="18"/>
              </w:rPr>
            </w:pPr>
          </w:p>
        </w:tc>
      </w:tr>
      <w:tr w:rsidR="00644DB0" w14:paraId="1D10D0C5" w14:textId="77777777">
        <w:trPr>
          <w:trHeight w:val="283"/>
          <w:jc w:val="center"/>
        </w:trPr>
        <w:tc>
          <w:tcPr>
            <w:tcW w:w="293" w:type="dxa"/>
            <w:vMerge/>
            <w:vAlign w:val="center"/>
          </w:tcPr>
          <w:p w14:paraId="66CD1057"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63F8D83B"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5C8C4E9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计算机网络</w:t>
            </w:r>
          </w:p>
        </w:tc>
        <w:tc>
          <w:tcPr>
            <w:tcW w:w="567" w:type="dxa"/>
            <w:vAlign w:val="center"/>
          </w:tcPr>
          <w:p w14:paraId="0DAFB3B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288DA06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C4EBEF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5400209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23EFBA3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3EC7BD00"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0FAA8DDB" w14:textId="77777777" w:rsidR="00644DB0" w:rsidRDefault="00644DB0">
            <w:pPr>
              <w:widowControl/>
              <w:spacing w:line="240" w:lineRule="exact"/>
              <w:rPr>
                <w:rFonts w:ascii="宋体" w:eastAsia="宋体" w:hAnsi="宋体" w:cs="宋体"/>
                <w:sz w:val="18"/>
                <w:szCs w:val="18"/>
              </w:rPr>
            </w:pPr>
          </w:p>
        </w:tc>
      </w:tr>
      <w:tr w:rsidR="00644DB0" w14:paraId="4DC24EF8" w14:textId="77777777">
        <w:trPr>
          <w:trHeight w:val="283"/>
          <w:jc w:val="center"/>
        </w:trPr>
        <w:tc>
          <w:tcPr>
            <w:tcW w:w="293" w:type="dxa"/>
            <w:vMerge/>
            <w:vAlign w:val="center"/>
          </w:tcPr>
          <w:p w14:paraId="2925D09D"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2AC0CF9C"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41E94C78"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传感器与非电量检测</w:t>
            </w:r>
          </w:p>
        </w:tc>
        <w:tc>
          <w:tcPr>
            <w:tcW w:w="567" w:type="dxa"/>
            <w:vAlign w:val="center"/>
          </w:tcPr>
          <w:p w14:paraId="2E27654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3865D5F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35CD8DB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29C369E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8C3498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06E925ED"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3960B310" w14:textId="77777777" w:rsidR="00644DB0" w:rsidRDefault="00644DB0">
            <w:pPr>
              <w:widowControl/>
              <w:spacing w:line="240" w:lineRule="exact"/>
              <w:rPr>
                <w:rFonts w:ascii="宋体" w:eastAsia="宋体" w:hAnsi="宋体" w:cs="宋体"/>
                <w:sz w:val="18"/>
                <w:szCs w:val="18"/>
              </w:rPr>
            </w:pPr>
          </w:p>
        </w:tc>
      </w:tr>
      <w:tr w:rsidR="00644DB0" w14:paraId="39F9439D" w14:textId="77777777">
        <w:trPr>
          <w:trHeight w:val="283"/>
          <w:jc w:val="center"/>
        </w:trPr>
        <w:tc>
          <w:tcPr>
            <w:tcW w:w="293" w:type="dxa"/>
            <w:vMerge/>
            <w:vAlign w:val="center"/>
          </w:tcPr>
          <w:p w14:paraId="325C57FC"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1BA83ADC"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1FE6DB5F"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微弱信号检测技术与理论</w:t>
            </w:r>
          </w:p>
        </w:tc>
        <w:tc>
          <w:tcPr>
            <w:tcW w:w="567" w:type="dxa"/>
            <w:vAlign w:val="center"/>
          </w:tcPr>
          <w:p w14:paraId="767A8FF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56F3043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3F5EFC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CFC5C7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087328E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44F4F531"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046F3963" w14:textId="77777777" w:rsidR="00644DB0" w:rsidRDefault="00644DB0">
            <w:pPr>
              <w:widowControl/>
              <w:spacing w:line="240" w:lineRule="exact"/>
              <w:rPr>
                <w:rFonts w:ascii="宋体" w:eastAsia="宋体" w:hAnsi="宋体" w:cs="宋体"/>
                <w:sz w:val="18"/>
                <w:szCs w:val="18"/>
              </w:rPr>
            </w:pPr>
          </w:p>
        </w:tc>
      </w:tr>
      <w:tr w:rsidR="00644DB0" w14:paraId="63BED5C0" w14:textId="77777777">
        <w:trPr>
          <w:trHeight w:val="283"/>
          <w:jc w:val="center"/>
        </w:trPr>
        <w:tc>
          <w:tcPr>
            <w:tcW w:w="293" w:type="dxa"/>
            <w:vMerge/>
            <w:vAlign w:val="center"/>
          </w:tcPr>
          <w:p w14:paraId="2AA39DCD"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61E98B0D"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578859CC"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数据域测试</w:t>
            </w:r>
          </w:p>
        </w:tc>
        <w:tc>
          <w:tcPr>
            <w:tcW w:w="567" w:type="dxa"/>
            <w:vAlign w:val="center"/>
          </w:tcPr>
          <w:p w14:paraId="24E9CC6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3853C82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132BBF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1260C75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25CD518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50BE1228"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26CB63C2" w14:textId="77777777" w:rsidR="00644DB0" w:rsidRDefault="00644DB0">
            <w:pPr>
              <w:widowControl/>
              <w:spacing w:line="240" w:lineRule="exact"/>
              <w:rPr>
                <w:rFonts w:ascii="宋体" w:eastAsia="宋体" w:hAnsi="宋体" w:cs="宋体"/>
                <w:sz w:val="18"/>
                <w:szCs w:val="18"/>
              </w:rPr>
            </w:pPr>
          </w:p>
        </w:tc>
      </w:tr>
      <w:tr w:rsidR="00644DB0" w14:paraId="548DC9CD" w14:textId="77777777">
        <w:trPr>
          <w:trHeight w:val="283"/>
          <w:jc w:val="center"/>
        </w:trPr>
        <w:tc>
          <w:tcPr>
            <w:tcW w:w="293" w:type="dxa"/>
            <w:vMerge/>
            <w:vAlign w:val="center"/>
          </w:tcPr>
          <w:p w14:paraId="2B1B2382"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4B2DF643"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3D4D3F7B"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光学检测技术</w:t>
            </w:r>
          </w:p>
        </w:tc>
        <w:tc>
          <w:tcPr>
            <w:tcW w:w="567" w:type="dxa"/>
            <w:vAlign w:val="center"/>
          </w:tcPr>
          <w:p w14:paraId="5789350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1" w:type="dxa"/>
            <w:vAlign w:val="center"/>
          </w:tcPr>
          <w:p w14:paraId="45C494E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1922F3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00298EF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555E98F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291ED92E"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1F7E8A56" w14:textId="77777777" w:rsidR="00644DB0" w:rsidRDefault="00644DB0">
            <w:pPr>
              <w:widowControl/>
              <w:spacing w:line="240" w:lineRule="exact"/>
              <w:rPr>
                <w:rFonts w:ascii="宋体" w:eastAsia="宋体" w:hAnsi="宋体" w:cs="宋体"/>
                <w:sz w:val="18"/>
                <w:szCs w:val="18"/>
              </w:rPr>
            </w:pPr>
          </w:p>
        </w:tc>
      </w:tr>
      <w:tr w:rsidR="00644DB0" w14:paraId="5D06F1CD" w14:textId="77777777">
        <w:trPr>
          <w:trHeight w:val="283"/>
          <w:jc w:val="center"/>
        </w:trPr>
        <w:tc>
          <w:tcPr>
            <w:tcW w:w="293" w:type="dxa"/>
            <w:vMerge/>
            <w:vAlign w:val="center"/>
          </w:tcPr>
          <w:p w14:paraId="5E839F07"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7A78BC69"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04E1056E"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DSP技术</w:t>
            </w:r>
          </w:p>
        </w:tc>
        <w:tc>
          <w:tcPr>
            <w:tcW w:w="567" w:type="dxa"/>
            <w:vAlign w:val="center"/>
          </w:tcPr>
          <w:p w14:paraId="4799F50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785AAE0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9D2B56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33871F0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61BEB9E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6CEF4CCD"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33624BE9" w14:textId="77777777" w:rsidR="00644DB0" w:rsidRDefault="00644DB0">
            <w:pPr>
              <w:widowControl/>
              <w:spacing w:line="240" w:lineRule="exact"/>
              <w:rPr>
                <w:rFonts w:ascii="宋体" w:eastAsia="宋体" w:hAnsi="宋体" w:cs="宋体"/>
                <w:sz w:val="18"/>
                <w:szCs w:val="18"/>
              </w:rPr>
            </w:pPr>
          </w:p>
        </w:tc>
      </w:tr>
      <w:tr w:rsidR="00644DB0" w14:paraId="56DBB732" w14:textId="77777777">
        <w:trPr>
          <w:trHeight w:val="283"/>
          <w:jc w:val="center"/>
        </w:trPr>
        <w:tc>
          <w:tcPr>
            <w:tcW w:w="293" w:type="dxa"/>
            <w:vMerge/>
            <w:vAlign w:val="center"/>
          </w:tcPr>
          <w:p w14:paraId="6E771C3D"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6A833709"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46E33D3E"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太赫兹技术及应用</w:t>
            </w:r>
          </w:p>
        </w:tc>
        <w:tc>
          <w:tcPr>
            <w:tcW w:w="567" w:type="dxa"/>
            <w:vAlign w:val="center"/>
          </w:tcPr>
          <w:p w14:paraId="16B15FB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1" w:type="dxa"/>
            <w:vAlign w:val="center"/>
          </w:tcPr>
          <w:p w14:paraId="2DB1FAC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FEE4B1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13C4281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6743000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1064E82F"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0A2C0C2C" w14:textId="77777777" w:rsidR="00644DB0" w:rsidRDefault="00644DB0">
            <w:pPr>
              <w:widowControl/>
              <w:spacing w:line="240" w:lineRule="exact"/>
              <w:rPr>
                <w:rFonts w:ascii="宋体" w:eastAsia="宋体" w:hAnsi="宋体" w:cs="宋体"/>
                <w:sz w:val="18"/>
                <w:szCs w:val="18"/>
              </w:rPr>
            </w:pPr>
          </w:p>
        </w:tc>
      </w:tr>
      <w:tr w:rsidR="00644DB0" w14:paraId="304407EC" w14:textId="77777777">
        <w:trPr>
          <w:trHeight w:val="283"/>
          <w:jc w:val="center"/>
        </w:trPr>
        <w:tc>
          <w:tcPr>
            <w:tcW w:w="293" w:type="dxa"/>
            <w:vMerge/>
            <w:vAlign w:val="center"/>
          </w:tcPr>
          <w:p w14:paraId="460FD061"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67BA038F"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66277B7C"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面向视觉识别的卷积神经网络</w:t>
            </w:r>
          </w:p>
        </w:tc>
        <w:tc>
          <w:tcPr>
            <w:tcW w:w="567" w:type="dxa"/>
            <w:vAlign w:val="center"/>
          </w:tcPr>
          <w:p w14:paraId="13B92B8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41C7879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EA9E33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767E2DE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61B5272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Merge/>
            <w:vAlign w:val="center"/>
          </w:tcPr>
          <w:p w14:paraId="7DACE533"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6CE1DF65" w14:textId="77777777" w:rsidR="00644DB0" w:rsidRDefault="00644DB0">
            <w:pPr>
              <w:widowControl/>
              <w:spacing w:line="240" w:lineRule="exact"/>
              <w:rPr>
                <w:rFonts w:ascii="宋体" w:eastAsia="宋体" w:hAnsi="宋体" w:cs="宋体"/>
                <w:sz w:val="18"/>
                <w:szCs w:val="18"/>
              </w:rPr>
            </w:pPr>
          </w:p>
        </w:tc>
      </w:tr>
      <w:tr w:rsidR="00644DB0" w14:paraId="350FF379" w14:textId="77777777">
        <w:trPr>
          <w:trHeight w:val="283"/>
          <w:jc w:val="center"/>
        </w:trPr>
        <w:tc>
          <w:tcPr>
            <w:tcW w:w="293" w:type="dxa"/>
            <w:vMerge/>
            <w:vAlign w:val="center"/>
          </w:tcPr>
          <w:p w14:paraId="3CF0C7AB"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7C28CA47"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43E4F9DB"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数字图像处理</w:t>
            </w:r>
          </w:p>
        </w:tc>
        <w:tc>
          <w:tcPr>
            <w:tcW w:w="567" w:type="dxa"/>
            <w:vAlign w:val="center"/>
          </w:tcPr>
          <w:p w14:paraId="42522E5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65C862A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37E3A9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2C9BD34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106469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18CF7809"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6A3CAEEF" w14:textId="77777777" w:rsidR="00644DB0" w:rsidRDefault="00644DB0">
            <w:pPr>
              <w:widowControl/>
              <w:spacing w:line="240" w:lineRule="exact"/>
              <w:rPr>
                <w:rFonts w:ascii="宋体" w:eastAsia="宋体" w:hAnsi="宋体" w:cs="宋体"/>
                <w:sz w:val="18"/>
                <w:szCs w:val="18"/>
              </w:rPr>
            </w:pPr>
          </w:p>
        </w:tc>
      </w:tr>
      <w:tr w:rsidR="00644DB0" w14:paraId="59D9C48E" w14:textId="77777777">
        <w:trPr>
          <w:trHeight w:val="283"/>
          <w:jc w:val="center"/>
        </w:trPr>
        <w:tc>
          <w:tcPr>
            <w:tcW w:w="293" w:type="dxa"/>
            <w:vMerge/>
            <w:vAlign w:val="center"/>
          </w:tcPr>
          <w:p w14:paraId="3FFC2AF8"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480946E8"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26F211D1"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计算机视觉</w:t>
            </w:r>
          </w:p>
        </w:tc>
        <w:tc>
          <w:tcPr>
            <w:tcW w:w="567" w:type="dxa"/>
            <w:vAlign w:val="center"/>
          </w:tcPr>
          <w:p w14:paraId="2FA2491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7FDB63E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E947F9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1F09D0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6C5CE9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2D937303"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0CB0131C" w14:textId="77777777" w:rsidR="00644DB0" w:rsidRDefault="00644DB0">
            <w:pPr>
              <w:widowControl/>
              <w:spacing w:line="240" w:lineRule="exact"/>
              <w:rPr>
                <w:rFonts w:ascii="宋体" w:eastAsia="宋体" w:hAnsi="宋体" w:cs="宋体"/>
                <w:sz w:val="18"/>
                <w:szCs w:val="18"/>
              </w:rPr>
            </w:pPr>
          </w:p>
        </w:tc>
      </w:tr>
      <w:tr w:rsidR="00644DB0" w14:paraId="4B4E0B27" w14:textId="77777777">
        <w:trPr>
          <w:trHeight w:val="283"/>
          <w:jc w:val="center"/>
        </w:trPr>
        <w:tc>
          <w:tcPr>
            <w:tcW w:w="293" w:type="dxa"/>
            <w:vMerge/>
            <w:vAlign w:val="center"/>
          </w:tcPr>
          <w:p w14:paraId="12565BF2"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16121D05"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4FF014F1"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机器人动力学与控制</w:t>
            </w:r>
          </w:p>
        </w:tc>
        <w:tc>
          <w:tcPr>
            <w:tcW w:w="567" w:type="dxa"/>
            <w:vAlign w:val="center"/>
          </w:tcPr>
          <w:p w14:paraId="4860505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31F818C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5DBD3C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2D583D5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2D3596A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7BE18E62"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17204043" w14:textId="77777777" w:rsidR="00644DB0" w:rsidRDefault="00644DB0">
            <w:pPr>
              <w:widowControl/>
              <w:spacing w:line="240" w:lineRule="exact"/>
              <w:rPr>
                <w:rFonts w:ascii="宋体" w:eastAsia="宋体" w:hAnsi="宋体" w:cs="宋体"/>
                <w:sz w:val="18"/>
                <w:szCs w:val="18"/>
              </w:rPr>
            </w:pPr>
          </w:p>
        </w:tc>
      </w:tr>
      <w:tr w:rsidR="00644DB0" w14:paraId="1F1B001C" w14:textId="77777777">
        <w:trPr>
          <w:trHeight w:val="283"/>
          <w:jc w:val="center"/>
        </w:trPr>
        <w:tc>
          <w:tcPr>
            <w:tcW w:w="293" w:type="dxa"/>
            <w:vMerge/>
            <w:vAlign w:val="center"/>
          </w:tcPr>
          <w:p w14:paraId="0C0EB595"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2B58C383"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07513CC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ROS系统与智能机器人导航</w:t>
            </w:r>
          </w:p>
        </w:tc>
        <w:tc>
          <w:tcPr>
            <w:tcW w:w="567" w:type="dxa"/>
            <w:vAlign w:val="center"/>
          </w:tcPr>
          <w:p w14:paraId="52955D0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471DF0D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2AD3D2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2B0FBAD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158084E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7E768859"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2459ABA8" w14:textId="77777777" w:rsidR="00644DB0" w:rsidRDefault="00644DB0">
            <w:pPr>
              <w:widowControl/>
              <w:spacing w:line="240" w:lineRule="exact"/>
              <w:rPr>
                <w:rFonts w:ascii="宋体" w:eastAsia="宋体" w:hAnsi="宋体" w:cs="宋体"/>
                <w:sz w:val="18"/>
                <w:szCs w:val="18"/>
              </w:rPr>
            </w:pPr>
          </w:p>
        </w:tc>
      </w:tr>
      <w:tr w:rsidR="00644DB0" w14:paraId="42210EBB" w14:textId="77777777">
        <w:trPr>
          <w:trHeight w:val="283"/>
          <w:jc w:val="center"/>
        </w:trPr>
        <w:tc>
          <w:tcPr>
            <w:tcW w:w="293" w:type="dxa"/>
            <w:vMerge/>
            <w:vAlign w:val="center"/>
          </w:tcPr>
          <w:p w14:paraId="69DFEEDD"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4EDB7312"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53DA4AC3"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数据驱动控制及优化</w:t>
            </w:r>
          </w:p>
        </w:tc>
        <w:tc>
          <w:tcPr>
            <w:tcW w:w="567" w:type="dxa"/>
            <w:vAlign w:val="center"/>
          </w:tcPr>
          <w:p w14:paraId="7872F0C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6C8C0F9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43F9D5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2783684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744073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07D5B541"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2C974439" w14:textId="77777777" w:rsidR="00644DB0" w:rsidRDefault="00644DB0">
            <w:pPr>
              <w:widowControl/>
              <w:spacing w:line="240" w:lineRule="exact"/>
              <w:rPr>
                <w:rFonts w:ascii="宋体" w:eastAsia="宋体" w:hAnsi="宋体" w:cs="宋体"/>
                <w:sz w:val="18"/>
                <w:szCs w:val="18"/>
              </w:rPr>
            </w:pPr>
          </w:p>
        </w:tc>
      </w:tr>
      <w:tr w:rsidR="00644DB0" w14:paraId="009DD224" w14:textId="77777777">
        <w:trPr>
          <w:trHeight w:val="283"/>
          <w:jc w:val="center"/>
        </w:trPr>
        <w:tc>
          <w:tcPr>
            <w:tcW w:w="293" w:type="dxa"/>
            <w:vMerge/>
            <w:vAlign w:val="center"/>
          </w:tcPr>
          <w:p w14:paraId="093EF57A"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4F5BFF1E" w14:textId="77777777" w:rsidR="00644DB0" w:rsidRDefault="00644DB0">
            <w:pPr>
              <w:spacing w:line="240" w:lineRule="exact"/>
              <w:jc w:val="center"/>
              <w:rPr>
                <w:rFonts w:ascii="宋体" w:eastAsia="宋体" w:hAnsi="宋体" w:cs="宋体"/>
                <w:bCs/>
                <w:sz w:val="18"/>
                <w:szCs w:val="18"/>
              </w:rPr>
            </w:pPr>
          </w:p>
        </w:tc>
        <w:tc>
          <w:tcPr>
            <w:tcW w:w="2835" w:type="dxa"/>
            <w:vAlign w:val="center"/>
          </w:tcPr>
          <w:p w14:paraId="17570BC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新能源汽车电子与控制</w:t>
            </w:r>
          </w:p>
        </w:tc>
        <w:tc>
          <w:tcPr>
            <w:tcW w:w="567" w:type="dxa"/>
            <w:vAlign w:val="center"/>
          </w:tcPr>
          <w:p w14:paraId="016B77A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12DA41E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A1DD9A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634F37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86CF92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079EBCEA"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6FC20099" w14:textId="77777777" w:rsidR="00644DB0" w:rsidRDefault="00644DB0">
            <w:pPr>
              <w:widowControl/>
              <w:spacing w:line="240" w:lineRule="exact"/>
              <w:rPr>
                <w:rFonts w:ascii="宋体" w:eastAsia="宋体" w:hAnsi="宋体" w:cs="宋体"/>
                <w:sz w:val="18"/>
                <w:szCs w:val="18"/>
              </w:rPr>
            </w:pPr>
          </w:p>
        </w:tc>
      </w:tr>
      <w:tr w:rsidR="00644DB0" w14:paraId="1C094C42" w14:textId="77777777">
        <w:trPr>
          <w:trHeight w:val="283"/>
          <w:jc w:val="center"/>
        </w:trPr>
        <w:tc>
          <w:tcPr>
            <w:tcW w:w="293" w:type="dxa"/>
            <w:vMerge/>
            <w:vAlign w:val="center"/>
          </w:tcPr>
          <w:p w14:paraId="41935990" w14:textId="77777777" w:rsidR="00644DB0" w:rsidRDefault="00644DB0">
            <w:pPr>
              <w:spacing w:line="240" w:lineRule="exact"/>
              <w:jc w:val="center"/>
              <w:rPr>
                <w:rFonts w:ascii="宋体" w:eastAsia="宋体" w:hAnsi="宋体" w:cs="宋体"/>
                <w:bCs/>
                <w:sz w:val="18"/>
                <w:szCs w:val="18"/>
              </w:rPr>
            </w:pPr>
          </w:p>
        </w:tc>
        <w:tc>
          <w:tcPr>
            <w:tcW w:w="269" w:type="dxa"/>
            <w:vMerge/>
            <w:vAlign w:val="center"/>
          </w:tcPr>
          <w:p w14:paraId="4CDFC2C7" w14:textId="77777777" w:rsidR="00644DB0" w:rsidRDefault="00644DB0">
            <w:pPr>
              <w:spacing w:line="240" w:lineRule="exact"/>
              <w:jc w:val="center"/>
              <w:rPr>
                <w:rFonts w:ascii="宋体" w:eastAsia="宋体" w:hAnsi="宋体" w:cs="宋体"/>
                <w:bCs/>
                <w:sz w:val="18"/>
                <w:szCs w:val="18"/>
              </w:rPr>
            </w:pPr>
          </w:p>
        </w:tc>
        <w:tc>
          <w:tcPr>
            <w:tcW w:w="8505" w:type="dxa"/>
            <w:gridSpan w:val="8"/>
            <w:vAlign w:val="center"/>
          </w:tcPr>
          <w:p w14:paraId="3F402CF3"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b/>
                <w:sz w:val="18"/>
                <w:szCs w:val="18"/>
              </w:rPr>
              <w:t>经导师批准，可跨学科（一级学科）选修非学位专业课程1-2门</w:t>
            </w:r>
          </w:p>
        </w:tc>
      </w:tr>
      <w:tr w:rsidR="00644DB0" w14:paraId="70B8273C" w14:textId="77777777">
        <w:trPr>
          <w:trHeight w:val="283"/>
          <w:jc w:val="center"/>
        </w:trPr>
        <w:tc>
          <w:tcPr>
            <w:tcW w:w="293" w:type="dxa"/>
            <w:vMerge/>
            <w:vAlign w:val="center"/>
          </w:tcPr>
          <w:p w14:paraId="2BBF3B9F" w14:textId="77777777" w:rsidR="00644DB0" w:rsidRDefault="00644DB0">
            <w:pPr>
              <w:spacing w:line="240" w:lineRule="exact"/>
              <w:jc w:val="center"/>
              <w:rPr>
                <w:rFonts w:ascii="宋体" w:eastAsia="宋体" w:hAnsi="宋体" w:cs="宋体"/>
                <w:bCs/>
                <w:sz w:val="18"/>
                <w:szCs w:val="18"/>
              </w:rPr>
            </w:pPr>
          </w:p>
        </w:tc>
        <w:tc>
          <w:tcPr>
            <w:tcW w:w="269" w:type="dxa"/>
            <w:vMerge w:val="restart"/>
            <w:vAlign w:val="center"/>
          </w:tcPr>
          <w:p w14:paraId="625F0CB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公共课</w:t>
            </w:r>
          </w:p>
        </w:tc>
        <w:tc>
          <w:tcPr>
            <w:tcW w:w="2835" w:type="dxa"/>
            <w:vAlign w:val="center"/>
          </w:tcPr>
          <w:p w14:paraId="7377AD08"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学术规范与论文写作</w:t>
            </w:r>
          </w:p>
        </w:tc>
        <w:tc>
          <w:tcPr>
            <w:tcW w:w="567" w:type="dxa"/>
            <w:vAlign w:val="center"/>
          </w:tcPr>
          <w:p w14:paraId="513602F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201CAFB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078D241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4CAD894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387922B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1A36AFB6"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1984" w:type="dxa"/>
            <w:vAlign w:val="center"/>
          </w:tcPr>
          <w:p w14:paraId="3EFFA70B"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5D91E000" w14:textId="77777777">
        <w:trPr>
          <w:trHeight w:val="283"/>
          <w:jc w:val="center"/>
        </w:trPr>
        <w:tc>
          <w:tcPr>
            <w:tcW w:w="293" w:type="dxa"/>
            <w:vMerge/>
            <w:vAlign w:val="center"/>
          </w:tcPr>
          <w:p w14:paraId="63C62B9F" w14:textId="77777777" w:rsidR="00644DB0" w:rsidRDefault="00644DB0">
            <w:pPr>
              <w:spacing w:line="240" w:lineRule="exact"/>
              <w:jc w:val="center"/>
              <w:rPr>
                <w:rFonts w:ascii="宋体" w:eastAsia="宋体" w:hAnsi="宋体" w:cs="宋体"/>
                <w:sz w:val="18"/>
                <w:szCs w:val="18"/>
              </w:rPr>
            </w:pPr>
          </w:p>
        </w:tc>
        <w:tc>
          <w:tcPr>
            <w:tcW w:w="269" w:type="dxa"/>
            <w:vMerge/>
          </w:tcPr>
          <w:p w14:paraId="4484524C" w14:textId="77777777" w:rsidR="00644DB0" w:rsidRDefault="00644DB0">
            <w:pPr>
              <w:spacing w:line="240" w:lineRule="exact"/>
              <w:rPr>
                <w:rFonts w:ascii="宋体" w:eastAsia="宋体" w:hAnsi="宋体" w:cs="宋体"/>
                <w:sz w:val="18"/>
                <w:szCs w:val="18"/>
              </w:rPr>
            </w:pPr>
          </w:p>
        </w:tc>
        <w:tc>
          <w:tcPr>
            <w:tcW w:w="2835" w:type="dxa"/>
            <w:vAlign w:val="center"/>
          </w:tcPr>
          <w:p w14:paraId="2355F7CA"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体育</w:t>
            </w:r>
          </w:p>
        </w:tc>
        <w:tc>
          <w:tcPr>
            <w:tcW w:w="567" w:type="dxa"/>
            <w:vAlign w:val="center"/>
          </w:tcPr>
          <w:p w14:paraId="340FD37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5E30DA0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1328BE7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1D1FD47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6926AF0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0C155233" w14:textId="77777777" w:rsidR="00644DB0" w:rsidRDefault="00644DB0">
            <w:pPr>
              <w:widowControl/>
              <w:spacing w:line="240" w:lineRule="exact"/>
              <w:jc w:val="center"/>
              <w:rPr>
                <w:rFonts w:ascii="宋体" w:eastAsia="宋体" w:hAnsi="宋体" w:cs="宋体"/>
                <w:sz w:val="18"/>
                <w:szCs w:val="18"/>
              </w:rPr>
            </w:pPr>
          </w:p>
        </w:tc>
        <w:tc>
          <w:tcPr>
            <w:tcW w:w="1984" w:type="dxa"/>
            <w:vAlign w:val="center"/>
          </w:tcPr>
          <w:p w14:paraId="28FF19EA"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体育部</w:t>
            </w:r>
          </w:p>
        </w:tc>
      </w:tr>
      <w:tr w:rsidR="00644DB0" w14:paraId="313335DE" w14:textId="77777777">
        <w:trPr>
          <w:trHeight w:val="283"/>
          <w:jc w:val="center"/>
        </w:trPr>
        <w:tc>
          <w:tcPr>
            <w:tcW w:w="293" w:type="dxa"/>
            <w:vMerge/>
            <w:vAlign w:val="center"/>
          </w:tcPr>
          <w:p w14:paraId="404B5078" w14:textId="77777777" w:rsidR="00644DB0" w:rsidRDefault="00644DB0">
            <w:pPr>
              <w:spacing w:line="240" w:lineRule="exact"/>
              <w:jc w:val="center"/>
              <w:rPr>
                <w:rFonts w:ascii="宋体" w:eastAsia="宋体" w:hAnsi="宋体" w:cs="宋体"/>
                <w:sz w:val="18"/>
                <w:szCs w:val="18"/>
              </w:rPr>
            </w:pPr>
          </w:p>
        </w:tc>
        <w:tc>
          <w:tcPr>
            <w:tcW w:w="269" w:type="dxa"/>
            <w:vMerge/>
          </w:tcPr>
          <w:p w14:paraId="245AD7B9" w14:textId="77777777" w:rsidR="00644DB0" w:rsidRDefault="00644DB0">
            <w:pPr>
              <w:spacing w:line="240" w:lineRule="exact"/>
              <w:rPr>
                <w:rFonts w:ascii="宋体" w:eastAsia="宋体" w:hAnsi="宋体" w:cs="宋体"/>
                <w:sz w:val="18"/>
                <w:szCs w:val="18"/>
              </w:rPr>
            </w:pPr>
          </w:p>
        </w:tc>
        <w:tc>
          <w:tcPr>
            <w:tcW w:w="2835" w:type="dxa"/>
            <w:vAlign w:val="center"/>
          </w:tcPr>
          <w:p w14:paraId="4C129CAA"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创新创业美育等学堂在线课程</w:t>
            </w:r>
          </w:p>
        </w:tc>
        <w:tc>
          <w:tcPr>
            <w:tcW w:w="567" w:type="dxa"/>
            <w:vAlign w:val="center"/>
          </w:tcPr>
          <w:p w14:paraId="0110F20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022219A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13F52C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2558186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3FAC690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4451970" w14:textId="77777777" w:rsidR="00644DB0" w:rsidRDefault="00644DB0">
            <w:pPr>
              <w:widowControl/>
              <w:spacing w:line="240" w:lineRule="exact"/>
              <w:jc w:val="center"/>
              <w:rPr>
                <w:rFonts w:ascii="宋体" w:eastAsia="宋体" w:hAnsi="宋体" w:cs="宋体"/>
                <w:sz w:val="18"/>
                <w:szCs w:val="18"/>
              </w:rPr>
            </w:pPr>
          </w:p>
        </w:tc>
        <w:tc>
          <w:tcPr>
            <w:tcW w:w="1984" w:type="dxa"/>
            <w:vAlign w:val="center"/>
          </w:tcPr>
          <w:p w14:paraId="79EDC1DD"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研究生院</w:t>
            </w:r>
          </w:p>
        </w:tc>
      </w:tr>
      <w:tr w:rsidR="00644DB0" w14:paraId="1563D34B" w14:textId="77777777">
        <w:trPr>
          <w:trHeight w:val="283"/>
          <w:jc w:val="center"/>
        </w:trPr>
        <w:tc>
          <w:tcPr>
            <w:tcW w:w="293" w:type="dxa"/>
            <w:vMerge/>
            <w:vAlign w:val="center"/>
          </w:tcPr>
          <w:p w14:paraId="14A665C9" w14:textId="77777777" w:rsidR="00644DB0" w:rsidRDefault="00644DB0">
            <w:pPr>
              <w:spacing w:line="240" w:lineRule="exact"/>
              <w:jc w:val="center"/>
              <w:rPr>
                <w:rFonts w:ascii="宋体" w:eastAsia="宋体" w:hAnsi="宋体" w:cs="宋体"/>
                <w:sz w:val="18"/>
                <w:szCs w:val="18"/>
              </w:rPr>
            </w:pPr>
          </w:p>
        </w:tc>
        <w:tc>
          <w:tcPr>
            <w:tcW w:w="269" w:type="dxa"/>
            <w:vMerge/>
          </w:tcPr>
          <w:p w14:paraId="4E9B8538" w14:textId="77777777" w:rsidR="00644DB0" w:rsidRDefault="00644DB0">
            <w:pPr>
              <w:spacing w:line="240" w:lineRule="exact"/>
              <w:rPr>
                <w:rFonts w:ascii="宋体" w:eastAsia="宋体" w:hAnsi="宋体" w:cs="宋体"/>
                <w:sz w:val="18"/>
                <w:szCs w:val="18"/>
              </w:rPr>
            </w:pPr>
          </w:p>
        </w:tc>
        <w:tc>
          <w:tcPr>
            <w:tcW w:w="2835" w:type="dxa"/>
            <w:vAlign w:val="center"/>
          </w:tcPr>
          <w:p w14:paraId="3F528DD6"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创新创业教育</w:t>
            </w:r>
          </w:p>
        </w:tc>
        <w:tc>
          <w:tcPr>
            <w:tcW w:w="567" w:type="dxa"/>
            <w:vAlign w:val="center"/>
          </w:tcPr>
          <w:p w14:paraId="5D18121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7F7A39B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F061BD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7867F89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47B812F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7BBB84FC" w14:textId="77777777" w:rsidR="00644DB0" w:rsidRDefault="00644DB0">
            <w:pPr>
              <w:widowControl/>
              <w:spacing w:line="240" w:lineRule="exact"/>
              <w:jc w:val="center"/>
              <w:rPr>
                <w:rFonts w:ascii="宋体" w:eastAsia="宋体" w:hAnsi="宋体" w:cs="宋体"/>
                <w:sz w:val="18"/>
                <w:szCs w:val="18"/>
              </w:rPr>
            </w:pPr>
          </w:p>
        </w:tc>
        <w:tc>
          <w:tcPr>
            <w:tcW w:w="1984" w:type="dxa"/>
            <w:vAlign w:val="center"/>
          </w:tcPr>
          <w:p w14:paraId="63E9A4CA"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5814191F" w14:textId="77777777">
        <w:trPr>
          <w:trHeight w:val="283"/>
          <w:jc w:val="center"/>
        </w:trPr>
        <w:tc>
          <w:tcPr>
            <w:tcW w:w="562" w:type="dxa"/>
            <w:gridSpan w:val="2"/>
            <w:vMerge w:val="restart"/>
            <w:vAlign w:val="center"/>
          </w:tcPr>
          <w:p w14:paraId="31ADAC0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实践</w:t>
            </w:r>
          </w:p>
          <w:p w14:paraId="6EAD62D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环节</w:t>
            </w:r>
          </w:p>
        </w:tc>
        <w:tc>
          <w:tcPr>
            <w:tcW w:w="2835" w:type="dxa"/>
            <w:vAlign w:val="center"/>
          </w:tcPr>
          <w:p w14:paraId="0CB55A80"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劳动教育</w:t>
            </w:r>
          </w:p>
        </w:tc>
        <w:tc>
          <w:tcPr>
            <w:tcW w:w="567" w:type="dxa"/>
            <w:vAlign w:val="center"/>
          </w:tcPr>
          <w:p w14:paraId="245DA12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36FC98B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必修</w:t>
            </w:r>
          </w:p>
        </w:tc>
        <w:tc>
          <w:tcPr>
            <w:tcW w:w="567" w:type="dxa"/>
            <w:vAlign w:val="center"/>
          </w:tcPr>
          <w:p w14:paraId="137C1AE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Align w:val="center"/>
          </w:tcPr>
          <w:p w14:paraId="1B21932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16</w:t>
            </w:r>
          </w:p>
        </w:tc>
        <w:tc>
          <w:tcPr>
            <w:tcW w:w="567" w:type="dxa"/>
            <w:vAlign w:val="center"/>
          </w:tcPr>
          <w:p w14:paraId="7217C4B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1-4</w:t>
            </w:r>
          </w:p>
        </w:tc>
        <w:tc>
          <w:tcPr>
            <w:tcW w:w="567" w:type="dxa"/>
            <w:vMerge w:val="restart"/>
            <w:vAlign w:val="center"/>
          </w:tcPr>
          <w:p w14:paraId="14E38AFD"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w:t>
            </w:r>
          </w:p>
        </w:tc>
        <w:tc>
          <w:tcPr>
            <w:tcW w:w="1984" w:type="dxa"/>
            <w:vMerge w:val="restart"/>
            <w:vAlign w:val="center"/>
          </w:tcPr>
          <w:p w14:paraId="7857B6FE"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1705AB14" w14:textId="77777777">
        <w:trPr>
          <w:trHeight w:val="283"/>
          <w:jc w:val="center"/>
        </w:trPr>
        <w:tc>
          <w:tcPr>
            <w:tcW w:w="562" w:type="dxa"/>
            <w:gridSpan w:val="2"/>
            <w:vMerge/>
            <w:vAlign w:val="center"/>
          </w:tcPr>
          <w:p w14:paraId="16149501" w14:textId="77777777" w:rsidR="00644DB0" w:rsidRDefault="00644DB0">
            <w:pPr>
              <w:spacing w:line="240" w:lineRule="exact"/>
              <w:jc w:val="center"/>
              <w:rPr>
                <w:rFonts w:ascii="宋体" w:eastAsia="宋体" w:hAnsi="宋体" w:cs="宋体"/>
                <w:sz w:val="18"/>
                <w:szCs w:val="18"/>
              </w:rPr>
            </w:pPr>
          </w:p>
        </w:tc>
        <w:tc>
          <w:tcPr>
            <w:tcW w:w="2835" w:type="dxa"/>
            <w:vAlign w:val="center"/>
          </w:tcPr>
          <w:p w14:paraId="2EA4F991"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学术讲座</w:t>
            </w:r>
          </w:p>
        </w:tc>
        <w:tc>
          <w:tcPr>
            <w:tcW w:w="567" w:type="dxa"/>
            <w:vAlign w:val="center"/>
          </w:tcPr>
          <w:p w14:paraId="0A06FDF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494A328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3E81C65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Align w:val="center"/>
          </w:tcPr>
          <w:p w14:paraId="13A34BF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5次</w:t>
            </w:r>
          </w:p>
        </w:tc>
        <w:tc>
          <w:tcPr>
            <w:tcW w:w="567" w:type="dxa"/>
            <w:vAlign w:val="center"/>
          </w:tcPr>
          <w:p w14:paraId="7AA5A0A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1-4</w:t>
            </w:r>
          </w:p>
        </w:tc>
        <w:tc>
          <w:tcPr>
            <w:tcW w:w="567" w:type="dxa"/>
            <w:vMerge/>
            <w:vAlign w:val="center"/>
          </w:tcPr>
          <w:p w14:paraId="3F10749E"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75569E59" w14:textId="77777777" w:rsidR="00644DB0" w:rsidRDefault="00644DB0">
            <w:pPr>
              <w:widowControl/>
              <w:spacing w:line="240" w:lineRule="exact"/>
              <w:rPr>
                <w:rFonts w:ascii="宋体" w:eastAsia="宋体" w:hAnsi="宋体" w:cs="宋体"/>
                <w:sz w:val="18"/>
                <w:szCs w:val="18"/>
              </w:rPr>
            </w:pPr>
          </w:p>
        </w:tc>
      </w:tr>
      <w:tr w:rsidR="00644DB0" w14:paraId="40DFE0F4" w14:textId="77777777">
        <w:trPr>
          <w:trHeight w:val="283"/>
          <w:jc w:val="center"/>
        </w:trPr>
        <w:tc>
          <w:tcPr>
            <w:tcW w:w="562" w:type="dxa"/>
            <w:gridSpan w:val="2"/>
            <w:vMerge/>
          </w:tcPr>
          <w:p w14:paraId="4F80E3B9" w14:textId="77777777" w:rsidR="00644DB0" w:rsidRDefault="00644DB0">
            <w:pPr>
              <w:spacing w:line="240" w:lineRule="exact"/>
              <w:rPr>
                <w:rFonts w:ascii="宋体" w:eastAsia="宋体" w:hAnsi="宋体" w:cs="宋体"/>
                <w:sz w:val="18"/>
                <w:szCs w:val="18"/>
              </w:rPr>
            </w:pPr>
          </w:p>
        </w:tc>
        <w:tc>
          <w:tcPr>
            <w:tcW w:w="2835" w:type="dxa"/>
            <w:vAlign w:val="center"/>
          </w:tcPr>
          <w:p w14:paraId="1EAD18A9"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专业实践</w:t>
            </w:r>
          </w:p>
        </w:tc>
        <w:tc>
          <w:tcPr>
            <w:tcW w:w="567" w:type="dxa"/>
            <w:vAlign w:val="center"/>
          </w:tcPr>
          <w:p w14:paraId="7197C6C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66B2F4F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7A6CE55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5</w:t>
            </w:r>
          </w:p>
        </w:tc>
        <w:tc>
          <w:tcPr>
            <w:tcW w:w="567" w:type="dxa"/>
            <w:vAlign w:val="center"/>
          </w:tcPr>
          <w:p w14:paraId="3EA8637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6-12个月</w:t>
            </w:r>
          </w:p>
        </w:tc>
        <w:tc>
          <w:tcPr>
            <w:tcW w:w="567" w:type="dxa"/>
            <w:vAlign w:val="center"/>
          </w:tcPr>
          <w:p w14:paraId="5CFC090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1-4</w:t>
            </w:r>
          </w:p>
        </w:tc>
        <w:tc>
          <w:tcPr>
            <w:tcW w:w="567" w:type="dxa"/>
            <w:vMerge/>
            <w:vAlign w:val="center"/>
          </w:tcPr>
          <w:p w14:paraId="4BF2E147"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3FB9402D" w14:textId="77777777" w:rsidR="00644DB0" w:rsidRDefault="00644DB0">
            <w:pPr>
              <w:widowControl/>
              <w:spacing w:line="240" w:lineRule="exact"/>
              <w:rPr>
                <w:rFonts w:ascii="宋体" w:eastAsia="宋体" w:hAnsi="宋体" w:cs="宋体"/>
                <w:sz w:val="18"/>
                <w:szCs w:val="18"/>
              </w:rPr>
            </w:pPr>
          </w:p>
        </w:tc>
      </w:tr>
      <w:tr w:rsidR="00644DB0" w14:paraId="09A0343F" w14:textId="77777777">
        <w:trPr>
          <w:trHeight w:val="283"/>
          <w:jc w:val="center"/>
        </w:trPr>
        <w:tc>
          <w:tcPr>
            <w:tcW w:w="562" w:type="dxa"/>
            <w:gridSpan w:val="2"/>
            <w:vMerge/>
          </w:tcPr>
          <w:p w14:paraId="67C5CBFA" w14:textId="77777777" w:rsidR="00644DB0" w:rsidRDefault="00644DB0">
            <w:pPr>
              <w:spacing w:line="240" w:lineRule="exact"/>
              <w:rPr>
                <w:rFonts w:ascii="宋体" w:eastAsia="宋体" w:hAnsi="宋体" w:cs="宋体"/>
                <w:sz w:val="18"/>
                <w:szCs w:val="18"/>
              </w:rPr>
            </w:pPr>
          </w:p>
        </w:tc>
        <w:tc>
          <w:tcPr>
            <w:tcW w:w="2835" w:type="dxa"/>
            <w:vAlign w:val="center"/>
          </w:tcPr>
          <w:p w14:paraId="2A2F1FC5"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接口技术实验</w:t>
            </w:r>
          </w:p>
        </w:tc>
        <w:tc>
          <w:tcPr>
            <w:tcW w:w="567" w:type="dxa"/>
            <w:vAlign w:val="center"/>
          </w:tcPr>
          <w:p w14:paraId="6CE29C4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4C918C0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6B6ED8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32C1F70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562DC15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345F40F5" w14:textId="77777777" w:rsidR="00644DB0" w:rsidRDefault="00644DB0">
            <w:pPr>
              <w:widowControl/>
              <w:spacing w:line="240" w:lineRule="exact"/>
              <w:jc w:val="center"/>
              <w:rPr>
                <w:rFonts w:ascii="宋体" w:eastAsia="宋体" w:hAnsi="宋体" w:cs="宋体"/>
                <w:sz w:val="18"/>
                <w:szCs w:val="18"/>
              </w:rPr>
            </w:pPr>
          </w:p>
        </w:tc>
        <w:tc>
          <w:tcPr>
            <w:tcW w:w="1984" w:type="dxa"/>
            <w:vMerge/>
            <w:vAlign w:val="center"/>
          </w:tcPr>
          <w:p w14:paraId="454BD7BD" w14:textId="77777777" w:rsidR="00644DB0" w:rsidRDefault="00644DB0">
            <w:pPr>
              <w:widowControl/>
              <w:spacing w:line="240" w:lineRule="exact"/>
              <w:rPr>
                <w:rFonts w:ascii="宋体" w:eastAsia="宋体" w:hAnsi="宋体" w:cs="宋体"/>
                <w:sz w:val="18"/>
                <w:szCs w:val="18"/>
              </w:rPr>
            </w:pPr>
          </w:p>
        </w:tc>
      </w:tr>
      <w:tr w:rsidR="00644DB0" w14:paraId="5D45E279" w14:textId="77777777">
        <w:trPr>
          <w:trHeight w:val="397"/>
          <w:jc w:val="center"/>
        </w:trPr>
        <w:tc>
          <w:tcPr>
            <w:tcW w:w="9067" w:type="dxa"/>
            <w:gridSpan w:val="10"/>
            <w:vAlign w:val="center"/>
          </w:tcPr>
          <w:p w14:paraId="62010C68"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b/>
                <w:bCs/>
                <w:sz w:val="18"/>
                <w:szCs w:val="18"/>
              </w:rPr>
              <w:t>备注：额定学分不低于35学分，其中学位学分不低于17学分。</w:t>
            </w:r>
          </w:p>
        </w:tc>
      </w:tr>
    </w:tbl>
    <w:p w14:paraId="5D0E1CFD"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控制工程专业实践环节基本要求及考核办法</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4536"/>
        <w:gridCol w:w="3656"/>
      </w:tblGrid>
      <w:tr w:rsidR="00644DB0" w14:paraId="7F69FD21" w14:textId="77777777">
        <w:trPr>
          <w:trHeight w:val="418"/>
        </w:trPr>
        <w:tc>
          <w:tcPr>
            <w:tcW w:w="1135" w:type="dxa"/>
            <w:vAlign w:val="center"/>
          </w:tcPr>
          <w:p w14:paraId="017AF85F"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4536" w:type="dxa"/>
            <w:vAlign w:val="center"/>
          </w:tcPr>
          <w:p w14:paraId="6596FB8C" w14:textId="77777777" w:rsidR="00644DB0" w:rsidRDefault="00000000">
            <w:pPr>
              <w:spacing w:line="240" w:lineRule="exact"/>
              <w:jc w:val="center"/>
              <w:rPr>
                <w:rFonts w:ascii="宋体" w:eastAsia="宋体" w:hAnsi="宋体"/>
                <w:b/>
              </w:rPr>
            </w:pPr>
            <w:r>
              <w:rPr>
                <w:rFonts w:ascii="宋体" w:eastAsia="宋体" w:hAnsi="宋体"/>
                <w:b/>
              </w:rPr>
              <w:t>基本要求</w:t>
            </w:r>
          </w:p>
        </w:tc>
        <w:tc>
          <w:tcPr>
            <w:tcW w:w="3656" w:type="dxa"/>
            <w:vAlign w:val="center"/>
          </w:tcPr>
          <w:p w14:paraId="6C3D1C0D" w14:textId="77777777" w:rsidR="00644DB0" w:rsidRDefault="00000000">
            <w:pPr>
              <w:spacing w:line="240" w:lineRule="exact"/>
              <w:jc w:val="center"/>
              <w:rPr>
                <w:rFonts w:ascii="宋体" w:eastAsia="宋体" w:hAnsi="宋体"/>
                <w:b/>
              </w:rPr>
            </w:pPr>
            <w:r>
              <w:rPr>
                <w:rFonts w:ascii="宋体" w:eastAsia="宋体" w:hAnsi="宋体"/>
                <w:b/>
              </w:rPr>
              <w:t>考核办法</w:t>
            </w:r>
          </w:p>
        </w:tc>
      </w:tr>
      <w:tr w:rsidR="00644DB0" w14:paraId="2573E7A9" w14:textId="77777777">
        <w:trPr>
          <w:trHeight w:val="601"/>
        </w:trPr>
        <w:tc>
          <w:tcPr>
            <w:tcW w:w="1135" w:type="dxa"/>
            <w:vAlign w:val="center"/>
          </w:tcPr>
          <w:p w14:paraId="2020D619" w14:textId="77777777" w:rsidR="00644DB0" w:rsidRDefault="00000000">
            <w:pPr>
              <w:spacing w:line="240" w:lineRule="exact"/>
              <w:rPr>
                <w:rFonts w:ascii="宋体" w:eastAsia="宋体" w:hAnsi="宋体"/>
                <w:b/>
                <w:szCs w:val="21"/>
              </w:rPr>
            </w:pPr>
            <w:r>
              <w:rPr>
                <w:rFonts w:ascii="宋体" w:eastAsia="宋体" w:hAnsi="宋体" w:hint="eastAsia"/>
                <w:b/>
                <w:szCs w:val="21"/>
              </w:rPr>
              <w:t>接口技术实验</w:t>
            </w:r>
          </w:p>
        </w:tc>
        <w:tc>
          <w:tcPr>
            <w:tcW w:w="4536" w:type="dxa"/>
            <w:vAlign w:val="center"/>
          </w:tcPr>
          <w:p w14:paraId="26C24158"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32学时，结合专业开展设计性实验</w:t>
            </w:r>
          </w:p>
        </w:tc>
        <w:tc>
          <w:tcPr>
            <w:tcW w:w="3656" w:type="dxa"/>
            <w:vAlign w:val="center"/>
          </w:tcPr>
          <w:p w14:paraId="055192A8"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考查，考核方式：实验操作、作品验收和实验报告</w:t>
            </w:r>
          </w:p>
        </w:tc>
      </w:tr>
      <w:tr w:rsidR="00644DB0" w14:paraId="6ECF098D" w14:textId="77777777">
        <w:trPr>
          <w:trHeight w:val="1416"/>
        </w:trPr>
        <w:tc>
          <w:tcPr>
            <w:tcW w:w="1135" w:type="dxa"/>
            <w:vAlign w:val="center"/>
          </w:tcPr>
          <w:p w14:paraId="6A8B13CF" w14:textId="77777777" w:rsidR="00644DB0" w:rsidRDefault="00000000">
            <w:pPr>
              <w:spacing w:line="240" w:lineRule="exact"/>
              <w:rPr>
                <w:rFonts w:ascii="宋体" w:eastAsia="宋体" w:hAnsi="宋体"/>
                <w:b/>
                <w:szCs w:val="21"/>
              </w:rPr>
            </w:pPr>
            <w:r>
              <w:rPr>
                <w:rFonts w:ascii="宋体" w:eastAsia="宋体" w:hAnsi="宋体" w:hint="eastAsia"/>
                <w:b/>
                <w:szCs w:val="21"/>
              </w:rPr>
              <w:t>劳动教育</w:t>
            </w:r>
          </w:p>
        </w:tc>
        <w:tc>
          <w:tcPr>
            <w:tcW w:w="4536" w:type="dxa"/>
            <w:vAlign w:val="center"/>
          </w:tcPr>
          <w:p w14:paraId="7483EF19"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劳动教育形式：</w:t>
            </w:r>
          </w:p>
          <w:p w14:paraId="04787870"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1.组织以劳动教育为主题的班会、劳模报告会、劳动技能展演等，强化学生劳动自觉与责任感；</w:t>
            </w:r>
          </w:p>
          <w:p w14:paraId="1CB118F6"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2.结合专业教育组织学生参加劳动活动，如打扫教学实验场所卫生、教学实验设备管理维护、寝室内务整理等；</w:t>
            </w:r>
          </w:p>
          <w:p w14:paraId="511758A7"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3.组织学生参加校内外非营利性公益劳动与志愿服务;</w:t>
            </w:r>
          </w:p>
          <w:p w14:paraId="07B0DCDB"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4.组织学生参加与学校建设与管理等有关的执勤活动;</w:t>
            </w:r>
          </w:p>
          <w:p w14:paraId="27157D66"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5.组织学生参与校园的绿化、美化、净化、亮化工作;</w:t>
            </w:r>
          </w:p>
          <w:p w14:paraId="7E788299"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6.其他与劳动相关的学习、实践活动。</w:t>
            </w:r>
          </w:p>
        </w:tc>
        <w:tc>
          <w:tcPr>
            <w:tcW w:w="3656" w:type="dxa"/>
            <w:vAlign w:val="center"/>
          </w:tcPr>
          <w:p w14:paraId="703731E6"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1.劳动课成绩分为合格、不合格二级制。</w:t>
            </w:r>
          </w:p>
          <w:p w14:paraId="10822A6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2提交劳动教育总结报告。</w:t>
            </w:r>
          </w:p>
          <w:p w14:paraId="6CA0C5BE"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3.确实因身体原因无法参加劳动教育实践者，经所在学院同意，并在规定的劳动时间内完成力所能及的劳动任务，可取得劳动课成绩。</w:t>
            </w:r>
          </w:p>
        </w:tc>
      </w:tr>
      <w:tr w:rsidR="00644DB0" w14:paraId="57169912" w14:textId="77777777">
        <w:trPr>
          <w:trHeight w:val="1121"/>
        </w:trPr>
        <w:tc>
          <w:tcPr>
            <w:tcW w:w="1135" w:type="dxa"/>
            <w:vAlign w:val="center"/>
          </w:tcPr>
          <w:p w14:paraId="17AE460F" w14:textId="77777777" w:rsidR="00644DB0" w:rsidRDefault="00000000">
            <w:pPr>
              <w:spacing w:line="240" w:lineRule="exact"/>
              <w:rPr>
                <w:rFonts w:ascii="宋体" w:eastAsia="宋体" w:hAnsi="宋体"/>
                <w:b/>
                <w:szCs w:val="21"/>
              </w:rPr>
            </w:pPr>
            <w:r>
              <w:rPr>
                <w:rFonts w:ascii="宋体" w:eastAsia="宋体" w:hAnsi="宋体" w:hint="eastAsia"/>
                <w:b/>
                <w:szCs w:val="21"/>
              </w:rPr>
              <w:t>学术讲座</w:t>
            </w:r>
          </w:p>
        </w:tc>
        <w:tc>
          <w:tcPr>
            <w:tcW w:w="4536" w:type="dxa"/>
            <w:vAlign w:val="center"/>
          </w:tcPr>
          <w:p w14:paraId="13C26D37"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学术讲座形式:</w:t>
            </w:r>
          </w:p>
          <w:p w14:paraId="24E4A090"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1.由学院专门为硕士生开设的学术讲座；</w:t>
            </w:r>
          </w:p>
          <w:p w14:paraId="71F07606"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2.由学院或学校组织的国内外专家的专题报告；</w:t>
            </w:r>
          </w:p>
          <w:p w14:paraId="30ECA97C"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3.国际、国内学术会议（线上或线下）</w:t>
            </w:r>
          </w:p>
        </w:tc>
        <w:tc>
          <w:tcPr>
            <w:tcW w:w="3656" w:type="dxa"/>
            <w:vAlign w:val="center"/>
          </w:tcPr>
          <w:p w14:paraId="022EC3B5"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参加5次以上学术报告，撰写覆盖3次以上讲座的前沿综述报告1份。学术活动由指导老师负责考核，以五级制评定成绩,考核通过后获得学分。</w:t>
            </w:r>
          </w:p>
        </w:tc>
      </w:tr>
      <w:tr w:rsidR="00644DB0" w14:paraId="41DFCEB3" w14:textId="77777777">
        <w:trPr>
          <w:trHeight w:val="1447"/>
        </w:trPr>
        <w:tc>
          <w:tcPr>
            <w:tcW w:w="1135" w:type="dxa"/>
            <w:vAlign w:val="center"/>
          </w:tcPr>
          <w:p w14:paraId="18FB28BA" w14:textId="77777777" w:rsidR="00644DB0" w:rsidRDefault="00000000">
            <w:pPr>
              <w:spacing w:line="240" w:lineRule="exact"/>
              <w:rPr>
                <w:rFonts w:ascii="宋体" w:eastAsia="宋体" w:hAnsi="宋体"/>
                <w:b/>
                <w:szCs w:val="21"/>
              </w:rPr>
            </w:pPr>
            <w:r>
              <w:rPr>
                <w:rFonts w:ascii="宋体" w:eastAsia="宋体" w:hAnsi="宋体" w:hint="eastAsia"/>
                <w:b/>
                <w:szCs w:val="21"/>
              </w:rPr>
              <w:t>专业实践</w:t>
            </w:r>
          </w:p>
        </w:tc>
        <w:tc>
          <w:tcPr>
            <w:tcW w:w="4536" w:type="dxa"/>
            <w:vAlign w:val="center"/>
          </w:tcPr>
          <w:p w14:paraId="7656223C"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1.具有2年及以上企业工作经历的参加专业实践时间不少于半年，不具有2年企业工作经历的研究生专业实践时间原则上不少于一年；学位论文一般要结合专业实践完成，论文工作时间一般不少于一年。</w:t>
            </w:r>
          </w:p>
          <w:p w14:paraId="616C609D"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2.研究生在专业实践前应与导师一起制订并填写《专业学位硕士研究生专业实践计划表》报学院备案。</w:t>
            </w:r>
          </w:p>
        </w:tc>
        <w:tc>
          <w:tcPr>
            <w:tcW w:w="3656" w:type="dxa"/>
            <w:vAlign w:val="center"/>
          </w:tcPr>
          <w:p w14:paraId="15C35AF4"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1.专业实践结束后，应撰写不少于5000字的专业实践总结报告，填写《专业学位硕士研究生专业实践总结报告》交学院存档，学院对研究生专业实践实行全过程管理和监督。</w:t>
            </w:r>
          </w:p>
          <w:p w14:paraId="0284F60C"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2.校内外指导教师应根据研究生的现场实践工作量、综合表现总结报告及实践单位的反馈意见等,以“合格”、“不合格”评定成绩。</w:t>
            </w:r>
          </w:p>
        </w:tc>
      </w:tr>
    </w:tbl>
    <w:p w14:paraId="4209868A" w14:textId="77777777" w:rsidR="00644DB0" w:rsidRDefault="00644DB0">
      <w:pPr>
        <w:jc w:val="center"/>
        <w:sectPr w:rsidR="00644DB0">
          <w:pgSz w:w="11906" w:h="16838"/>
          <w:pgMar w:top="1418" w:right="1418" w:bottom="992" w:left="1418" w:header="851" w:footer="737" w:gutter="0"/>
          <w:cols w:space="720"/>
          <w:docGrid w:type="lines" w:linePitch="312"/>
        </w:sectPr>
      </w:pPr>
    </w:p>
    <w:p w14:paraId="027B40FE" w14:textId="77777777" w:rsidR="00644DB0" w:rsidRDefault="00000000">
      <w:pPr>
        <w:spacing w:afterLines="50" w:after="156" w:line="400" w:lineRule="exact"/>
        <w:jc w:val="center"/>
        <w:outlineLvl w:val="1"/>
        <w:rPr>
          <w:b/>
          <w:sz w:val="36"/>
          <w:szCs w:val="36"/>
        </w:rPr>
      </w:pPr>
      <w:bookmarkStart w:id="17" w:name="_Toc143888108"/>
      <w:r>
        <w:rPr>
          <w:rFonts w:ascii="方正小标宋简体" w:eastAsia="方正小标宋简体" w:hAnsi="Times New Roman" w:cs="Times New Roman" w:hint="eastAsia"/>
          <w:bCs/>
          <w:color w:val="000000"/>
          <w:sz w:val="28"/>
          <w:szCs w:val="28"/>
        </w:rPr>
        <w:lastRenderedPageBreak/>
        <w:t>085407仪器仪表工程</w:t>
      </w:r>
      <w:bookmarkEnd w:id="17"/>
    </w:p>
    <w:p w14:paraId="4D78F01E" w14:textId="77777777" w:rsidR="00644DB0" w:rsidRDefault="00000000">
      <w:pPr>
        <w:pStyle w:val="af3"/>
        <w:numPr>
          <w:ilvl w:val="0"/>
          <w:numId w:val="37"/>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33A0904F"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仪器仪表工程是提供检测、计量、监测和控制装置、设备与技术的综合性工程领域。该一级学科是广西一流学科、广西特色优势重点学科，建有博士后科研流动站，拥有1个广西重点实验室，一个广西工程技术研究中心，1个广西高校重点实验室。现有博士生导师9人、正高职称15人，建有“自动检测技术与仪器”广西高校人才小高地创新团队，设有“医学检测与神经信息”广西八桂学者岗位，“仪器科学与技术”广西特聘专家岗位，拥有国务院政府特殊津贴专家2人、广西优秀专家2人和广西“新世纪十百千人才工程”第二层次人选5人。</w:t>
      </w:r>
    </w:p>
    <w:p w14:paraId="31CCF646" w14:textId="77777777" w:rsidR="00644DB0" w:rsidRDefault="00000000">
      <w:pPr>
        <w:pStyle w:val="af3"/>
        <w:numPr>
          <w:ilvl w:val="0"/>
          <w:numId w:val="37"/>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1F10B186"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培养基础扎实、素质全面、工程实践能力强并具有一定创新能力的应用型、复合型高层次工程技术和工程管理人才。</w:t>
      </w:r>
    </w:p>
    <w:p w14:paraId="5E773034" w14:textId="77777777" w:rsidR="00644DB0" w:rsidRDefault="00000000">
      <w:pPr>
        <w:pStyle w:val="af3"/>
        <w:numPr>
          <w:ilvl w:val="0"/>
          <w:numId w:val="38"/>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热爱祖国，遵纪守法，具有良好的职业道德和敬业精神，具有科学严谨和求真务实的学习态度和工作作风。</w:t>
      </w:r>
    </w:p>
    <w:p w14:paraId="1D812285" w14:textId="77777777" w:rsidR="00644DB0" w:rsidRDefault="00000000">
      <w:pPr>
        <w:pStyle w:val="af3"/>
        <w:numPr>
          <w:ilvl w:val="0"/>
          <w:numId w:val="38"/>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业务方面，应掌握电子信息领域仪器仪表工程方向的基础理论、先进技术方法和现代技术手段，具有解决本领域工程问题或在领域的某一方向具有独立从事工程设计、工程实施，工程研究、工程开发、工程管理的能力。</w:t>
      </w:r>
    </w:p>
    <w:p w14:paraId="7E1603CE" w14:textId="77777777" w:rsidR="00644DB0" w:rsidRDefault="00000000">
      <w:pPr>
        <w:pStyle w:val="af3"/>
        <w:numPr>
          <w:ilvl w:val="0"/>
          <w:numId w:val="38"/>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了解本工程领域的技术现状与发展趋势；掌握解决本工程领域工程问题必要的实验、分析、检测或计算的方法和技术。</w:t>
      </w:r>
    </w:p>
    <w:p w14:paraId="2D9CFE95" w14:textId="77777777" w:rsidR="00644DB0" w:rsidRDefault="00000000">
      <w:pPr>
        <w:pStyle w:val="af3"/>
        <w:numPr>
          <w:ilvl w:val="0"/>
          <w:numId w:val="38"/>
        </w:numPr>
        <w:adjustRightInd w:val="0"/>
        <w:snapToGrid w:val="0"/>
        <w:spacing w:line="360" w:lineRule="exact"/>
        <w:ind w:left="0" w:firstLine="420"/>
        <w:rPr>
          <w:rFonts w:ascii="宋体" w:hAnsi="宋体"/>
          <w:sz w:val="24"/>
        </w:rPr>
      </w:pPr>
      <w:r>
        <w:rPr>
          <w:rFonts w:ascii="宋体" w:eastAsia="宋体" w:hAnsi="宋体" w:cs="Times New Roman" w:hint="eastAsia"/>
          <w:color w:val="000000"/>
          <w:kern w:val="0"/>
          <w:szCs w:val="21"/>
        </w:rPr>
        <w:t>应掌握一门外国语，能够顺利阅读本领域的国内外科技资料和文献。</w:t>
      </w:r>
    </w:p>
    <w:p w14:paraId="7ADF60A2" w14:textId="77777777" w:rsidR="00644DB0" w:rsidRDefault="00000000">
      <w:pPr>
        <w:pStyle w:val="af3"/>
        <w:numPr>
          <w:ilvl w:val="0"/>
          <w:numId w:val="37"/>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572"/>
      </w:tblGrid>
      <w:tr w:rsidR="00644DB0" w14:paraId="31A36B22" w14:textId="77777777">
        <w:tc>
          <w:tcPr>
            <w:tcW w:w="3572" w:type="dxa"/>
          </w:tcPr>
          <w:p w14:paraId="668B2421" w14:textId="77777777" w:rsidR="00644DB0" w:rsidRDefault="00000000">
            <w:pPr>
              <w:adjustRightInd w:val="0"/>
              <w:snapToGrid w:val="0"/>
              <w:spacing w:line="36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w:t>
            </w:r>
            <w:r>
              <w:rPr>
                <w:rFonts w:ascii="宋体" w:eastAsia="宋体" w:hAnsi="宋体" w:cs="Times New Roman" w:hint="eastAsia"/>
                <w:color w:val="000000"/>
                <w:kern w:val="0"/>
                <w:szCs w:val="21"/>
              </w:rPr>
              <w:t>自动测试总线与系统</w:t>
            </w:r>
          </w:p>
        </w:tc>
        <w:tc>
          <w:tcPr>
            <w:tcW w:w="3572" w:type="dxa"/>
          </w:tcPr>
          <w:p w14:paraId="02F5FACE" w14:textId="77777777" w:rsidR="00644DB0" w:rsidRDefault="00000000">
            <w:pPr>
              <w:adjustRightInd w:val="0"/>
              <w:snapToGrid w:val="0"/>
              <w:spacing w:line="360" w:lineRule="exact"/>
              <w:rPr>
                <w:rFonts w:ascii="宋体" w:eastAsia="宋体" w:hAnsi="宋体" w:cs="Times New Roman"/>
                <w:color w:val="000000"/>
                <w:kern w:val="0"/>
                <w:szCs w:val="21"/>
              </w:rPr>
            </w:pPr>
            <w:r>
              <w:rPr>
                <w:rFonts w:ascii="宋体" w:eastAsia="宋体" w:hAnsi="宋体" w:cs="Times New Roman"/>
                <w:color w:val="000000"/>
                <w:kern w:val="0"/>
                <w:szCs w:val="21"/>
              </w:rPr>
              <w:t>2.</w:t>
            </w:r>
            <w:r>
              <w:rPr>
                <w:rFonts w:ascii="宋体" w:eastAsia="宋体" w:hAnsi="宋体" w:cs="Times New Roman" w:hint="eastAsia"/>
                <w:color w:val="000000"/>
                <w:kern w:val="0"/>
                <w:szCs w:val="21"/>
              </w:rPr>
              <w:t>智能检测与仪器</w:t>
            </w:r>
          </w:p>
        </w:tc>
      </w:tr>
      <w:tr w:rsidR="00644DB0" w14:paraId="123FABEA" w14:textId="77777777">
        <w:tc>
          <w:tcPr>
            <w:tcW w:w="3572" w:type="dxa"/>
          </w:tcPr>
          <w:p w14:paraId="6551B6F7" w14:textId="77777777" w:rsidR="00644DB0" w:rsidRDefault="00000000">
            <w:pPr>
              <w:adjustRightInd w:val="0"/>
              <w:snapToGrid w:val="0"/>
              <w:spacing w:line="360" w:lineRule="exact"/>
              <w:rPr>
                <w:rFonts w:ascii="宋体" w:eastAsia="宋体" w:hAnsi="宋体" w:cs="Times New Roman"/>
                <w:color w:val="000000"/>
                <w:kern w:val="0"/>
                <w:szCs w:val="21"/>
              </w:rPr>
            </w:pPr>
            <w:r>
              <w:rPr>
                <w:rFonts w:ascii="宋体" w:eastAsia="宋体" w:hAnsi="宋体" w:cs="Times New Roman"/>
                <w:color w:val="000000"/>
                <w:kern w:val="0"/>
                <w:szCs w:val="21"/>
              </w:rPr>
              <w:t>3.</w:t>
            </w:r>
            <w:r>
              <w:rPr>
                <w:rFonts w:ascii="宋体" w:eastAsia="宋体" w:hAnsi="宋体" w:cs="Times New Roman" w:hint="eastAsia"/>
                <w:color w:val="000000"/>
                <w:kern w:val="0"/>
                <w:szCs w:val="21"/>
              </w:rPr>
              <w:t>集成电路测试技术</w:t>
            </w:r>
          </w:p>
        </w:tc>
        <w:tc>
          <w:tcPr>
            <w:tcW w:w="3572" w:type="dxa"/>
          </w:tcPr>
          <w:p w14:paraId="0AE51ABE" w14:textId="77777777" w:rsidR="00644DB0" w:rsidRDefault="00000000">
            <w:pPr>
              <w:adjustRightInd w:val="0"/>
              <w:snapToGrid w:val="0"/>
              <w:spacing w:line="360" w:lineRule="exact"/>
              <w:rPr>
                <w:rFonts w:ascii="宋体" w:eastAsia="宋体" w:hAnsi="宋体" w:cs="Times New Roman"/>
                <w:color w:val="000000"/>
                <w:kern w:val="0"/>
                <w:szCs w:val="21"/>
              </w:rPr>
            </w:pPr>
            <w:r>
              <w:rPr>
                <w:rFonts w:ascii="宋体" w:eastAsia="宋体" w:hAnsi="宋体" w:cs="Times New Roman"/>
                <w:color w:val="000000"/>
                <w:kern w:val="0"/>
                <w:szCs w:val="21"/>
              </w:rPr>
              <w:t>4.</w:t>
            </w:r>
            <w:r>
              <w:rPr>
                <w:rFonts w:ascii="宋体" w:eastAsia="宋体" w:hAnsi="宋体" w:cs="Times New Roman" w:hint="eastAsia"/>
                <w:color w:val="000000"/>
                <w:kern w:val="0"/>
                <w:szCs w:val="21"/>
              </w:rPr>
              <w:t>精密测量与智能控制</w:t>
            </w:r>
          </w:p>
        </w:tc>
      </w:tr>
      <w:tr w:rsidR="00644DB0" w14:paraId="571B6865" w14:textId="77777777">
        <w:tc>
          <w:tcPr>
            <w:tcW w:w="3572" w:type="dxa"/>
          </w:tcPr>
          <w:p w14:paraId="2FB2EF06" w14:textId="77777777" w:rsidR="00644DB0" w:rsidRDefault="00000000">
            <w:pPr>
              <w:adjustRightInd w:val="0"/>
              <w:snapToGrid w:val="0"/>
              <w:spacing w:line="36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5</w:t>
            </w:r>
            <w:r>
              <w:rPr>
                <w:rFonts w:ascii="宋体" w:eastAsia="宋体" w:hAnsi="宋体" w:cs="Times New Roman"/>
                <w:color w:val="000000"/>
                <w:kern w:val="0"/>
                <w:szCs w:val="21"/>
              </w:rPr>
              <w:t>.</w:t>
            </w:r>
            <w:r>
              <w:rPr>
                <w:rFonts w:ascii="宋体" w:eastAsia="宋体" w:hAnsi="宋体" w:cs="Times New Roman" w:hint="eastAsia"/>
                <w:color w:val="000000"/>
                <w:kern w:val="0"/>
                <w:szCs w:val="21"/>
              </w:rPr>
              <w:t>虚拟仪器技术</w:t>
            </w:r>
          </w:p>
        </w:tc>
        <w:tc>
          <w:tcPr>
            <w:tcW w:w="3572" w:type="dxa"/>
          </w:tcPr>
          <w:p w14:paraId="7E8889CD" w14:textId="77777777" w:rsidR="00644DB0" w:rsidRDefault="00000000">
            <w:pPr>
              <w:adjustRightInd w:val="0"/>
              <w:snapToGrid w:val="0"/>
              <w:spacing w:line="360" w:lineRule="exact"/>
              <w:rPr>
                <w:rFonts w:ascii="宋体" w:eastAsia="宋体" w:hAnsi="宋体" w:cs="Times New Roman"/>
                <w:color w:val="000000"/>
                <w:kern w:val="0"/>
                <w:szCs w:val="21"/>
              </w:rPr>
            </w:pPr>
            <w:r>
              <w:rPr>
                <w:rFonts w:ascii="宋体" w:eastAsia="宋体" w:hAnsi="宋体" w:cs="Times New Roman"/>
                <w:color w:val="000000"/>
                <w:kern w:val="0"/>
                <w:szCs w:val="21"/>
              </w:rPr>
              <w:t>6.</w:t>
            </w:r>
            <w:r>
              <w:rPr>
                <w:rFonts w:ascii="宋体" w:eastAsia="宋体" w:hAnsi="宋体" w:cs="Times New Roman" w:hint="eastAsia"/>
                <w:color w:val="000000"/>
                <w:kern w:val="0"/>
                <w:szCs w:val="21"/>
              </w:rPr>
              <w:t>生物医学检测与仪器</w:t>
            </w:r>
          </w:p>
        </w:tc>
      </w:tr>
      <w:tr w:rsidR="00644DB0" w14:paraId="7B1A4848" w14:textId="77777777">
        <w:tc>
          <w:tcPr>
            <w:tcW w:w="3572" w:type="dxa"/>
          </w:tcPr>
          <w:p w14:paraId="5180CC52" w14:textId="77777777" w:rsidR="00644DB0" w:rsidRDefault="00000000">
            <w:pPr>
              <w:adjustRightInd w:val="0"/>
              <w:snapToGrid w:val="0"/>
              <w:spacing w:line="360" w:lineRule="exact"/>
              <w:rPr>
                <w:rFonts w:ascii="宋体" w:eastAsia="宋体" w:hAnsi="宋体" w:cs="Times New Roman"/>
                <w:color w:val="000000"/>
                <w:kern w:val="0"/>
                <w:szCs w:val="21"/>
              </w:rPr>
            </w:pPr>
            <w:r>
              <w:rPr>
                <w:rFonts w:ascii="宋体" w:eastAsia="宋体" w:hAnsi="宋体" w:cs="Times New Roman"/>
                <w:color w:val="000000"/>
                <w:kern w:val="0"/>
                <w:szCs w:val="21"/>
              </w:rPr>
              <w:t>7.</w:t>
            </w:r>
            <w:r>
              <w:rPr>
                <w:rFonts w:ascii="宋体" w:eastAsia="宋体" w:hAnsi="宋体" w:cs="Times New Roman" w:hint="eastAsia"/>
                <w:color w:val="000000"/>
                <w:kern w:val="0"/>
                <w:szCs w:val="21"/>
              </w:rPr>
              <w:t>光电检测技术与仪器</w:t>
            </w:r>
          </w:p>
        </w:tc>
        <w:tc>
          <w:tcPr>
            <w:tcW w:w="3572" w:type="dxa"/>
          </w:tcPr>
          <w:p w14:paraId="552B59A1" w14:textId="77777777" w:rsidR="00644DB0" w:rsidRDefault="00644DB0">
            <w:pPr>
              <w:adjustRightInd w:val="0"/>
              <w:snapToGrid w:val="0"/>
              <w:spacing w:line="360" w:lineRule="exact"/>
              <w:rPr>
                <w:rFonts w:ascii="宋体" w:eastAsia="宋体" w:hAnsi="宋体" w:cs="Times New Roman"/>
                <w:color w:val="000000"/>
                <w:kern w:val="0"/>
                <w:szCs w:val="21"/>
              </w:rPr>
            </w:pPr>
          </w:p>
        </w:tc>
      </w:tr>
    </w:tbl>
    <w:p w14:paraId="3A53E758" w14:textId="77777777" w:rsidR="00644DB0" w:rsidRDefault="00000000">
      <w:pPr>
        <w:pStyle w:val="af3"/>
        <w:numPr>
          <w:ilvl w:val="0"/>
          <w:numId w:val="37"/>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3FDEF81B"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本专业学位硕士研究生学制为3年，全日制专业学位研究生最短在校学习年限不低于2年、最长不超过5年（含休学和保留学籍）。</w:t>
      </w:r>
    </w:p>
    <w:p w14:paraId="67E0F52E" w14:textId="77777777" w:rsidR="00644DB0" w:rsidRDefault="00000000">
      <w:pPr>
        <w:pStyle w:val="af3"/>
        <w:numPr>
          <w:ilvl w:val="0"/>
          <w:numId w:val="37"/>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3C2AC997" w14:textId="77777777" w:rsidR="00644DB0" w:rsidRDefault="00000000">
      <w:pPr>
        <w:pStyle w:val="af3"/>
        <w:numPr>
          <w:ilvl w:val="0"/>
          <w:numId w:val="39"/>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将课程思政、学术伦理和爱国主义教育全方位融入研究生培养过程，重点培养学生的社会主义核心价值观。</w:t>
      </w:r>
    </w:p>
    <w:p w14:paraId="50848490" w14:textId="77777777" w:rsidR="00644DB0" w:rsidRDefault="00000000">
      <w:pPr>
        <w:pStyle w:val="af3"/>
        <w:numPr>
          <w:ilvl w:val="0"/>
          <w:numId w:val="39"/>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采用课程学习、专业实践和学位论文相结合的培养方式，三部分内容可以交叉进行。</w:t>
      </w:r>
    </w:p>
    <w:p w14:paraId="06DE78EF"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其中课程学习时间一般在一年内完成（课程学习主要在校内完成），具有2年及以上企业工作经历的参加专业实践时间不少于半年，不具有2年企业工作经历的研究生专业实践时间原则上不少于一年；学位论文一般要结合专业实践完成，论文工作时间一般不少于一年。</w:t>
      </w:r>
    </w:p>
    <w:p w14:paraId="1FD21C87" w14:textId="77777777" w:rsidR="00644DB0" w:rsidRDefault="00000000">
      <w:pPr>
        <w:pStyle w:val="af3"/>
        <w:numPr>
          <w:ilvl w:val="0"/>
          <w:numId w:val="39"/>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实行双导师制。鼓励建立以工程能力培养为导向的导师组指导制。以校内导师指导为主，校外导师参与实践过程、项目研究、课程与论文等多个环节的指导工作。</w:t>
      </w:r>
    </w:p>
    <w:p w14:paraId="5A9D2741" w14:textId="77777777" w:rsidR="00644DB0" w:rsidRDefault="00000000">
      <w:pPr>
        <w:pStyle w:val="af3"/>
        <w:numPr>
          <w:ilvl w:val="0"/>
          <w:numId w:val="39"/>
        </w:numPr>
        <w:adjustRightInd w:val="0"/>
        <w:snapToGrid w:val="0"/>
        <w:spacing w:line="36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注重培养实践研究和创新能力，增长实际工作经验，提高专业素养及就业创业能力。</w:t>
      </w:r>
    </w:p>
    <w:p w14:paraId="59F7DC00" w14:textId="77777777" w:rsidR="00644DB0" w:rsidRDefault="00000000">
      <w:pPr>
        <w:pStyle w:val="af3"/>
        <w:numPr>
          <w:ilvl w:val="0"/>
          <w:numId w:val="37"/>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14BFE1B7"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lastRenderedPageBreak/>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17</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35</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《仪器仪表工程专业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《仪器仪表工程专业实践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2042EAAC" w14:textId="77777777" w:rsidR="00644DB0" w:rsidRDefault="00000000">
      <w:pPr>
        <w:pStyle w:val="af3"/>
        <w:numPr>
          <w:ilvl w:val="0"/>
          <w:numId w:val="37"/>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42317D02"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学位论文工作主要包括文献研究、开题报告、论文工作中期报告、论文撰写、论文评阅、论文答辩等。</w:t>
      </w:r>
    </w:p>
    <w:p w14:paraId="7F959C3A" w14:textId="77777777" w:rsidR="00644DB0" w:rsidRDefault="00000000">
      <w:pPr>
        <w:pStyle w:val="af3"/>
        <w:numPr>
          <w:ilvl w:val="0"/>
          <w:numId w:val="40"/>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文献与专利选读</w:t>
      </w:r>
    </w:p>
    <w:p w14:paraId="2997497E"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着重选择对国民经济具有一定实用价值意义的课题。结合双导师的技术开发项目，充分考虑实验的各种条件、课题的分量和难易度，以解决生产工艺、生产装备等技术难题为目的进行选题。研究生应在导师指导下，通过查阅文献资料，调查研究，查阅与研读专利。</w:t>
      </w:r>
    </w:p>
    <w:p w14:paraId="2BEB3A52" w14:textId="77777777" w:rsidR="00644DB0" w:rsidRDefault="00000000">
      <w:pPr>
        <w:pStyle w:val="af3"/>
        <w:numPr>
          <w:ilvl w:val="0"/>
          <w:numId w:val="40"/>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开题报告</w:t>
      </w:r>
    </w:p>
    <w:p w14:paraId="7A292391"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在第三学期末之前完成学位论文开题报告。掌握学科技术前沿与研究现状，提出解决技术难题的解决方案，撰写论文开题报告（报告不少于3000字），经课题组（或研究所）讨论充分，并完成开题答辩。</w:t>
      </w:r>
    </w:p>
    <w:p w14:paraId="17467255" w14:textId="77777777" w:rsidR="00644DB0" w:rsidRDefault="00000000">
      <w:pPr>
        <w:pStyle w:val="af3"/>
        <w:numPr>
          <w:ilvl w:val="0"/>
          <w:numId w:val="40"/>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论文工作中期报告</w:t>
      </w:r>
    </w:p>
    <w:p w14:paraId="049CD5B7"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主要跟踪研究生课题研究进度，重点监督并检查课题的研究方向和内容是否与开题保持一致，以及课题所取得的阶段性成果。根据相关规定开展中期检查考核，实施分流淘汰。</w:t>
      </w:r>
    </w:p>
    <w:p w14:paraId="0FBF6EC0" w14:textId="77777777" w:rsidR="00644DB0" w:rsidRDefault="00000000">
      <w:pPr>
        <w:pStyle w:val="af3"/>
        <w:numPr>
          <w:ilvl w:val="0"/>
          <w:numId w:val="40"/>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论文撰写</w:t>
      </w:r>
    </w:p>
    <w:p w14:paraId="3E08881A"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应经常向双导师汇报课题进展情况，硕士论文必须在研究生指导教师指导下独立完成，对所研究的课题具有新见解、新内容。导师要定期了解和检查论文进展情况，给予有力指导。在实验过程中，对重要实验数据进行备案。在撰写论文前应向课题组（研究所）汇报课题的研究情况和成果（包括阶段性成果），审查同意后即可正式撰写论文。</w:t>
      </w:r>
    </w:p>
    <w:p w14:paraId="685A2ACE" w14:textId="77777777" w:rsidR="00644DB0" w:rsidRDefault="00000000">
      <w:pPr>
        <w:pStyle w:val="af3"/>
        <w:numPr>
          <w:ilvl w:val="0"/>
          <w:numId w:val="40"/>
        </w:numPr>
        <w:adjustRightInd w:val="0"/>
        <w:snapToGrid w:val="0"/>
        <w:spacing w:line="36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论文评阅、答辩</w:t>
      </w:r>
    </w:p>
    <w:p w14:paraId="6629071C"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硕士研究生在双导师指导下确定选题后，进入学位论文工作，用于论文研究和撰写学位论文的时间不得少于一年。学位论文符合专业培养要求，并进行学术不端检测，通过检测后，学位论文进行双盲评审，评审专家2人，其中至少1人为校外专家，2位专家评审意见均为合格以上，方可申请答辩。答辩之前需要进行学术成果的软硬件验收，验收通过后，进行答辩。</w:t>
      </w:r>
    </w:p>
    <w:p w14:paraId="4F02BB0D"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根据《中华人民共和国学位条例》和《桂林电子科技大学全日制硕士学位授予工作实施细则》规定的办法进行答辩。答辩委员会一般由5名与论文有关的正副教授或相当专业技术职务的专家组成，其中至少1位校外专家，答辩委员会根据论文达到水平和答辩情况等进行综合评价，就是否通过论文答辩、是否建议授予硕士学位做出决议，决议以无记名方式表决，获得全体委员三分之二及以上同意，方可通过硕士论文答辩，建议授予硕士学位。</w:t>
      </w:r>
    </w:p>
    <w:p w14:paraId="36CEC18F" w14:textId="77777777" w:rsidR="00644DB0" w:rsidRDefault="00000000">
      <w:pPr>
        <w:pStyle w:val="af3"/>
        <w:numPr>
          <w:ilvl w:val="0"/>
          <w:numId w:val="37"/>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34E44AA4" w14:textId="77777777" w:rsidR="00644DB0" w:rsidRDefault="00000000">
      <w:pPr>
        <w:adjustRightInd w:val="0"/>
        <w:snapToGrid w:val="0"/>
        <w:spacing w:line="36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35103831" w14:textId="77777777" w:rsidR="00644DB0" w:rsidRDefault="00644DB0">
      <w:pPr>
        <w:adjustRightInd w:val="0"/>
        <w:snapToGrid w:val="0"/>
        <w:spacing w:line="360" w:lineRule="exact"/>
        <w:ind w:firstLineChars="200" w:firstLine="420"/>
        <w:rPr>
          <w:rFonts w:ascii="宋体" w:eastAsia="宋体" w:hAnsi="宋体" w:cs="Times New Roman"/>
          <w:color w:val="000000"/>
          <w:kern w:val="0"/>
          <w:szCs w:val="21"/>
        </w:rPr>
      </w:pPr>
    </w:p>
    <w:p w14:paraId="4A4875A2"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lastRenderedPageBreak/>
        <w:t>附表1  仪器仪表工程专业课程设置及学分要求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820"/>
        <w:gridCol w:w="709"/>
        <w:gridCol w:w="851"/>
        <w:gridCol w:w="567"/>
        <w:gridCol w:w="567"/>
        <w:gridCol w:w="567"/>
        <w:gridCol w:w="567"/>
        <w:gridCol w:w="1842"/>
      </w:tblGrid>
      <w:tr w:rsidR="00644DB0" w14:paraId="3BF6851A" w14:textId="77777777">
        <w:trPr>
          <w:trHeight w:val="283"/>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58D5ACC7"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课程</w:t>
            </w:r>
          </w:p>
          <w:p w14:paraId="185241D6"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类别</w:t>
            </w:r>
          </w:p>
        </w:tc>
        <w:tc>
          <w:tcPr>
            <w:tcW w:w="2820" w:type="dxa"/>
            <w:tcBorders>
              <w:top w:val="single" w:sz="4" w:space="0" w:color="auto"/>
              <w:left w:val="single" w:sz="4" w:space="0" w:color="auto"/>
              <w:bottom w:val="single" w:sz="4" w:space="0" w:color="auto"/>
              <w:right w:val="single" w:sz="4" w:space="0" w:color="auto"/>
            </w:tcBorders>
            <w:vAlign w:val="center"/>
          </w:tcPr>
          <w:p w14:paraId="26B465AB"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课 程 名 称</w:t>
            </w:r>
          </w:p>
        </w:tc>
        <w:tc>
          <w:tcPr>
            <w:tcW w:w="709" w:type="dxa"/>
            <w:tcBorders>
              <w:top w:val="single" w:sz="4" w:space="0" w:color="auto"/>
              <w:left w:val="single" w:sz="4" w:space="0" w:color="auto"/>
              <w:bottom w:val="single" w:sz="4" w:space="0" w:color="auto"/>
              <w:right w:val="single" w:sz="4" w:space="0" w:color="auto"/>
            </w:tcBorders>
          </w:tcPr>
          <w:p w14:paraId="71AD0A10"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考核</w:t>
            </w:r>
          </w:p>
          <w:p w14:paraId="166809D1"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304D5019"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课程</w:t>
            </w:r>
          </w:p>
          <w:p w14:paraId="21069943"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15327270"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4B5CF706"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487D6DD5"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开课</w:t>
            </w:r>
          </w:p>
          <w:p w14:paraId="0EEB5741"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757F080A"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应修</w:t>
            </w:r>
          </w:p>
          <w:p w14:paraId="25646703" w14:textId="77777777" w:rsidR="00644DB0" w:rsidRDefault="00000000">
            <w:pPr>
              <w:spacing w:line="240" w:lineRule="exact"/>
              <w:jc w:val="center"/>
              <w:rPr>
                <w:rFonts w:ascii="宋体" w:eastAsia="宋体" w:hAnsi="宋体"/>
                <w:b/>
                <w:bCs/>
                <w:sz w:val="18"/>
                <w:szCs w:val="18"/>
              </w:rPr>
            </w:pPr>
            <w:r>
              <w:rPr>
                <w:rFonts w:ascii="宋体" w:eastAsia="宋体" w:hAnsi="宋体"/>
                <w:b/>
                <w:bCs/>
                <w:sz w:val="18"/>
                <w:szCs w:val="18"/>
              </w:rPr>
              <w:t>学分</w:t>
            </w:r>
          </w:p>
        </w:tc>
        <w:tc>
          <w:tcPr>
            <w:tcW w:w="1842" w:type="dxa"/>
            <w:tcBorders>
              <w:top w:val="single" w:sz="4" w:space="0" w:color="auto"/>
              <w:left w:val="single" w:sz="4" w:space="0" w:color="auto"/>
              <w:bottom w:val="single" w:sz="4" w:space="0" w:color="auto"/>
              <w:right w:val="single" w:sz="4" w:space="0" w:color="auto"/>
            </w:tcBorders>
            <w:vAlign w:val="center"/>
          </w:tcPr>
          <w:p w14:paraId="17D0AFD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7A75866A" w14:textId="77777777">
        <w:trPr>
          <w:trHeight w:val="340"/>
          <w:jc w:val="center"/>
        </w:trPr>
        <w:tc>
          <w:tcPr>
            <w:tcW w:w="293" w:type="dxa"/>
            <w:vMerge w:val="restart"/>
            <w:vAlign w:val="center"/>
          </w:tcPr>
          <w:p w14:paraId="7B5D008C"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sz w:val="18"/>
                <w:szCs w:val="18"/>
              </w:rPr>
              <w:t>学位课</w:t>
            </w:r>
          </w:p>
        </w:tc>
        <w:tc>
          <w:tcPr>
            <w:tcW w:w="284" w:type="dxa"/>
            <w:vMerge w:val="restart"/>
            <w:vAlign w:val="center"/>
          </w:tcPr>
          <w:p w14:paraId="39EAED5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公共课</w:t>
            </w:r>
          </w:p>
        </w:tc>
        <w:tc>
          <w:tcPr>
            <w:tcW w:w="2820" w:type="dxa"/>
            <w:vAlign w:val="center"/>
          </w:tcPr>
          <w:p w14:paraId="04A05E28"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自然辩证法概论</w:t>
            </w:r>
          </w:p>
        </w:tc>
        <w:tc>
          <w:tcPr>
            <w:tcW w:w="709" w:type="dxa"/>
            <w:vAlign w:val="center"/>
          </w:tcPr>
          <w:p w14:paraId="1748CA7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Merge w:val="restart"/>
            <w:vAlign w:val="center"/>
          </w:tcPr>
          <w:p w14:paraId="5E8B4DC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p w14:paraId="2134C23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（2选1）</w:t>
            </w:r>
          </w:p>
        </w:tc>
        <w:tc>
          <w:tcPr>
            <w:tcW w:w="567" w:type="dxa"/>
            <w:vAlign w:val="center"/>
          </w:tcPr>
          <w:p w14:paraId="000C4EF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Align w:val="center"/>
          </w:tcPr>
          <w:p w14:paraId="733D308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18</w:t>
            </w:r>
          </w:p>
        </w:tc>
        <w:tc>
          <w:tcPr>
            <w:tcW w:w="567" w:type="dxa"/>
            <w:vAlign w:val="center"/>
          </w:tcPr>
          <w:p w14:paraId="0D7C18C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6CCFF23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1842" w:type="dxa"/>
            <w:vMerge w:val="restart"/>
            <w:vAlign w:val="center"/>
          </w:tcPr>
          <w:p w14:paraId="008B48D3"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马克思主义学院</w:t>
            </w:r>
          </w:p>
        </w:tc>
      </w:tr>
      <w:tr w:rsidR="00644DB0" w14:paraId="33FFF65E" w14:textId="77777777">
        <w:trPr>
          <w:trHeight w:val="340"/>
          <w:jc w:val="center"/>
        </w:trPr>
        <w:tc>
          <w:tcPr>
            <w:tcW w:w="293" w:type="dxa"/>
            <w:vMerge/>
            <w:vAlign w:val="center"/>
          </w:tcPr>
          <w:p w14:paraId="09B28075" w14:textId="77777777" w:rsidR="00644DB0" w:rsidRDefault="00644DB0">
            <w:pPr>
              <w:spacing w:line="240" w:lineRule="exact"/>
              <w:jc w:val="center"/>
              <w:rPr>
                <w:rFonts w:ascii="宋体" w:eastAsia="宋体" w:hAnsi="宋体" w:cs="宋体"/>
                <w:b/>
                <w:bCs/>
                <w:sz w:val="18"/>
                <w:szCs w:val="18"/>
              </w:rPr>
            </w:pPr>
          </w:p>
        </w:tc>
        <w:tc>
          <w:tcPr>
            <w:tcW w:w="284" w:type="dxa"/>
            <w:vMerge/>
            <w:vAlign w:val="center"/>
          </w:tcPr>
          <w:p w14:paraId="1FF6AF65"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55B37395"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马克思主义与社会科学方法论</w:t>
            </w:r>
          </w:p>
        </w:tc>
        <w:tc>
          <w:tcPr>
            <w:tcW w:w="709" w:type="dxa"/>
            <w:vAlign w:val="center"/>
          </w:tcPr>
          <w:p w14:paraId="6065F65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1" w:type="dxa"/>
            <w:vMerge/>
            <w:vAlign w:val="center"/>
          </w:tcPr>
          <w:p w14:paraId="42A75D70" w14:textId="77777777" w:rsidR="00644DB0" w:rsidRDefault="00644DB0">
            <w:pPr>
              <w:spacing w:line="240" w:lineRule="exact"/>
              <w:jc w:val="center"/>
              <w:rPr>
                <w:rFonts w:ascii="宋体" w:eastAsia="宋体" w:hAnsi="宋体" w:cs="宋体"/>
                <w:bCs/>
                <w:sz w:val="18"/>
                <w:szCs w:val="18"/>
              </w:rPr>
            </w:pPr>
          </w:p>
        </w:tc>
        <w:tc>
          <w:tcPr>
            <w:tcW w:w="567" w:type="dxa"/>
            <w:vAlign w:val="center"/>
          </w:tcPr>
          <w:p w14:paraId="29B86DA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2352681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18</w:t>
            </w:r>
          </w:p>
        </w:tc>
        <w:tc>
          <w:tcPr>
            <w:tcW w:w="567" w:type="dxa"/>
            <w:vAlign w:val="center"/>
          </w:tcPr>
          <w:p w14:paraId="2B7039C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0B6692EB" w14:textId="77777777" w:rsidR="00644DB0" w:rsidRDefault="00644DB0">
            <w:pPr>
              <w:spacing w:line="240" w:lineRule="exact"/>
              <w:jc w:val="center"/>
              <w:rPr>
                <w:rFonts w:ascii="宋体" w:eastAsia="宋体" w:hAnsi="宋体" w:cs="宋体"/>
                <w:bCs/>
                <w:sz w:val="18"/>
                <w:szCs w:val="18"/>
              </w:rPr>
            </w:pPr>
          </w:p>
        </w:tc>
        <w:tc>
          <w:tcPr>
            <w:tcW w:w="1842" w:type="dxa"/>
            <w:vMerge/>
            <w:vAlign w:val="center"/>
          </w:tcPr>
          <w:p w14:paraId="791EF73E" w14:textId="77777777" w:rsidR="00644DB0" w:rsidRDefault="00644DB0">
            <w:pPr>
              <w:spacing w:line="240" w:lineRule="exact"/>
              <w:rPr>
                <w:rFonts w:ascii="宋体" w:eastAsia="宋体" w:hAnsi="宋体" w:cs="宋体"/>
                <w:bCs/>
                <w:sz w:val="18"/>
                <w:szCs w:val="18"/>
              </w:rPr>
            </w:pPr>
          </w:p>
        </w:tc>
      </w:tr>
      <w:tr w:rsidR="00644DB0" w14:paraId="3FE04514" w14:textId="77777777">
        <w:trPr>
          <w:trHeight w:val="340"/>
          <w:jc w:val="center"/>
        </w:trPr>
        <w:tc>
          <w:tcPr>
            <w:tcW w:w="293" w:type="dxa"/>
            <w:vMerge/>
            <w:vAlign w:val="center"/>
          </w:tcPr>
          <w:p w14:paraId="7D9B3CE6" w14:textId="77777777" w:rsidR="00644DB0" w:rsidRDefault="00644DB0">
            <w:pPr>
              <w:spacing w:line="240" w:lineRule="exact"/>
              <w:jc w:val="center"/>
              <w:rPr>
                <w:rFonts w:ascii="宋体" w:eastAsia="宋体" w:hAnsi="宋体" w:cs="宋体"/>
                <w:b/>
                <w:bCs/>
                <w:sz w:val="18"/>
                <w:szCs w:val="18"/>
              </w:rPr>
            </w:pPr>
          </w:p>
        </w:tc>
        <w:tc>
          <w:tcPr>
            <w:tcW w:w="284" w:type="dxa"/>
            <w:vMerge/>
            <w:vAlign w:val="center"/>
          </w:tcPr>
          <w:p w14:paraId="477C5211"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0765429A"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中国特色社会主义理论与实践研究</w:t>
            </w:r>
          </w:p>
        </w:tc>
        <w:tc>
          <w:tcPr>
            <w:tcW w:w="709" w:type="dxa"/>
            <w:vAlign w:val="center"/>
          </w:tcPr>
          <w:p w14:paraId="52B8BB0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1" w:type="dxa"/>
            <w:vAlign w:val="center"/>
          </w:tcPr>
          <w:p w14:paraId="13ECC8E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7DE3FDF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Align w:val="center"/>
          </w:tcPr>
          <w:p w14:paraId="2E92C17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36</w:t>
            </w:r>
          </w:p>
        </w:tc>
        <w:tc>
          <w:tcPr>
            <w:tcW w:w="567" w:type="dxa"/>
            <w:vAlign w:val="center"/>
          </w:tcPr>
          <w:p w14:paraId="4F15299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79E8FEC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5</w:t>
            </w:r>
          </w:p>
        </w:tc>
        <w:tc>
          <w:tcPr>
            <w:tcW w:w="1842" w:type="dxa"/>
            <w:vMerge/>
            <w:vAlign w:val="center"/>
          </w:tcPr>
          <w:p w14:paraId="7A84488D" w14:textId="77777777" w:rsidR="00644DB0" w:rsidRDefault="00644DB0">
            <w:pPr>
              <w:spacing w:line="240" w:lineRule="exact"/>
              <w:rPr>
                <w:rFonts w:ascii="宋体" w:eastAsia="宋体" w:hAnsi="宋体" w:cs="宋体"/>
                <w:bCs/>
                <w:sz w:val="18"/>
                <w:szCs w:val="18"/>
              </w:rPr>
            </w:pPr>
          </w:p>
        </w:tc>
      </w:tr>
      <w:tr w:rsidR="00644DB0" w14:paraId="3E2CEFBC" w14:textId="77777777">
        <w:trPr>
          <w:trHeight w:val="340"/>
          <w:jc w:val="center"/>
        </w:trPr>
        <w:tc>
          <w:tcPr>
            <w:tcW w:w="293" w:type="dxa"/>
            <w:vMerge/>
            <w:vAlign w:val="center"/>
          </w:tcPr>
          <w:p w14:paraId="19C6F3D9"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00858EAC"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1EBF10DD"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英语</w:t>
            </w:r>
          </w:p>
        </w:tc>
        <w:tc>
          <w:tcPr>
            <w:tcW w:w="709" w:type="dxa"/>
            <w:vAlign w:val="center"/>
          </w:tcPr>
          <w:p w14:paraId="22F6A07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1" w:type="dxa"/>
            <w:vAlign w:val="center"/>
          </w:tcPr>
          <w:p w14:paraId="6A77B53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0D6FB9F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w:t>
            </w:r>
          </w:p>
        </w:tc>
        <w:tc>
          <w:tcPr>
            <w:tcW w:w="567" w:type="dxa"/>
            <w:vAlign w:val="center"/>
          </w:tcPr>
          <w:p w14:paraId="123EE72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64</w:t>
            </w:r>
          </w:p>
        </w:tc>
        <w:tc>
          <w:tcPr>
            <w:tcW w:w="567" w:type="dxa"/>
            <w:vAlign w:val="center"/>
          </w:tcPr>
          <w:p w14:paraId="12362DD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43886751" w14:textId="77777777" w:rsidR="00644DB0" w:rsidRDefault="00644DB0">
            <w:pPr>
              <w:spacing w:line="240" w:lineRule="exact"/>
              <w:jc w:val="center"/>
              <w:rPr>
                <w:rFonts w:ascii="宋体" w:eastAsia="宋体" w:hAnsi="宋体" w:cs="宋体"/>
                <w:sz w:val="18"/>
                <w:szCs w:val="18"/>
              </w:rPr>
            </w:pPr>
          </w:p>
        </w:tc>
        <w:tc>
          <w:tcPr>
            <w:tcW w:w="1842" w:type="dxa"/>
            <w:vAlign w:val="center"/>
          </w:tcPr>
          <w:p w14:paraId="62F077B3"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外国语学院</w:t>
            </w:r>
          </w:p>
        </w:tc>
      </w:tr>
      <w:tr w:rsidR="00644DB0" w14:paraId="0B0A8770" w14:textId="77777777">
        <w:trPr>
          <w:trHeight w:val="340"/>
          <w:jc w:val="center"/>
        </w:trPr>
        <w:tc>
          <w:tcPr>
            <w:tcW w:w="293" w:type="dxa"/>
            <w:vMerge/>
            <w:vAlign w:val="center"/>
          </w:tcPr>
          <w:p w14:paraId="5CF5D3BD" w14:textId="77777777" w:rsidR="00644DB0" w:rsidRDefault="00644DB0">
            <w:pPr>
              <w:spacing w:line="240" w:lineRule="exact"/>
              <w:jc w:val="center"/>
              <w:rPr>
                <w:rFonts w:ascii="宋体" w:eastAsia="宋体" w:hAnsi="宋体" w:cs="宋体"/>
                <w:sz w:val="18"/>
                <w:szCs w:val="18"/>
              </w:rPr>
            </w:pPr>
          </w:p>
        </w:tc>
        <w:tc>
          <w:tcPr>
            <w:tcW w:w="284" w:type="dxa"/>
            <w:vMerge w:val="restart"/>
            <w:vAlign w:val="center"/>
          </w:tcPr>
          <w:p w14:paraId="5DC8EEB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基础课</w:t>
            </w:r>
          </w:p>
        </w:tc>
        <w:tc>
          <w:tcPr>
            <w:tcW w:w="2820" w:type="dxa"/>
            <w:vAlign w:val="center"/>
          </w:tcPr>
          <w:p w14:paraId="007A183B"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随机过程</w:t>
            </w:r>
          </w:p>
        </w:tc>
        <w:tc>
          <w:tcPr>
            <w:tcW w:w="709" w:type="dxa"/>
            <w:vAlign w:val="center"/>
          </w:tcPr>
          <w:p w14:paraId="670042A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100B16B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1472E89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17526DC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5049711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2C84290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5</w:t>
            </w:r>
          </w:p>
        </w:tc>
        <w:tc>
          <w:tcPr>
            <w:tcW w:w="1842" w:type="dxa"/>
            <w:vMerge w:val="restart"/>
            <w:vAlign w:val="center"/>
          </w:tcPr>
          <w:p w14:paraId="652657FE"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数学与计算科学学院</w:t>
            </w:r>
          </w:p>
        </w:tc>
      </w:tr>
      <w:tr w:rsidR="00644DB0" w14:paraId="2BE1FF95" w14:textId="77777777">
        <w:trPr>
          <w:trHeight w:val="340"/>
          <w:jc w:val="center"/>
        </w:trPr>
        <w:tc>
          <w:tcPr>
            <w:tcW w:w="293" w:type="dxa"/>
            <w:vMerge/>
            <w:vAlign w:val="center"/>
          </w:tcPr>
          <w:p w14:paraId="2DFA9733"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01874C42"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3E853374"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最优化计算方法</w:t>
            </w:r>
          </w:p>
        </w:tc>
        <w:tc>
          <w:tcPr>
            <w:tcW w:w="709" w:type="dxa"/>
            <w:vAlign w:val="center"/>
          </w:tcPr>
          <w:p w14:paraId="1713BAD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6AF2A26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794DA91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335C45C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75EC965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10514FCB"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1A6EE8B4" w14:textId="77777777" w:rsidR="00644DB0" w:rsidRDefault="00644DB0">
            <w:pPr>
              <w:spacing w:line="240" w:lineRule="exact"/>
              <w:rPr>
                <w:rFonts w:ascii="宋体" w:eastAsia="宋体" w:hAnsi="宋体" w:cs="宋体"/>
                <w:sz w:val="18"/>
                <w:szCs w:val="18"/>
              </w:rPr>
            </w:pPr>
          </w:p>
        </w:tc>
      </w:tr>
      <w:tr w:rsidR="00644DB0" w14:paraId="5B8840B6" w14:textId="77777777">
        <w:trPr>
          <w:trHeight w:val="340"/>
          <w:jc w:val="center"/>
        </w:trPr>
        <w:tc>
          <w:tcPr>
            <w:tcW w:w="293" w:type="dxa"/>
            <w:vMerge/>
            <w:vAlign w:val="center"/>
          </w:tcPr>
          <w:p w14:paraId="1816C7D4"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3CFCDB8B"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4B7F40EE"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矩阵理论</w:t>
            </w:r>
          </w:p>
        </w:tc>
        <w:tc>
          <w:tcPr>
            <w:tcW w:w="709" w:type="dxa"/>
            <w:vAlign w:val="center"/>
          </w:tcPr>
          <w:p w14:paraId="6BEAD7B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2B620E2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BC5A81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18CE3D7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3B19DB0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69F43D42"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59DF0323" w14:textId="77777777" w:rsidR="00644DB0" w:rsidRDefault="00644DB0">
            <w:pPr>
              <w:spacing w:line="240" w:lineRule="exact"/>
              <w:rPr>
                <w:rFonts w:ascii="宋体" w:eastAsia="宋体" w:hAnsi="宋体" w:cs="宋体"/>
                <w:sz w:val="18"/>
                <w:szCs w:val="18"/>
              </w:rPr>
            </w:pPr>
          </w:p>
        </w:tc>
      </w:tr>
      <w:tr w:rsidR="00644DB0" w14:paraId="09AA3A67" w14:textId="77777777">
        <w:trPr>
          <w:trHeight w:val="340"/>
          <w:jc w:val="center"/>
        </w:trPr>
        <w:tc>
          <w:tcPr>
            <w:tcW w:w="293" w:type="dxa"/>
            <w:vMerge/>
            <w:vAlign w:val="center"/>
          </w:tcPr>
          <w:p w14:paraId="15276EA5"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24CC7254"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524AD7C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数值分析</w:t>
            </w:r>
          </w:p>
        </w:tc>
        <w:tc>
          <w:tcPr>
            <w:tcW w:w="709" w:type="dxa"/>
            <w:vAlign w:val="center"/>
          </w:tcPr>
          <w:p w14:paraId="1C45EB2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415A1D0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3918F07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0CCE957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6C480C6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2311C5E2"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7BE1348F" w14:textId="77777777" w:rsidR="00644DB0" w:rsidRDefault="00644DB0">
            <w:pPr>
              <w:spacing w:line="240" w:lineRule="exact"/>
              <w:rPr>
                <w:rFonts w:ascii="宋体" w:eastAsia="宋体" w:hAnsi="宋体" w:cs="宋体"/>
                <w:sz w:val="18"/>
                <w:szCs w:val="18"/>
              </w:rPr>
            </w:pPr>
          </w:p>
        </w:tc>
      </w:tr>
      <w:tr w:rsidR="00644DB0" w14:paraId="5D39C84B" w14:textId="77777777">
        <w:trPr>
          <w:trHeight w:val="340"/>
          <w:jc w:val="center"/>
        </w:trPr>
        <w:tc>
          <w:tcPr>
            <w:tcW w:w="293" w:type="dxa"/>
            <w:vMerge/>
            <w:vAlign w:val="center"/>
          </w:tcPr>
          <w:p w14:paraId="628F3CFC"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2C2378E6"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67E1D1DD"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小波理论及其应用</w:t>
            </w:r>
          </w:p>
        </w:tc>
        <w:tc>
          <w:tcPr>
            <w:tcW w:w="709" w:type="dxa"/>
            <w:vAlign w:val="center"/>
          </w:tcPr>
          <w:p w14:paraId="5D3D01F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08817C8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A9252E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0A83534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6B1F22E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248A329C" w14:textId="77777777" w:rsidR="00644DB0" w:rsidRDefault="00644DB0">
            <w:pPr>
              <w:spacing w:line="240" w:lineRule="exact"/>
              <w:jc w:val="center"/>
              <w:rPr>
                <w:rFonts w:ascii="宋体" w:eastAsia="宋体" w:hAnsi="宋体" w:cs="宋体"/>
                <w:sz w:val="18"/>
                <w:szCs w:val="18"/>
              </w:rPr>
            </w:pPr>
          </w:p>
        </w:tc>
        <w:tc>
          <w:tcPr>
            <w:tcW w:w="1842" w:type="dxa"/>
            <w:vMerge w:val="restart"/>
            <w:vAlign w:val="center"/>
          </w:tcPr>
          <w:p w14:paraId="64C463E9"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723D7186" w14:textId="77777777">
        <w:trPr>
          <w:trHeight w:val="340"/>
          <w:jc w:val="center"/>
        </w:trPr>
        <w:tc>
          <w:tcPr>
            <w:tcW w:w="293" w:type="dxa"/>
            <w:vMerge/>
            <w:vAlign w:val="center"/>
          </w:tcPr>
          <w:p w14:paraId="0CC5DF9C"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1E20088A"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4DF457B2"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专业英语</w:t>
            </w:r>
          </w:p>
        </w:tc>
        <w:tc>
          <w:tcPr>
            <w:tcW w:w="709" w:type="dxa"/>
            <w:vAlign w:val="center"/>
          </w:tcPr>
          <w:p w14:paraId="31D51F0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1" w:type="dxa"/>
            <w:vAlign w:val="center"/>
          </w:tcPr>
          <w:p w14:paraId="581447C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1D1371C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0E00546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32</w:t>
            </w:r>
          </w:p>
        </w:tc>
        <w:tc>
          <w:tcPr>
            <w:tcW w:w="567" w:type="dxa"/>
            <w:vAlign w:val="center"/>
          </w:tcPr>
          <w:p w14:paraId="3DB3CCD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35C61585"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0B3458C0" w14:textId="77777777" w:rsidR="00644DB0" w:rsidRDefault="00644DB0">
            <w:pPr>
              <w:spacing w:line="240" w:lineRule="exact"/>
              <w:rPr>
                <w:rFonts w:ascii="宋体" w:eastAsia="宋体" w:hAnsi="宋体" w:cs="宋体"/>
                <w:sz w:val="18"/>
                <w:szCs w:val="18"/>
              </w:rPr>
            </w:pPr>
          </w:p>
        </w:tc>
      </w:tr>
      <w:tr w:rsidR="00644DB0" w14:paraId="4C31BCF4" w14:textId="77777777">
        <w:trPr>
          <w:trHeight w:val="340"/>
          <w:jc w:val="center"/>
        </w:trPr>
        <w:tc>
          <w:tcPr>
            <w:tcW w:w="293" w:type="dxa"/>
            <w:vMerge/>
            <w:vAlign w:val="center"/>
          </w:tcPr>
          <w:p w14:paraId="3A390F3A"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3A09ED20"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29DAC249"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工程伦理</w:t>
            </w:r>
          </w:p>
        </w:tc>
        <w:tc>
          <w:tcPr>
            <w:tcW w:w="709" w:type="dxa"/>
            <w:vAlign w:val="center"/>
          </w:tcPr>
          <w:p w14:paraId="485C464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考试</w:t>
            </w:r>
          </w:p>
        </w:tc>
        <w:tc>
          <w:tcPr>
            <w:tcW w:w="851" w:type="dxa"/>
            <w:vAlign w:val="center"/>
          </w:tcPr>
          <w:p w14:paraId="17020BB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4488E64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52F696A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58FF016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1、2</w:t>
            </w:r>
          </w:p>
        </w:tc>
        <w:tc>
          <w:tcPr>
            <w:tcW w:w="567" w:type="dxa"/>
            <w:vMerge/>
            <w:vAlign w:val="center"/>
          </w:tcPr>
          <w:p w14:paraId="49E599BE"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0847F940" w14:textId="77777777" w:rsidR="00644DB0" w:rsidRDefault="00644DB0">
            <w:pPr>
              <w:spacing w:line="240" w:lineRule="exact"/>
              <w:rPr>
                <w:rFonts w:ascii="宋体" w:eastAsia="宋体" w:hAnsi="宋体" w:cs="宋体"/>
                <w:sz w:val="18"/>
                <w:szCs w:val="18"/>
              </w:rPr>
            </w:pPr>
          </w:p>
        </w:tc>
      </w:tr>
      <w:tr w:rsidR="00644DB0" w14:paraId="0D624DCF" w14:textId="77777777">
        <w:trPr>
          <w:trHeight w:val="283"/>
          <w:jc w:val="center"/>
        </w:trPr>
        <w:tc>
          <w:tcPr>
            <w:tcW w:w="293" w:type="dxa"/>
            <w:vMerge/>
            <w:vAlign w:val="center"/>
          </w:tcPr>
          <w:p w14:paraId="2B2AB907" w14:textId="77777777" w:rsidR="00644DB0" w:rsidRDefault="00644DB0">
            <w:pPr>
              <w:spacing w:line="240" w:lineRule="exact"/>
              <w:jc w:val="center"/>
              <w:rPr>
                <w:rFonts w:ascii="宋体" w:eastAsia="宋体" w:hAnsi="宋体" w:cs="宋体"/>
                <w:sz w:val="18"/>
                <w:szCs w:val="18"/>
              </w:rPr>
            </w:pPr>
          </w:p>
        </w:tc>
        <w:tc>
          <w:tcPr>
            <w:tcW w:w="284" w:type="dxa"/>
            <w:vMerge w:val="restart"/>
            <w:vAlign w:val="center"/>
          </w:tcPr>
          <w:p w14:paraId="210919F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专业课</w:t>
            </w:r>
          </w:p>
        </w:tc>
        <w:tc>
          <w:tcPr>
            <w:tcW w:w="2820" w:type="dxa"/>
            <w:vAlign w:val="center"/>
          </w:tcPr>
          <w:p w14:paraId="7535B2BA"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自动测试总线与系统</w:t>
            </w:r>
          </w:p>
        </w:tc>
        <w:tc>
          <w:tcPr>
            <w:tcW w:w="709" w:type="dxa"/>
            <w:vAlign w:val="center"/>
          </w:tcPr>
          <w:p w14:paraId="28168AE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03DB60D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121DDB7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1E78234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48</w:t>
            </w:r>
          </w:p>
        </w:tc>
        <w:tc>
          <w:tcPr>
            <w:tcW w:w="567" w:type="dxa"/>
            <w:vAlign w:val="center"/>
          </w:tcPr>
          <w:p w14:paraId="01EEB24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3D3A83A5"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6</w:t>
            </w:r>
          </w:p>
        </w:tc>
        <w:tc>
          <w:tcPr>
            <w:tcW w:w="1842" w:type="dxa"/>
            <w:vMerge w:val="restart"/>
            <w:vAlign w:val="center"/>
          </w:tcPr>
          <w:p w14:paraId="08D924B8"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2B8AD7D2" w14:textId="77777777">
        <w:trPr>
          <w:trHeight w:val="283"/>
          <w:jc w:val="center"/>
        </w:trPr>
        <w:tc>
          <w:tcPr>
            <w:tcW w:w="293" w:type="dxa"/>
            <w:vMerge/>
            <w:vAlign w:val="center"/>
          </w:tcPr>
          <w:p w14:paraId="0F4FC310"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01FAED85"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1276BD58"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误差理论与数据处理</w:t>
            </w:r>
          </w:p>
        </w:tc>
        <w:tc>
          <w:tcPr>
            <w:tcW w:w="709" w:type="dxa"/>
            <w:vAlign w:val="center"/>
          </w:tcPr>
          <w:p w14:paraId="704A8B0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76C43C8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15398E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5F1DD23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48</w:t>
            </w:r>
          </w:p>
        </w:tc>
        <w:tc>
          <w:tcPr>
            <w:tcW w:w="567" w:type="dxa"/>
            <w:vAlign w:val="center"/>
          </w:tcPr>
          <w:p w14:paraId="1616BBA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012A0BE7"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451757A9" w14:textId="77777777" w:rsidR="00644DB0" w:rsidRDefault="00644DB0">
            <w:pPr>
              <w:spacing w:line="240" w:lineRule="exact"/>
              <w:rPr>
                <w:rFonts w:ascii="宋体" w:eastAsia="宋体" w:hAnsi="宋体" w:cs="宋体"/>
                <w:sz w:val="18"/>
                <w:szCs w:val="18"/>
              </w:rPr>
            </w:pPr>
          </w:p>
        </w:tc>
      </w:tr>
      <w:tr w:rsidR="00644DB0" w14:paraId="6E539BD2" w14:textId="77777777">
        <w:trPr>
          <w:trHeight w:val="283"/>
          <w:jc w:val="center"/>
        </w:trPr>
        <w:tc>
          <w:tcPr>
            <w:tcW w:w="293" w:type="dxa"/>
            <w:vMerge/>
            <w:vAlign w:val="center"/>
          </w:tcPr>
          <w:p w14:paraId="08866809"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2751E575"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0BDC7839"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现代数字信号处理</w:t>
            </w:r>
          </w:p>
        </w:tc>
        <w:tc>
          <w:tcPr>
            <w:tcW w:w="709" w:type="dxa"/>
            <w:vAlign w:val="center"/>
          </w:tcPr>
          <w:p w14:paraId="23FCD77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35E2788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4C3772E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064075F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71FA615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2D7533ED"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0455E58A" w14:textId="77777777" w:rsidR="00644DB0" w:rsidRDefault="00644DB0">
            <w:pPr>
              <w:spacing w:line="240" w:lineRule="exact"/>
              <w:rPr>
                <w:rFonts w:ascii="宋体" w:eastAsia="宋体" w:hAnsi="宋体" w:cs="宋体"/>
                <w:sz w:val="18"/>
                <w:szCs w:val="18"/>
              </w:rPr>
            </w:pPr>
          </w:p>
        </w:tc>
      </w:tr>
      <w:tr w:rsidR="00644DB0" w14:paraId="50FC9DF8" w14:textId="77777777">
        <w:trPr>
          <w:trHeight w:val="283"/>
          <w:jc w:val="center"/>
        </w:trPr>
        <w:tc>
          <w:tcPr>
            <w:tcW w:w="293" w:type="dxa"/>
            <w:vMerge/>
            <w:vAlign w:val="center"/>
          </w:tcPr>
          <w:p w14:paraId="188DCC70"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12E8B5FD"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049A617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现代测试技术与仪器</w:t>
            </w:r>
          </w:p>
        </w:tc>
        <w:tc>
          <w:tcPr>
            <w:tcW w:w="709" w:type="dxa"/>
            <w:vAlign w:val="center"/>
          </w:tcPr>
          <w:p w14:paraId="3199A85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6EDBB51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7DC043D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53F7B0B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6043A1C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1DA1C003"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614FE477" w14:textId="77777777" w:rsidR="00644DB0" w:rsidRDefault="00644DB0">
            <w:pPr>
              <w:spacing w:line="240" w:lineRule="exact"/>
              <w:rPr>
                <w:rFonts w:ascii="宋体" w:eastAsia="宋体" w:hAnsi="宋体" w:cs="宋体"/>
                <w:sz w:val="18"/>
                <w:szCs w:val="18"/>
              </w:rPr>
            </w:pPr>
          </w:p>
        </w:tc>
      </w:tr>
      <w:tr w:rsidR="00644DB0" w14:paraId="32BDC3DA" w14:textId="77777777">
        <w:trPr>
          <w:trHeight w:val="283"/>
          <w:jc w:val="center"/>
        </w:trPr>
        <w:tc>
          <w:tcPr>
            <w:tcW w:w="293" w:type="dxa"/>
            <w:vMerge/>
            <w:vAlign w:val="center"/>
          </w:tcPr>
          <w:p w14:paraId="06450CC9"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22083EC2"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315C53BF"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模式识别</w:t>
            </w:r>
          </w:p>
        </w:tc>
        <w:tc>
          <w:tcPr>
            <w:tcW w:w="709" w:type="dxa"/>
            <w:vAlign w:val="center"/>
          </w:tcPr>
          <w:p w14:paraId="3E0593D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7706581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496DEC7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1914FB4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54F8A42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61BEC323"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6E50F46C" w14:textId="77777777" w:rsidR="00644DB0" w:rsidRDefault="00644DB0">
            <w:pPr>
              <w:spacing w:line="240" w:lineRule="exact"/>
              <w:rPr>
                <w:rFonts w:ascii="宋体" w:eastAsia="宋体" w:hAnsi="宋体" w:cs="宋体"/>
                <w:sz w:val="18"/>
                <w:szCs w:val="18"/>
              </w:rPr>
            </w:pPr>
          </w:p>
        </w:tc>
      </w:tr>
      <w:tr w:rsidR="00644DB0" w14:paraId="6571F98D" w14:textId="77777777">
        <w:trPr>
          <w:trHeight w:val="283"/>
          <w:jc w:val="center"/>
        </w:trPr>
        <w:tc>
          <w:tcPr>
            <w:tcW w:w="293" w:type="dxa"/>
            <w:vMerge/>
            <w:vAlign w:val="center"/>
          </w:tcPr>
          <w:p w14:paraId="350F5C56"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2956166D"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66A71C80"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自适应控制</w:t>
            </w:r>
          </w:p>
        </w:tc>
        <w:tc>
          <w:tcPr>
            <w:tcW w:w="709" w:type="dxa"/>
            <w:vAlign w:val="center"/>
          </w:tcPr>
          <w:p w14:paraId="33FD509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18096E8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3CE1D0F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3E1A55B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135834D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39EFD547"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40D5CEF9" w14:textId="77777777" w:rsidR="00644DB0" w:rsidRDefault="00644DB0">
            <w:pPr>
              <w:spacing w:line="240" w:lineRule="exact"/>
              <w:rPr>
                <w:rFonts w:ascii="宋体" w:eastAsia="宋体" w:hAnsi="宋体" w:cs="宋体"/>
                <w:sz w:val="18"/>
                <w:szCs w:val="18"/>
              </w:rPr>
            </w:pPr>
          </w:p>
        </w:tc>
      </w:tr>
      <w:tr w:rsidR="00644DB0" w14:paraId="55E8ABDB" w14:textId="77777777">
        <w:trPr>
          <w:trHeight w:val="283"/>
          <w:jc w:val="center"/>
        </w:trPr>
        <w:tc>
          <w:tcPr>
            <w:tcW w:w="293" w:type="dxa"/>
            <w:vMerge/>
            <w:vAlign w:val="center"/>
          </w:tcPr>
          <w:p w14:paraId="607F80EB"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1681AA64"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07726AD7"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智能控制</w:t>
            </w:r>
          </w:p>
        </w:tc>
        <w:tc>
          <w:tcPr>
            <w:tcW w:w="709" w:type="dxa"/>
            <w:vAlign w:val="center"/>
          </w:tcPr>
          <w:p w14:paraId="4B79698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0BD285C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266341C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48DEDC9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28C04A6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73F3B6FF"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67C04374" w14:textId="77777777" w:rsidR="00644DB0" w:rsidRDefault="00644DB0">
            <w:pPr>
              <w:spacing w:line="240" w:lineRule="exact"/>
              <w:rPr>
                <w:rFonts w:ascii="宋体" w:eastAsia="宋体" w:hAnsi="宋体" w:cs="宋体"/>
                <w:sz w:val="18"/>
                <w:szCs w:val="18"/>
              </w:rPr>
            </w:pPr>
          </w:p>
        </w:tc>
      </w:tr>
      <w:tr w:rsidR="00644DB0" w14:paraId="47AF77F6" w14:textId="77777777">
        <w:trPr>
          <w:trHeight w:val="283"/>
          <w:jc w:val="center"/>
        </w:trPr>
        <w:tc>
          <w:tcPr>
            <w:tcW w:w="293" w:type="dxa"/>
            <w:vMerge/>
            <w:vAlign w:val="center"/>
          </w:tcPr>
          <w:p w14:paraId="5A15CDEB"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118996A7"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666535D2"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智能传感器系统</w:t>
            </w:r>
          </w:p>
        </w:tc>
        <w:tc>
          <w:tcPr>
            <w:tcW w:w="709" w:type="dxa"/>
            <w:vAlign w:val="center"/>
          </w:tcPr>
          <w:p w14:paraId="53CE991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37D5205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645860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3433F37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4810012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29094F13"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652B42D3" w14:textId="77777777" w:rsidR="00644DB0" w:rsidRDefault="00644DB0">
            <w:pPr>
              <w:spacing w:line="240" w:lineRule="exact"/>
              <w:rPr>
                <w:rFonts w:ascii="宋体" w:eastAsia="宋体" w:hAnsi="宋体" w:cs="宋体"/>
                <w:sz w:val="18"/>
                <w:szCs w:val="18"/>
              </w:rPr>
            </w:pPr>
          </w:p>
        </w:tc>
      </w:tr>
      <w:tr w:rsidR="00644DB0" w14:paraId="311BB7A7" w14:textId="77777777">
        <w:trPr>
          <w:trHeight w:val="283"/>
          <w:jc w:val="center"/>
        </w:trPr>
        <w:tc>
          <w:tcPr>
            <w:tcW w:w="293" w:type="dxa"/>
            <w:vMerge/>
            <w:vAlign w:val="center"/>
          </w:tcPr>
          <w:p w14:paraId="3199F401"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7A32A9D2"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04A9C6DE"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计算机网络</w:t>
            </w:r>
          </w:p>
        </w:tc>
        <w:tc>
          <w:tcPr>
            <w:tcW w:w="709" w:type="dxa"/>
            <w:vAlign w:val="center"/>
          </w:tcPr>
          <w:p w14:paraId="003EE39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07AD6FB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23A2CBB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376E21B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170FFF7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5BC89787"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3969F654" w14:textId="77777777" w:rsidR="00644DB0" w:rsidRDefault="00644DB0">
            <w:pPr>
              <w:spacing w:line="240" w:lineRule="exact"/>
              <w:rPr>
                <w:rFonts w:ascii="宋体" w:eastAsia="宋体" w:hAnsi="宋体" w:cs="宋体"/>
                <w:sz w:val="18"/>
                <w:szCs w:val="18"/>
              </w:rPr>
            </w:pPr>
          </w:p>
        </w:tc>
      </w:tr>
      <w:tr w:rsidR="00644DB0" w14:paraId="4C33671C" w14:textId="77777777">
        <w:trPr>
          <w:trHeight w:val="283"/>
          <w:jc w:val="center"/>
        </w:trPr>
        <w:tc>
          <w:tcPr>
            <w:tcW w:w="293" w:type="dxa"/>
            <w:vMerge/>
            <w:vAlign w:val="center"/>
          </w:tcPr>
          <w:p w14:paraId="0F6151EB"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23906C74"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769D6DF0"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图像处理技术</w:t>
            </w:r>
          </w:p>
        </w:tc>
        <w:tc>
          <w:tcPr>
            <w:tcW w:w="709" w:type="dxa"/>
            <w:vAlign w:val="center"/>
          </w:tcPr>
          <w:p w14:paraId="108F7B3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6B75A29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1AEBB05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5ED8845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335916A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7BC6EED7"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19C596B5" w14:textId="77777777" w:rsidR="00644DB0" w:rsidRDefault="00644DB0">
            <w:pPr>
              <w:spacing w:line="240" w:lineRule="exact"/>
              <w:rPr>
                <w:rFonts w:ascii="宋体" w:eastAsia="宋体" w:hAnsi="宋体" w:cs="宋体"/>
                <w:sz w:val="18"/>
                <w:szCs w:val="18"/>
              </w:rPr>
            </w:pPr>
          </w:p>
        </w:tc>
      </w:tr>
      <w:tr w:rsidR="00644DB0" w14:paraId="5840E47B" w14:textId="77777777">
        <w:trPr>
          <w:trHeight w:val="340"/>
          <w:jc w:val="center"/>
        </w:trPr>
        <w:tc>
          <w:tcPr>
            <w:tcW w:w="293" w:type="dxa"/>
            <w:vMerge/>
            <w:vAlign w:val="center"/>
          </w:tcPr>
          <w:p w14:paraId="6B077057" w14:textId="77777777" w:rsidR="00644DB0" w:rsidRDefault="00644DB0">
            <w:pPr>
              <w:spacing w:line="240" w:lineRule="exact"/>
              <w:jc w:val="center"/>
              <w:rPr>
                <w:rFonts w:ascii="宋体" w:eastAsia="宋体" w:hAnsi="宋体" w:cs="宋体"/>
                <w:sz w:val="18"/>
                <w:szCs w:val="18"/>
              </w:rPr>
            </w:pPr>
          </w:p>
        </w:tc>
        <w:tc>
          <w:tcPr>
            <w:tcW w:w="284" w:type="dxa"/>
            <w:vMerge/>
            <w:vAlign w:val="center"/>
          </w:tcPr>
          <w:p w14:paraId="176DAB46" w14:textId="77777777" w:rsidR="00644DB0" w:rsidRDefault="00644DB0">
            <w:pPr>
              <w:spacing w:line="240" w:lineRule="exact"/>
              <w:jc w:val="center"/>
              <w:rPr>
                <w:rFonts w:ascii="宋体" w:eastAsia="宋体" w:hAnsi="宋体" w:cs="宋体"/>
                <w:sz w:val="18"/>
                <w:szCs w:val="18"/>
              </w:rPr>
            </w:pPr>
          </w:p>
        </w:tc>
        <w:tc>
          <w:tcPr>
            <w:tcW w:w="8490" w:type="dxa"/>
            <w:gridSpan w:val="8"/>
            <w:vAlign w:val="center"/>
          </w:tcPr>
          <w:p w14:paraId="65506509" w14:textId="77777777" w:rsidR="00644DB0" w:rsidRDefault="00000000">
            <w:pPr>
              <w:spacing w:line="240" w:lineRule="exact"/>
              <w:rPr>
                <w:rFonts w:ascii="宋体" w:eastAsia="宋体" w:hAnsi="宋体" w:cs="宋体"/>
                <w:sz w:val="18"/>
                <w:szCs w:val="18"/>
              </w:rPr>
            </w:pPr>
            <w:r>
              <w:rPr>
                <w:rFonts w:ascii="宋体" w:eastAsia="宋体" w:hAnsi="宋体" w:cs="宋体" w:hint="eastAsia"/>
                <w:b/>
                <w:sz w:val="18"/>
                <w:szCs w:val="18"/>
              </w:rPr>
              <w:t>经导师批准，可跨学科（一级学科）选修学位专业课程1-2门</w:t>
            </w:r>
          </w:p>
        </w:tc>
      </w:tr>
      <w:tr w:rsidR="00644DB0" w14:paraId="6263A2E8" w14:textId="77777777">
        <w:trPr>
          <w:trHeight w:val="283"/>
          <w:jc w:val="center"/>
        </w:trPr>
        <w:tc>
          <w:tcPr>
            <w:tcW w:w="293" w:type="dxa"/>
            <w:vMerge w:val="restart"/>
            <w:vAlign w:val="center"/>
          </w:tcPr>
          <w:p w14:paraId="4C8A373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非学位课</w:t>
            </w:r>
          </w:p>
        </w:tc>
        <w:tc>
          <w:tcPr>
            <w:tcW w:w="284" w:type="dxa"/>
            <w:vMerge w:val="restart"/>
            <w:vAlign w:val="center"/>
          </w:tcPr>
          <w:p w14:paraId="6D74644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专业课</w:t>
            </w:r>
          </w:p>
        </w:tc>
        <w:tc>
          <w:tcPr>
            <w:tcW w:w="2820" w:type="dxa"/>
            <w:vAlign w:val="center"/>
          </w:tcPr>
          <w:p w14:paraId="2539212A"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人工智能与机器学习</w:t>
            </w:r>
          </w:p>
        </w:tc>
        <w:tc>
          <w:tcPr>
            <w:tcW w:w="709" w:type="dxa"/>
            <w:vAlign w:val="center"/>
          </w:tcPr>
          <w:p w14:paraId="1BBA027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49FDE15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BBA39A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2242388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vAlign w:val="center"/>
          </w:tcPr>
          <w:p w14:paraId="617F2E6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restart"/>
            <w:vAlign w:val="center"/>
          </w:tcPr>
          <w:p w14:paraId="672397A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6</w:t>
            </w:r>
          </w:p>
        </w:tc>
        <w:tc>
          <w:tcPr>
            <w:tcW w:w="1842" w:type="dxa"/>
            <w:vMerge w:val="restart"/>
            <w:vAlign w:val="center"/>
          </w:tcPr>
          <w:p w14:paraId="5B7CEB81"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4A9F0F27" w14:textId="77777777">
        <w:trPr>
          <w:trHeight w:val="283"/>
          <w:jc w:val="center"/>
        </w:trPr>
        <w:tc>
          <w:tcPr>
            <w:tcW w:w="293" w:type="dxa"/>
            <w:vMerge/>
            <w:vAlign w:val="center"/>
          </w:tcPr>
          <w:p w14:paraId="236D7F77"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3ABFC243"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698C497F"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运筹学</w:t>
            </w:r>
          </w:p>
        </w:tc>
        <w:tc>
          <w:tcPr>
            <w:tcW w:w="709" w:type="dxa"/>
            <w:vAlign w:val="center"/>
          </w:tcPr>
          <w:p w14:paraId="45EC801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1CFA4B2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9228A8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4D29826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C7CCB6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6A94701B"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5B9DAA67" w14:textId="77777777" w:rsidR="00644DB0" w:rsidRDefault="00644DB0">
            <w:pPr>
              <w:widowControl/>
              <w:spacing w:line="240" w:lineRule="exact"/>
              <w:rPr>
                <w:rFonts w:ascii="宋体" w:eastAsia="宋体" w:hAnsi="宋体" w:cs="宋体"/>
                <w:sz w:val="18"/>
                <w:szCs w:val="18"/>
              </w:rPr>
            </w:pPr>
          </w:p>
        </w:tc>
      </w:tr>
      <w:tr w:rsidR="00644DB0" w14:paraId="10C5286E" w14:textId="77777777">
        <w:trPr>
          <w:trHeight w:val="283"/>
          <w:jc w:val="center"/>
        </w:trPr>
        <w:tc>
          <w:tcPr>
            <w:tcW w:w="293" w:type="dxa"/>
            <w:vMerge/>
            <w:vAlign w:val="center"/>
          </w:tcPr>
          <w:p w14:paraId="53152DEC"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6E8FA002"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16FA4E70"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嵌入式系统</w:t>
            </w:r>
          </w:p>
        </w:tc>
        <w:tc>
          <w:tcPr>
            <w:tcW w:w="709" w:type="dxa"/>
            <w:vAlign w:val="center"/>
          </w:tcPr>
          <w:p w14:paraId="1B9FCCC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5C7F703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001C9B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7FA497D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6861366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74718CB2"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432F8319" w14:textId="77777777" w:rsidR="00644DB0" w:rsidRDefault="00644DB0">
            <w:pPr>
              <w:widowControl/>
              <w:spacing w:line="240" w:lineRule="exact"/>
              <w:rPr>
                <w:rFonts w:ascii="宋体" w:eastAsia="宋体" w:hAnsi="宋体" w:cs="宋体"/>
                <w:sz w:val="18"/>
                <w:szCs w:val="18"/>
              </w:rPr>
            </w:pPr>
          </w:p>
        </w:tc>
      </w:tr>
      <w:tr w:rsidR="00644DB0" w14:paraId="6ABEF6CE" w14:textId="77777777">
        <w:trPr>
          <w:trHeight w:val="283"/>
          <w:jc w:val="center"/>
        </w:trPr>
        <w:tc>
          <w:tcPr>
            <w:tcW w:w="293" w:type="dxa"/>
            <w:vMerge/>
            <w:vAlign w:val="center"/>
          </w:tcPr>
          <w:p w14:paraId="76ACCF56"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5E9B0C1A"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7D2C3701"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现场总线技术</w:t>
            </w:r>
          </w:p>
        </w:tc>
        <w:tc>
          <w:tcPr>
            <w:tcW w:w="709" w:type="dxa"/>
            <w:vAlign w:val="center"/>
          </w:tcPr>
          <w:p w14:paraId="2447215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57D6E9B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AD1B70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0A683AD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5BA5870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783A9B64"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7B6848D4" w14:textId="77777777" w:rsidR="00644DB0" w:rsidRDefault="00644DB0">
            <w:pPr>
              <w:widowControl/>
              <w:spacing w:line="240" w:lineRule="exact"/>
              <w:rPr>
                <w:rFonts w:ascii="宋体" w:eastAsia="宋体" w:hAnsi="宋体" w:cs="宋体"/>
                <w:sz w:val="18"/>
                <w:szCs w:val="18"/>
              </w:rPr>
            </w:pPr>
          </w:p>
        </w:tc>
      </w:tr>
      <w:tr w:rsidR="00644DB0" w14:paraId="492D08F8" w14:textId="77777777">
        <w:trPr>
          <w:trHeight w:val="283"/>
          <w:jc w:val="center"/>
        </w:trPr>
        <w:tc>
          <w:tcPr>
            <w:tcW w:w="293" w:type="dxa"/>
            <w:vMerge/>
            <w:vAlign w:val="center"/>
          </w:tcPr>
          <w:p w14:paraId="3B0F3E8A"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52DEF7B8"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4ED2218A"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FPGA技术</w:t>
            </w:r>
          </w:p>
        </w:tc>
        <w:tc>
          <w:tcPr>
            <w:tcW w:w="709" w:type="dxa"/>
            <w:vAlign w:val="center"/>
          </w:tcPr>
          <w:p w14:paraId="6E5D80D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1424FD3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A14097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1DBC012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5086319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4728DBDF"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0587E371" w14:textId="77777777" w:rsidR="00644DB0" w:rsidRDefault="00644DB0">
            <w:pPr>
              <w:widowControl/>
              <w:spacing w:line="240" w:lineRule="exact"/>
              <w:rPr>
                <w:rFonts w:ascii="宋体" w:eastAsia="宋体" w:hAnsi="宋体" w:cs="宋体"/>
                <w:sz w:val="18"/>
                <w:szCs w:val="18"/>
              </w:rPr>
            </w:pPr>
          </w:p>
        </w:tc>
      </w:tr>
      <w:tr w:rsidR="00644DB0" w14:paraId="78E3A5BE" w14:textId="77777777">
        <w:trPr>
          <w:trHeight w:val="283"/>
          <w:jc w:val="center"/>
        </w:trPr>
        <w:tc>
          <w:tcPr>
            <w:tcW w:w="293" w:type="dxa"/>
            <w:vMerge/>
            <w:vAlign w:val="center"/>
          </w:tcPr>
          <w:p w14:paraId="5FBDDE4B"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1205D909"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0563F66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人体生理信息检测及应用</w:t>
            </w:r>
          </w:p>
        </w:tc>
        <w:tc>
          <w:tcPr>
            <w:tcW w:w="709" w:type="dxa"/>
            <w:vAlign w:val="center"/>
          </w:tcPr>
          <w:p w14:paraId="66F18A5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1" w:type="dxa"/>
            <w:vAlign w:val="center"/>
          </w:tcPr>
          <w:p w14:paraId="5B55F8A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C31544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5B7BA67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31AE590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08996E88"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013211DB" w14:textId="77777777" w:rsidR="00644DB0" w:rsidRDefault="00644DB0">
            <w:pPr>
              <w:widowControl/>
              <w:spacing w:line="240" w:lineRule="exact"/>
              <w:rPr>
                <w:rFonts w:ascii="宋体" w:eastAsia="宋体" w:hAnsi="宋体" w:cs="宋体"/>
                <w:sz w:val="18"/>
                <w:szCs w:val="18"/>
              </w:rPr>
            </w:pPr>
          </w:p>
        </w:tc>
      </w:tr>
      <w:tr w:rsidR="00644DB0" w14:paraId="064CDC99" w14:textId="77777777">
        <w:trPr>
          <w:trHeight w:val="283"/>
          <w:jc w:val="center"/>
        </w:trPr>
        <w:tc>
          <w:tcPr>
            <w:tcW w:w="293" w:type="dxa"/>
            <w:vMerge/>
            <w:vAlign w:val="center"/>
          </w:tcPr>
          <w:p w14:paraId="505A6A27"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37A73069"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23F9089C"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工业高级过程控制</w:t>
            </w:r>
          </w:p>
        </w:tc>
        <w:tc>
          <w:tcPr>
            <w:tcW w:w="709" w:type="dxa"/>
            <w:vAlign w:val="center"/>
          </w:tcPr>
          <w:p w14:paraId="23CC01B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6469C5E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8DA309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7588075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E8EB50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43C3A356"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435DF355" w14:textId="77777777" w:rsidR="00644DB0" w:rsidRDefault="00644DB0">
            <w:pPr>
              <w:widowControl/>
              <w:spacing w:line="240" w:lineRule="exact"/>
              <w:rPr>
                <w:rFonts w:ascii="宋体" w:eastAsia="宋体" w:hAnsi="宋体" w:cs="宋体"/>
                <w:sz w:val="18"/>
                <w:szCs w:val="18"/>
              </w:rPr>
            </w:pPr>
          </w:p>
        </w:tc>
      </w:tr>
      <w:tr w:rsidR="00644DB0" w14:paraId="5824832F" w14:textId="77777777">
        <w:trPr>
          <w:trHeight w:val="283"/>
          <w:jc w:val="center"/>
        </w:trPr>
        <w:tc>
          <w:tcPr>
            <w:tcW w:w="293" w:type="dxa"/>
            <w:vMerge/>
            <w:vAlign w:val="center"/>
          </w:tcPr>
          <w:p w14:paraId="4DB78F74"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160745FC"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30149D2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工业互联网及应用</w:t>
            </w:r>
          </w:p>
        </w:tc>
        <w:tc>
          <w:tcPr>
            <w:tcW w:w="709" w:type="dxa"/>
            <w:vAlign w:val="center"/>
          </w:tcPr>
          <w:p w14:paraId="21DDBB6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1" w:type="dxa"/>
            <w:vAlign w:val="center"/>
          </w:tcPr>
          <w:p w14:paraId="526A6CC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7DAECE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04BF03A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2EFBFE2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1452DC64"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49DDAC36" w14:textId="77777777" w:rsidR="00644DB0" w:rsidRDefault="00644DB0">
            <w:pPr>
              <w:widowControl/>
              <w:spacing w:line="240" w:lineRule="exact"/>
              <w:rPr>
                <w:rFonts w:ascii="宋体" w:eastAsia="宋体" w:hAnsi="宋体" w:cs="宋体"/>
                <w:sz w:val="18"/>
                <w:szCs w:val="18"/>
              </w:rPr>
            </w:pPr>
          </w:p>
        </w:tc>
      </w:tr>
      <w:tr w:rsidR="00644DB0" w14:paraId="1177424C" w14:textId="77777777">
        <w:trPr>
          <w:trHeight w:val="283"/>
          <w:jc w:val="center"/>
        </w:trPr>
        <w:tc>
          <w:tcPr>
            <w:tcW w:w="293" w:type="dxa"/>
            <w:vMerge/>
            <w:vAlign w:val="center"/>
          </w:tcPr>
          <w:p w14:paraId="0BC98DAD"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4E4CD307"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7448A1AF"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光电检测技术</w:t>
            </w:r>
          </w:p>
        </w:tc>
        <w:tc>
          <w:tcPr>
            <w:tcW w:w="709" w:type="dxa"/>
            <w:vAlign w:val="center"/>
          </w:tcPr>
          <w:p w14:paraId="216FB73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55D5014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79E555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03C909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6E83F49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574AB80B"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68835596" w14:textId="77777777" w:rsidR="00644DB0" w:rsidRDefault="00644DB0">
            <w:pPr>
              <w:widowControl/>
              <w:spacing w:line="240" w:lineRule="exact"/>
              <w:rPr>
                <w:rFonts w:ascii="宋体" w:eastAsia="宋体" w:hAnsi="宋体" w:cs="宋体"/>
                <w:sz w:val="18"/>
                <w:szCs w:val="18"/>
              </w:rPr>
            </w:pPr>
          </w:p>
        </w:tc>
      </w:tr>
      <w:tr w:rsidR="00644DB0" w14:paraId="202ABBAD" w14:textId="77777777">
        <w:trPr>
          <w:trHeight w:val="283"/>
          <w:jc w:val="center"/>
        </w:trPr>
        <w:tc>
          <w:tcPr>
            <w:tcW w:w="293" w:type="dxa"/>
            <w:vMerge/>
            <w:vAlign w:val="center"/>
          </w:tcPr>
          <w:p w14:paraId="2737192E"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07CDBCB3"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7ACCE15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计算机网络</w:t>
            </w:r>
          </w:p>
        </w:tc>
        <w:tc>
          <w:tcPr>
            <w:tcW w:w="709" w:type="dxa"/>
            <w:vAlign w:val="center"/>
          </w:tcPr>
          <w:p w14:paraId="20ED96E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55C3F78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9FB284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1344A41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B5751E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6FEE056C"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1952FFC4" w14:textId="77777777" w:rsidR="00644DB0" w:rsidRDefault="00644DB0">
            <w:pPr>
              <w:widowControl/>
              <w:spacing w:line="240" w:lineRule="exact"/>
              <w:rPr>
                <w:rFonts w:ascii="宋体" w:eastAsia="宋体" w:hAnsi="宋体" w:cs="宋体"/>
                <w:sz w:val="18"/>
                <w:szCs w:val="18"/>
              </w:rPr>
            </w:pPr>
          </w:p>
        </w:tc>
      </w:tr>
      <w:tr w:rsidR="00644DB0" w14:paraId="48224056" w14:textId="77777777">
        <w:trPr>
          <w:trHeight w:val="283"/>
          <w:jc w:val="center"/>
        </w:trPr>
        <w:tc>
          <w:tcPr>
            <w:tcW w:w="293" w:type="dxa"/>
            <w:vMerge/>
            <w:vAlign w:val="center"/>
          </w:tcPr>
          <w:p w14:paraId="226E9B8A"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0851BFBF"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4335C838"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传感器与非电量检测</w:t>
            </w:r>
          </w:p>
        </w:tc>
        <w:tc>
          <w:tcPr>
            <w:tcW w:w="709" w:type="dxa"/>
            <w:vAlign w:val="center"/>
          </w:tcPr>
          <w:p w14:paraId="014EF14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4C8AD79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57E329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5567DBF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0C6F72E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2A9789F1"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1293B8B9" w14:textId="77777777" w:rsidR="00644DB0" w:rsidRDefault="00644DB0">
            <w:pPr>
              <w:widowControl/>
              <w:spacing w:line="240" w:lineRule="exact"/>
              <w:rPr>
                <w:rFonts w:ascii="宋体" w:eastAsia="宋体" w:hAnsi="宋体" w:cs="宋体"/>
                <w:sz w:val="18"/>
                <w:szCs w:val="18"/>
              </w:rPr>
            </w:pPr>
          </w:p>
        </w:tc>
      </w:tr>
      <w:tr w:rsidR="00644DB0" w14:paraId="5AD73B16" w14:textId="77777777">
        <w:trPr>
          <w:trHeight w:val="283"/>
          <w:jc w:val="center"/>
        </w:trPr>
        <w:tc>
          <w:tcPr>
            <w:tcW w:w="293" w:type="dxa"/>
            <w:vMerge/>
            <w:vAlign w:val="center"/>
          </w:tcPr>
          <w:p w14:paraId="650B06BF"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730EAF9D"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15741F43"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微弱信号检测技术与理论</w:t>
            </w:r>
          </w:p>
        </w:tc>
        <w:tc>
          <w:tcPr>
            <w:tcW w:w="709" w:type="dxa"/>
            <w:vAlign w:val="center"/>
          </w:tcPr>
          <w:p w14:paraId="22DFFF5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0652A63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BBE382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3B7D43A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F983CF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1E66F85E"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6F52E990" w14:textId="77777777" w:rsidR="00644DB0" w:rsidRDefault="00644DB0">
            <w:pPr>
              <w:widowControl/>
              <w:spacing w:line="240" w:lineRule="exact"/>
              <w:rPr>
                <w:rFonts w:ascii="宋体" w:eastAsia="宋体" w:hAnsi="宋体" w:cs="宋体"/>
                <w:sz w:val="18"/>
                <w:szCs w:val="18"/>
              </w:rPr>
            </w:pPr>
          </w:p>
        </w:tc>
      </w:tr>
      <w:tr w:rsidR="00644DB0" w14:paraId="5A379B17" w14:textId="77777777">
        <w:trPr>
          <w:trHeight w:val="283"/>
          <w:jc w:val="center"/>
        </w:trPr>
        <w:tc>
          <w:tcPr>
            <w:tcW w:w="293" w:type="dxa"/>
            <w:vMerge/>
            <w:vAlign w:val="center"/>
          </w:tcPr>
          <w:p w14:paraId="0E02ABEA"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1789D939"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1E5F0F70"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数据域测试</w:t>
            </w:r>
          </w:p>
        </w:tc>
        <w:tc>
          <w:tcPr>
            <w:tcW w:w="709" w:type="dxa"/>
            <w:vAlign w:val="center"/>
          </w:tcPr>
          <w:p w14:paraId="3FE00A3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10F4A13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3DAA96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6A0D09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22702A3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440F901D"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24187B1C" w14:textId="77777777" w:rsidR="00644DB0" w:rsidRDefault="00644DB0">
            <w:pPr>
              <w:widowControl/>
              <w:spacing w:line="240" w:lineRule="exact"/>
              <w:rPr>
                <w:rFonts w:ascii="宋体" w:eastAsia="宋体" w:hAnsi="宋体" w:cs="宋体"/>
                <w:sz w:val="18"/>
                <w:szCs w:val="18"/>
              </w:rPr>
            </w:pPr>
          </w:p>
        </w:tc>
      </w:tr>
      <w:tr w:rsidR="00644DB0" w14:paraId="4EC38CE0" w14:textId="77777777">
        <w:trPr>
          <w:trHeight w:val="283"/>
          <w:jc w:val="center"/>
        </w:trPr>
        <w:tc>
          <w:tcPr>
            <w:tcW w:w="293" w:type="dxa"/>
            <w:vMerge/>
            <w:vAlign w:val="center"/>
          </w:tcPr>
          <w:p w14:paraId="2245AADB"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65B863CE"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6DD9C447"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光学检测技术</w:t>
            </w:r>
          </w:p>
        </w:tc>
        <w:tc>
          <w:tcPr>
            <w:tcW w:w="709" w:type="dxa"/>
            <w:vAlign w:val="center"/>
          </w:tcPr>
          <w:p w14:paraId="564BCDF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1" w:type="dxa"/>
            <w:vAlign w:val="center"/>
          </w:tcPr>
          <w:p w14:paraId="3528F4B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F40D99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75E91A4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0AA2D3B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23A0E1EF"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6E08481E" w14:textId="77777777" w:rsidR="00644DB0" w:rsidRDefault="00644DB0">
            <w:pPr>
              <w:widowControl/>
              <w:spacing w:line="240" w:lineRule="exact"/>
              <w:rPr>
                <w:rFonts w:ascii="宋体" w:eastAsia="宋体" w:hAnsi="宋体" w:cs="宋体"/>
                <w:sz w:val="18"/>
                <w:szCs w:val="18"/>
              </w:rPr>
            </w:pPr>
          </w:p>
        </w:tc>
      </w:tr>
      <w:tr w:rsidR="00644DB0" w14:paraId="317836FA" w14:textId="77777777">
        <w:trPr>
          <w:trHeight w:val="283"/>
          <w:jc w:val="center"/>
        </w:trPr>
        <w:tc>
          <w:tcPr>
            <w:tcW w:w="293" w:type="dxa"/>
            <w:vMerge/>
            <w:vAlign w:val="center"/>
          </w:tcPr>
          <w:p w14:paraId="3F004F75"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09F50C6E"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18EA9208"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DSP技术</w:t>
            </w:r>
          </w:p>
        </w:tc>
        <w:tc>
          <w:tcPr>
            <w:tcW w:w="709" w:type="dxa"/>
            <w:vAlign w:val="center"/>
          </w:tcPr>
          <w:p w14:paraId="79F10DF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2FB21E3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5F3D06B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3371D7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3472B55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2FA403FB"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42397632" w14:textId="77777777" w:rsidR="00644DB0" w:rsidRDefault="00644DB0">
            <w:pPr>
              <w:widowControl/>
              <w:spacing w:line="240" w:lineRule="exact"/>
              <w:rPr>
                <w:rFonts w:ascii="宋体" w:eastAsia="宋体" w:hAnsi="宋体" w:cs="宋体"/>
                <w:sz w:val="18"/>
                <w:szCs w:val="18"/>
              </w:rPr>
            </w:pPr>
          </w:p>
        </w:tc>
      </w:tr>
      <w:tr w:rsidR="00644DB0" w14:paraId="6C940043" w14:textId="77777777">
        <w:trPr>
          <w:trHeight w:val="283"/>
          <w:jc w:val="center"/>
        </w:trPr>
        <w:tc>
          <w:tcPr>
            <w:tcW w:w="293" w:type="dxa"/>
            <w:vMerge/>
            <w:vAlign w:val="center"/>
          </w:tcPr>
          <w:p w14:paraId="6BE1F45A"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5668113D"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716A2467"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太赫兹技术及应用</w:t>
            </w:r>
          </w:p>
        </w:tc>
        <w:tc>
          <w:tcPr>
            <w:tcW w:w="709" w:type="dxa"/>
            <w:vAlign w:val="center"/>
          </w:tcPr>
          <w:p w14:paraId="10037C0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1" w:type="dxa"/>
            <w:vAlign w:val="center"/>
          </w:tcPr>
          <w:p w14:paraId="70BAE9A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DA2407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6491352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31B1246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73CDB02B"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34EC6964" w14:textId="77777777" w:rsidR="00644DB0" w:rsidRDefault="00644DB0">
            <w:pPr>
              <w:widowControl/>
              <w:spacing w:line="240" w:lineRule="exact"/>
              <w:rPr>
                <w:rFonts w:ascii="宋体" w:eastAsia="宋体" w:hAnsi="宋体" w:cs="宋体"/>
                <w:sz w:val="18"/>
                <w:szCs w:val="18"/>
              </w:rPr>
            </w:pPr>
          </w:p>
        </w:tc>
      </w:tr>
      <w:tr w:rsidR="00644DB0" w14:paraId="2DDA6AB2" w14:textId="77777777">
        <w:trPr>
          <w:trHeight w:val="283"/>
          <w:jc w:val="center"/>
        </w:trPr>
        <w:tc>
          <w:tcPr>
            <w:tcW w:w="293" w:type="dxa"/>
            <w:vMerge/>
            <w:vAlign w:val="center"/>
          </w:tcPr>
          <w:p w14:paraId="04DAE981"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5D3CA159"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7A06C8F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面向视觉识别的卷积神经网络</w:t>
            </w:r>
          </w:p>
        </w:tc>
        <w:tc>
          <w:tcPr>
            <w:tcW w:w="709" w:type="dxa"/>
            <w:vAlign w:val="center"/>
          </w:tcPr>
          <w:p w14:paraId="7158B2A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72CB75E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27818A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5455CB5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A6726F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Merge/>
            <w:vAlign w:val="center"/>
          </w:tcPr>
          <w:p w14:paraId="624FD34F"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2B6A736A" w14:textId="77777777" w:rsidR="00644DB0" w:rsidRDefault="00644DB0">
            <w:pPr>
              <w:widowControl/>
              <w:spacing w:line="240" w:lineRule="exact"/>
              <w:rPr>
                <w:rFonts w:ascii="宋体" w:eastAsia="宋体" w:hAnsi="宋体" w:cs="宋体"/>
                <w:sz w:val="18"/>
                <w:szCs w:val="18"/>
              </w:rPr>
            </w:pPr>
          </w:p>
        </w:tc>
      </w:tr>
      <w:tr w:rsidR="00644DB0" w14:paraId="242E9122" w14:textId="77777777">
        <w:trPr>
          <w:trHeight w:val="283"/>
          <w:jc w:val="center"/>
        </w:trPr>
        <w:tc>
          <w:tcPr>
            <w:tcW w:w="293" w:type="dxa"/>
            <w:vMerge/>
            <w:vAlign w:val="center"/>
          </w:tcPr>
          <w:p w14:paraId="2F3C098E"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2D474CBA"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235741A1"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数字图像处理</w:t>
            </w:r>
          </w:p>
        </w:tc>
        <w:tc>
          <w:tcPr>
            <w:tcW w:w="709" w:type="dxa"/>
            <w:vAlign w:val="center"/>
          </w:tcPr>
          <w:p w14:paraId="657D90F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1D2EEE2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C74391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01C02F0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4D823E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32E686BA"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50CB5952" w14:textId="77777777" w:rsidR="00644DB0" w:rsidRDefault="00644DB0">
            <w:pPr>
              <w:widowControl/>
              <w:spacing w:line="240" w:lineRule="exact"/>
              <w:rPr>
                <w:rFonts w:ascii="宋体" w:eastAsia="宋体" w:hAnsi="宋体" w:cs="宋体"/>
                <w:sz w:val="18"/>
                <w:szCs w:val="18"/>
              </w:rPr>
            </w:pPr>
          </w:p>
        </w:tc>
      </w:tr>
      <w:tr w:rsidR="00644DB0" w14:paraId="6A95A43C" w14:textId="77777777">
        <w:trPr>
          <w:trHeight w:val="283"/>
          <w:jc w:val="center"/>
        </w:trPr>
        <w:tc>
          <w:tcPr>
            <w:tcW w:w="293" w:type="dxa"/>
            <w:vMerge/>
            <w:vAlign w:val="center"/>
          </w:tcPr>
          <w:p w14:paraId="29827FDF"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0E706289"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0880D10E"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计算机视觉</w:t>
            </w:r>
          </w:p>
        </w:tc>
        <w:tc>
          <w:tcPr>
            <w:tcW w:w="709" w:type="dxa"/>
            <w:vAlign w:val="center"/>
          </w:tcPr>
          <w:p w14:paraId="50E0AAC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5605547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586127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237FA37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2AF019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3EDC02C0"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196248F5" w14:textId="77777777" w:rsidR="00644DB0" w:rsidRDefault="00644DB0">
            <w:pPr>
              <w:widowControl/>
              <w:spacing w:line="240" w:lineRule="exact"/>
              <w:rPr>
                <w:rFonts w:ascii="宋体" w:eastAsia="宋体" w:hAnsi="宋体" w:cs="宋体"/>
                <w:sz w:val="18"/>
                <w:szCs w:val="18"/>
              </w:rPr>
            </w:pPr>
          </w:p>
        </w:tc>
      </w:tr>
      <w:tr w:rsidR="00644DB0" w14:paraId="7C75F851" w14:textId="77777777">
        <w:trPr>
          <w:trHeight w:val="283"/>
          <w:jc w:val="center"/>
        </w:trPr>
        <w:tc>
          <w:tcPr>
            <w:tcW w:w="293" w:type="dxa"/>
            <w:vMerge/>
            <w:vAlign w:val="center"/>
          </w:tcPr>
          <w:p w14:paraId="09CA8BB5"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3A5E6689"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5290700F"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机器人动力学与控制</w:t>
            </w:r>
          </w:p>
        </w:tc>
        <w:tc>
          <w:tcPr>
            <w:tcW w:w="709" w:type="dxa"/>
            <w:vAlign w:val="center"/>
          </w:tcPr>
          <w:p w14:paraId="0A27C49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32ACD5B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2B8F2AD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2E6C3D4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097769D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45252F68"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3E9886BE" w14:textId="77777777" w:rsidR="00644DB0" w:rsidRDefault="00644DB0">
            <w:pPr>
              <w:widowControl/>
              <w:spacing w:line="240" w:lineRule="exact"/>
              <w:rPr>
                <w:rFonts w:ascii="宋体" w:eastAsia="宋体" w:hAnsi="宋体" w:cs="宋体"/>
                <w:sz w:val="18"/>
                <w:szCs w:val="18"/>
              </w:rPr>
            </w:pPr>
          </w:p>
        </w:tc>
      </w:tr>
      <w:tr w:rsidR="00644DB0" w14:paraId="32293459" w14:textId="77777777">
        <w:trPr>
          <w:trHeight w:val="283"/>
          <w:jc w:val="center"/>
        </w:trPr>
        <w:tc>
          <w:tcPr>
            <w:tcW w:w="293" w:type="dxa"/>
            <w:vMerge/>
            <w:vAlign w:val="center"/>
          </w:tcPr>
          <w:p w14:paraId="54C43EB3"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07A63BDD"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0F5330C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ROS系统与智能机器人导航</w:t>
            </w:r>
          </w:p>
        </w:tc>
        <w:tc>
          <w:tcPr>
            <w:tcW w:w="709" w:type="dxa"/>
            <w:vAlign w:val="center"/>
          </w:tcPr>
          <w:p w14:paraId="0584061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34E9424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3A01C3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6067714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B72729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70A3AA21"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51C29DB6" w14:textId="77777777" w:rsidR="00644DB0" w:rsidRDefault="00644DB0">
            <w:pPr>
              <w:widowControl/>
              <w:spacing w:line="240" w:lineRule="exact"/>
              <w:rPr>
                <w:rFonts w:ascii="宋体" w:eastAsia="宋体" w:hAnsi="宋体" w:cs="宋体"/>
                <w:sz w:val="18"/>
                <w:szCs w:val="18"/>
              </w:rPr>
            </w:pPr>
          </w:p>
        </w:tc>
      </w:tr>
      <w:tr w:rsidR="00644DB0" w14:paraId="3D6B23DB" w14:textId="77777777">
        <w:trPr>
          <w:trHeight w:val="283"/>
          <w:jc w:val="center"/>
        </w:trPr>
        <w:tc>
          <w:tcPr>
            <w:tcW w:w="293" w:type="dxa"/>
            <w:vMerge/>
            <w:vAlign w:val="center"/>
          </w:tcPr>
          <w:p w14:paraId="71C9FD04"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6CFC759E"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2C390F48"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数据驱动控制及优化</w:t>
            </w:r>
          </w:p>
        </w:tc>
        <w:tc>
          <w:tcPr>
            <w:tcW w:w="709" w:type="dxa"/>
            <w:vAlign w:val="center"/>
          </w:tcPr>
          <w:p w14:paraId="240C11C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7E11CF5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C4CE9B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7DAFF87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62DBA9E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2012A1AC"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05D0FC49" w14:textId="77777777" w:rsidR="00644DB0" w:rsidRDefault="00644DB0">
            <w:pPr>
              <w:widowControl/>
              <w:spacing w:line="240" w:lineRule="exact"/>
              <w:rPr>
                <w:rFonts w:ascii="宋体" w:eastAsia="宋体" w:hAnsi="宋体" w:cs="宋体"/>
                <w:sz w:val="18"/>
                <w:szCs w:val="18"/>
              </w:rPr>
            </w:pPr>
          </w:p>
        </w:tc>
      </w:tr>
      <w:tr w:rsidR="00644DB0" w14:paraId="1BB29E9D" w14:textId="77777777">
        <w:trPr>
          <w:trHeight w:val="283"/>
          <w:jc w:val="center"/>
        </w:trPr>
        <w:tc>
          <w:tcPr>
            <w:tcW w:w="293" w:type="dxa"/>
            <w:vMerge/>
            <w:vAlign w:val="center"/>
          </w:tcPr>
          <w:p w14:paraId="524B7042"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331E7CCD" w14:textId="77777777" w:rsidR="00644DB0" w:rsidRDefault="00644DB0">
            <w:pPr>
              <w:spacing w:line="240" w:lineRule="exact"/>
              <w:jc w:val="center"/>
              <w:rPr>
                <w:rFonts w:ascii="宋体" w:eastAsia="宋体" w:hAnsi="宋体" w:cs="宋体"/>
                <w:bCs/>
                <w:sz w:val="18"/>
                <w:szCs w:val="18"/>
              </w:rPr>
            </w:pPr>
          </w:p>
        </w:tc>
        <w:tc>
          <w:tcPr>
            <w:tcW w:w="2820" w:type="dxa"/>
            <w:vAlign w:val="center"/>
          </w:tcPr>
          <w:p w14:paraId="33A6A2BC"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新能源汽车电子与控制</w:t>
            </w:r>
          </w:p>
        </w:tc>
        <w:tc>
          <w:tcPr>
            <w:tcW w:w="709" w:type="dxa"/>
            <w:vAlign w:val="center"/>
          </w:tcPr>
          <w:p w14:paraId="1ABDCD1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7E72513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2A34F2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E1F60D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24D3906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63584810"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4CD17CEE" w14:textId="77777777" w:rsidR="00644DB0" w:rsidRDefault="00644DB0">
            <w:pPr>
              <w:widowControl/>
              <w:spacing w:line="240" w:lineRule="exact"/>
              <w:rPr>
                <w:rFonts w:ascii="宋体" w:eastAsia="宋体" w:hAnsi="宋体" w:cs="宋体"/>
                <w:sz w:val="18"/>
                <w:szCs w:val="18"/>
              </w:rPr>
            </w:pPr>
          </w:p>
        </w:tc>
      </w:tr>
      <w:tr w:rsidR="00644DB0" w14:paraId="6F4BC809" w14:textId="77777777">
        <w:trPr>
          <w:trHeight w:val="340"/>
          <w:jc w:val="center"/>
        </w:trPr>
        <w:tc>
          <w:tcPr>
            <w:tcW w:w="293" w:type="dxa"/>
            <w:vMerge/>
            <w:vAlign w:val="center"/>
          </w:tcPr>
          <w:p w14:paraId="2E7BB2F2" w14:textId="77777777" w:rsidR="00644DB0" w:rsidRDefault="00644DB0">
            <w:pPr>
              <w:spacing w:line="240" w:lineRule="exact"/>
              <w:jc w:val="center"/>
              <w:rPr>
                <w:rFonts w:ascii="宋体" w:eastAsia="宋体" w:hAnsi="宋体" w:cs="宋体"/>
                <w:bCs/>
                <w:sz w:val="18"/>
                <w:szCs w:val="18"/>
              </w:rPr>
            </w:pPr>
          </w:p>
        </w:tc>
        <w:tc>
          <w:tcPr>
            <w:tcW w:w="284" w:type="dxa"/>
            <w:vMerge/>
            <w:vAlign w:val="center"/>
          </w:tcPr>
          <w:p w14:paraId="5A8CB372" w14:textId="77777777" w:rsidR="00644DB0" w:rsidRDefault="00644DB0">
            <w:pPr>
              <w:spacing w:line="240" w:lineRule="exact"/>
              <w:jc w:val="center"/>
              <w:rPr>
                <w:rFonts w:ascii="宋体" w:eastAsia="宋体" w:hAnsi="宋体" w:cs="宋体"/>
                <w:bCs/>
                <w:sz w:val="18"/>
                <w:szCs w:val="18"/>
              </w:rPr>
            </w:pPr>
          </w:p>
        </w:tc>
        <w:tc>
          <w:tcPr>
            <w:tcW w:w="8490" w:type="dxa"/>
            <w:gridSpan w:val="8"/>
            <w:vAlign w:val="center"/>
          </w:tcPr>
          <w:p w14:paraId="62CD0BD5"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b/>
                <w:sz w:val="18"/>
                <w:szCs w:val="18"/>
              </w:rPr>
              <w:t>经导师批准，可跨学科（一级学科）选修非学位专业课程1-2门</w:t>
            </w:r>
          </w:p>
        </w:tc>
      </w:tr>
      <w:tr w:rsidR="00644DB0" w14:paraId="5BAA971A" w14:textId="77777777">
        <w:trPr>
          <w:trHeight w:val="283"/>
          <w:jc w:val="center"/>
        </w:trPr>
        <w:tc>
          <w:tcPr>
            <w:tcW w:w="293" w:type="dxa"/>
            <w:vMerge/>
            <w:vAlign w:val="center"/>
          </w:tcPr>
          <w:p w14:paraId="4946036B" w14:textId="77777777" w:rsidR="00644DB0" w:rsidRDefault="00644DB0">
            <w:pPr>
              <w:spacing w:line="240" w:lineRule="exact"/>
              <w:jc w:val="center"/>
              <w:rPr>
                <w:rFonts w:ascii="宋体" w:eastAsia="宋体" w:hAnsi="宋体" w:cs="宋体"/>
                <w:bCs/>
                <w:sz w:val="18"/>
                <w:szCs w:val="18"/>
              </w:rPr>
            </w:pPr>
          </w:p>
        </w:tc>
        <w:tc>
          <w:tcPr>
            <w:tcW w:w="284" w:type="dxa"/>
            <w:vMerge w:val="restart"/>
          </w:tcPr>
          <w:p w14:paraId="1DFE0D5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公共课</w:t>
            </w:r>
          </w:p>
        </w:tc>
        <w:tc>
          <w:tcPr>
            <w:tcW w:w="2820" w:type="dxa"/>
            <w:vAlign w:val="center"/>
          </w:tcPr>
          <w:p w14:paraId="3652AAE8"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学术规范与论文写作</w:t>
            </w:r>
          </w:p>
        </w:tc>
        <w:tc>
          <w:tcPr>
            <w:tcW w:w="709" w:type="dxa"/>
            <w:vAlign w:val="center"/>
          </w:tcPr>
          <w:p w14:paraId="1C735A2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1055614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3681D0F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2D3A43F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2F4EF37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02DFCD31"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1842" w:type="dxa"/>
            <w:vAlign w:val="center"/>
          </w:tcPr>
          <w:p w14:paraId="5ECF8EEA"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2507C140" w14:textId="77777777">
        <w:trPr>
          <w:trHeight w:val="283"/>
          <w:jc w:val="center"/>
        </w:trPr>
        <w:tc>
          <w:tcPr>
            <w:tcW w:w="293" w:type="dxa"/>
            <w:vMerge/>
            <w:vAlign w:val="center"/>
          </w:tcPr>
          <w:p w14:paraId="3A73A719" w14:textId="77777777" w:rsidR="00644DB0" w:rsidRDefault="00644DB0">
            <w:pPr>
              <w:spacing w:line="240" w:lineRule="exact"/>
              <w:jc w:val="center"/>
              <w:rPr>
                <w:rFonts w:ascii="宋体" w:eastAsia="宋体" w:hAnsi="宋体" w:cs="宋体"/>
                <w:sz w:val="18"/>
                <w:szCs w:val="18"/>
              </w:rPr>
            </w:pPr>
          </w:p>
        </w:tc>
        <w:tc>
          <w:tcPr>
            <w:tcW w:w="284" w:type="dxa"/>
            <w:vMerge/>
          </w:tcPr>
          <w:p w14:paraId="01DE3E15" w14:textId="77777777" w:rsidR="00644DB0" w:rsidRDefault="00644DB0">
            <w:pPr>
              <w:spacing w:line="240" w:lineRule="exact"/>
              <w:rPr>
                <w:rFonts w:ascii="宋体" w:eastAsia="宋体" w:hAnsi="宋体" w:cs="宋体"/>
                <w:sz w:val="18"/>
                <w:szCs w:val="18"/>
              </w:rPr>
            </w:pPr>
          </w:p>
        </w:tc>
        <w:tc>
          <w:tcPr>
            <w:tcW w:w="2820" w:type="dxa"/>
            <w:vAlign w:val="center"/>
          </w:tcPr>
          <w:p w14:paraId="4600507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体育</w:t>
            </w:r>
          </w:p>
        </w:tc>
        <w:tc>
          <w:tcPr>
            <w:tcW w:w="709" w:type="dxa"/>
            <w:vAlign w:val="center"/>
          </w:tcPr>
          <w:p w14:paraId="151CD9B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0ED8966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260E8FE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17B2C03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3F850C7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6E3D2A0B" w14:textId="77777777" w:rsidR="00644DB0" w:rsidRDefault="00644DB0">
            <w:pPr>
              <w:widowControl/>
              <w:spacing w:line="240" w:lineRule="exact"/>
              <w:jc w:val="center"/>
              <w:rPr>
                <w:rFonts w:ascii="宋体" w:eastAsia="宋体" w:hAnsi="宋体" w:cs="宋体"/>
                <w:sz w:val="18"/>
                <w:szCs w:val="18"/>
              </w:rPr>
            </w:pPr>
          </w:p>
        </w:tc>
        <w:tc>
          <w:tcPr>
            <w:tcW w:w="1842" w:type="dxa"/>
            <w:vAlign w:val="center"/>
          </w:tcPr>
          <w:p w14:paraId="3B82D3E5"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体育部</w:t>
            </w:r>
          </w:p>
        </w:tc>
      </w:tr>
      <w:tr w:rsidR="00644DB0" w14:paraId="570C6933" w14:textId="77777777">
        <w:trPr>
          <w:trHeight w:val="283"/>
          <w:jc w:val="center"/>
        </w:trPr>
        <w:tc>
          <w:tcPr>
            <w:tcW w:w="293" w:type="dxa"/>
            <w:vMerge/>
            <w:vAlign w:val="center"/>
          </w:tcPr>
          <w:p w14:paraId="358D6B8C" w14:textId="77777777" w:rsidR="00644DB0" w:rsidRDefault="00644DB0">
            <w:pPr>
              <w:spacing w:line="240" w:lineRule="exact"/>
              <w:jc w:val="center"/>
              <w:rPr>
                <w:rFonts w:ascii="宋体" w:eastAsia="宋体" w:hAnsi="宋体" w:cs="宋体"/>
                <w:sz w:val="18"/>
                <w:szCs w:val="18"/>
              </w:rPr>
            </w:pPr>
          </w:p>
        </w:tc>
        <w:tc>
          <w:tcPr>
            <w:tcW w:w="284" w:type="dxa"/>
            <w:vMerge/>
          </w:tcPr>
          <w:p w14:paraId="0D63B5A6" w14:textId="77777777" w:rsidR="00644DB0" w:rsidRDefault="00644DB0">
            <w:pPr>
              <w:spacing w:line="240" w:lineRule="exact"/>
              <w:rPr>
                <w:rFonts w:ascii="宋体" w:eastAsia="宋体" w:hAnsi="宋体" w:cs="宋体"/>
                <w:sz w:val="18"/>
                <w:szCs w:val="18"/>
              </w:rPr>
            </w:pPr>
          </w:p>
        </w:tc>
        <w:tc>
          <w:tcPr>
            <w:tcW w:w="2820" w:type="dxa"/>
            <w:vAlign w:val="center"/>
          </w:tcPr>
          <w:p w14:paraId="453C6856"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创新创业美育等学堂在线课程</w:t>
            </w:r>
          </w:p>
        </w:tc>
        <w:tc>
          <w:tcPr>
            <w:tcW w:w="709" w:type="dxa"/>
            <w:vAlign w:val="center"/>
          </w:tcPr>
          <w:p w14:paraId="397B8C9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1" w:type="dxa"/>
            <w:vAlign w:val="center"/>
          </w:tcPr>
          <w:p w14:paraId="53CCBB5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03CE86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6BAD914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7CAB88B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BA9B82A" w14:textId="77777777" w:rsidR="00644DB0" w:rsidRDefault="00644DB0">
            <w:pPr>
              <w:widowControl/>
              <w:spacing w:line="240" w:lineRule="exact"/>
              <w:jc w:val="center"/>
              <w:rPr>
                <w:rFonts w:ascii="宋体" w:eastAsia="宋体" w:hAnsi="宋体" w:cs="宋体"/>
                <w:sz w:val="18"/>
                <w:szCs w:val="18"/>
              </w:rPr>
            </w:pPr>
          </w:p>
        </w:tc>
        <w:tc>
          <w:tcPr>
            <w:tcW w:w="1842" w:type="dxa"/>
            <w:vAlign w:val="center"/>
          </w:tcPr>
          <w:p w14:paraId="190B06B1"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研究生院</w:t>
            </w:r>
          </w:p>
        </w:tc>
      </w:tr>
      <w:tr w:rsidR="00644DB0" w14:paraId="104CF125" w14:textId="77777777">
        <w:trPr>
          <w:trHeight w:val="283"/>
          <w:jc w:val="center"/>
        </w:trPr>
        <w:tc>
          <w:tcPr>
            <w:tcW w:w="293" w:type="dxa"/>
            <w:vMerge/>
            <w:vAlign w:val="center"/>
          </w:tcPr>
          <w:p w14:paraId="122CAC83" w14:textId="77777777" w:rsidR="00644DB0" w:rsidRDefault="00644DB0">
            <w:pPr>
              <w:spacing w:line="240" w:lineRule="exact"/>
              <w:jc w:val="center"/>
              <w:rPr>
                <w:rFonts w:ascii="宋体" w:eastAsia="宋体" w:hAnsi="宋体" w:cs="宋体"/>
                <w:sz w:val="18"/>
                <w:szCs w:val="18"/>
              </w:rPr>
            </w:pPr>
          </w:p>
        </w:tc>
        <w:tc>
          <w:tcPr>
            <w:tcW w:w="284" w:type="dxa"/>
            <w:vMerge/>
          </w:tcPr>
          <w:p w14:paraId="56E2CF0B" w14:textId="77777777" w:rsidR="00644DB0" w:rsidRDefault="00644DB0">
            <w:pPr>
              <w:spacing w:line="240" w:lineRule="exact"/>
              <w:rPr>
                <w:rFonts w:ascii="宋体" w:eastAsia="宋体" w:hAnsi="宋体" w:cs="宋体"/>
                <w:sz w:val="18"/>
                <w:szCs w:val="18"/>
              </w:rPr>
            </w:pPr>
          </w:p>
        </w:tc>
        <w:tc>
          <w:tcPr>
            <w:tcW w:w="2820" w:type="dxa"/>
            <w:vAlign w:val="center"/>
          </w:tcPr>
          <w:p w14:paraId="562DAE5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创新创业教育</w:t>
            </w:r>
          </w:p>
        </w:tc>
        <w:tc>
          <w:tcPr>
            <w:tcW w:w="709" w:type="dxa"/>
            <w:vAlign w:val="center"/>
          </w:tcPr>
          <w:p w14:paraId="3186152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7FE7237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1481D9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26A4EF4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207BFEB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ign w:val="center"/>
          </w:tcPr>
          <w:p w14:paraId="4FE855E0" w14:textId="77777777" w:rsidR="00644DB0" w:rsidRDefault="00644DB0">
            <w:pPr>
              <w:widowControl/>
              <w:spacing w:line="240" w:lineRule="exact"/>
              <w:jc w:val="center"/>
              <w:rPr>
                <w:rFonts w:ascii="宋体" w:eastAsia="宋体" w:hAnsi="宋体" w:cs="宋体"/>
                <w:sz w:val="18"/>
                <w:szCs w:val="18"/>
              </w:rPr>
            </w:pPr>
          </w:p>
        </w:tc>
        <w:tc>
          <w:tcPr>
            <w:tcW w:w="1842" w:type="dxa"/>
            <w:vAlign w:val="center"/>
          </w:tcPr>
          <w:p w14:paraId="1F335B94"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7345FBEA" w14:textId="77777777">
        <w:trPr>
          <w:trHeight w:val="283"/>
          <w:jc w:val="center"/>
        </w:trPr>
        <w:tc>
          <w:tcPr>
            <w:tcW w:w="577" w:type="dxa"/>
            <w:gridSpan w:val="2"/>
            <w:vMerge w:val="restart"/>
            <w:vAlign w:val="center"/>
          </w:tcPr>
          <w:p w14:paraId="72CBCAA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实践</w:t>
            </w:r>
          </w:p>
          <w:p w14:paraId="0F29EA3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环节</w:t>
            </w:r>
          </w:p>
        </w:tc>
        <w:tc>
          <w:tcPr>
            <w:tcW w:w="2820" w:type="dxa"/>
            <w:vAlign w:val="center"/>
          </w:tcPr>
          <w:p w14:paraId="560C1F51"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劳动教育</w:t>
            </w:r>
          </w:p>
        </w:tc>
        <w:tc>
          <w:tcPr>
            <w:tcW w:w="709" w:type="dxa"/>
            <w:vAlign w:val="center"/>
          </w:tcPr>
          <w:p w14:paraId="2A1A5B9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5039732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必修</w:t>
            </w:r>
          </w:p>
        </w:tc>
        <w:tc>
          <w:tcPr>
            <w:tcW w:w="567" w:type="dxa"/>
            <w:vAlign w:val="center"/>
          </w:tcPr>
          <w:p w14:paraId="4704305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Align w:val="center"/>
          </w:tcPr>
          <w:p w14:paraId="06BFF6F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16</w:t>
            </w:r>
          </w:p>
        </w:tc>
        <w:tc>
          <w:tcPr>
            <w:tcW w:w="567" w:type="dxa"/>
            <w:vAlign w:val="center"/>
          </w:tcPr>
          <w:p w14:paraId="0D7133E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1-4</w:t>
            </w:r>
          </w:p>
        </w:tc>
        <w:tc>
          <w:tcPr>
            <w:tcW w:w="567" w:type="dxa"/>
            <w:vMerge w:val="restart"/>
            <w:vAlign w:val="center"/>
          </w:tcPr>
          <w:p w14:paraId="4AE0C8CF"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9</w:t>
            </w:r>
          </w:p>
        </w:tc>
        <w:tc>
          <w:tcPr>
            <w:tcW w:w="1842" w:type="dxa"/>
            <w:vMerge w:val="restart"/>
            <w:vAlign w:val="center"/>
          </w:tcPr>
          <w:p w14:paraId="2C848744"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电子工程与自动化学院</w:t>
            </w:r>
          </w:p>
        </w:tc>
      </w:tr>
      <w:tr w:rsidR="00644DB0" w14:paraId="73C429BF" w14:textId="77777777">
        <w:trPr>
          <w:trHeight w:val="283"/>
          <w:jc w:val="center"/>
        </w:trPr>
        <w:tc>
          <w:tcPr>
            <w:tcW w:w="577" w:type="dxa"/>
            <w:gridSpan w:val="2"/>
            <w:vMerge/>
            <w:vAlign w:val="center"/>
          </w:tcPr>
          <w:p w14:paraId="5EDE3365" w14:textId="77777777" w:rsidR="00644DB0" w:rsidRDefault="00644DB0">
            <w:pPr>
              <w:spacing w:line="240" w:lineRule="exact"/>
              <w:jc w:val="center"/>
              <w:rPr>
                <w:rFonts w:ascii="宋体" w:eastAsia="宋体" w:hAnsi="宋体" w:cs="宋体"/>
                <w:sz w:val="18"/>
                <w:szCs w:val="18"/>
              </w:rPr>
            </w:pPr>
          </w:p>
        </w:tc>
        <w:tc>
          <w:tcPr>
            <w:tcW w:w="2820" w:type="dxa"/>
            <w:vAlign w:val="center"/>
          </w:tcPr>
          <w:p w14:paraId="0D669F68"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学术讲座</w:t>
            </w:r>
          </w:p>
        </w:tc>
        <w:tc>
          <w:tcPr>
            <w:tcW w:w="709" w:type="dxa"/>
            <w:vAlign w:val="center"/>
          </w:tcPr>
          <w:p w14:paraId="34FE19F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133719F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43EC98B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Align w:val="center"/>
          </w:tcPr>
          <w:p w14:paraId="66AA5DF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5次</w:t>
            </w:r>
          </w:p>
        </w:tc>
        <w:tc>
          <w:tcPr>
            <w:tcW w:w="567" w:type="dxa"/>
            <w:vAlign w:val="center"/>
          </w:tcPr>
          <w:p w14:paraId="30E4D31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1-4</w:t>
            </w:r>
          </w:p>
        </w:tc>
        <w:tc>
          <w:tcPr>
            <w:tcW w:w="567" w:type="dxa"/>
            <w:vMerge/>
            <w:vAlign w:val="center"/>
          </w:tcPr>
          <w:p w14:paraId="558399FC"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34B736F5" w14:textId="77777777" w:rsidR="00644DB0" w:rsidRDefault="00644DB0">
            <w:pPr>
              <w:widowControl/>
              <w:spacing w:line="240" w:lineRule="exact"/>
              <w:rPr>
                <w:rFonts w:ascii="宋体" w:eastAsia="宋体" w:hAnsi="宋体" w:cs="宋体"/>
                <w:sz w:val="18"/>
                <w:szCs w:val="18"/>
              </w:rPr>
            </w:pPr>
          </w:p>
        </w:tc>
      </w:tr>
      <w:tr w:rsidR="00644DB0" w14:paraId="061130EC" w14:textId="77777777">
        <w:trPr>
          <w:trHeight w:val="283"/>
          <w:jc w:val="center"/>
        </w:trPr>
        <w:tc>
          <w:tcPr>
            <w:tcW w:w="577" w:type="dxa"/>
            <w:gridSpan w:val="2"/>
            <w:vMerge/>
          </w:tcPr>
          <w:p w14:paraId="47826EEF" w14:textId="77777777" w:rsidR="00644DB0" w:rsidRDefault="00644DB0">
            <w:pPr>
              <w:spacing w:line="240" w:lineRule="exact"/>
              <w:rPr>
                <w:rFonts w:ascii="宋体" w:eastAsia="宋体" w:hAnsi="宋体" w:cs="宋体"/>
                <w:sz w:val="18"/>
                <w:szCs w:val="18"/>
              </w:rPr>
            </w:pPr>
          </w:p>
        </w:tc>
        <w:tc>
          <w:tcPr>
            <w:tcW w:w="2820" w:type="dxa"/>
            <w:vAlign w:val="center"/>
          </w:tcPr>
          <w:p w14:paraId="71E6AC0D"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专业实践</w:t>
            </w:r>
          </w:p>
        </w:tc>
        <w:tc>
          <w:tcPr>
            <w:tcW w:w="709" w:type="dxa"/>
            <w:vAlign w:val="center"/>
          </w:tcPr>
          <w:p w14:paraId="396357C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1" w:type="dxa"/>
            <w:vAlign w:val="center"/>
          </w:tcPr>
          <w:p w14:paraId="332B13E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16A68D7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5</w:t>
            </w:r>
          </w:p>
        </w:tc>
        <w:tc>
          <w:tcPr>
            <w:tcW w:w="567" w:type="dxa"/>
            <w:vAlign w:val="center"/>
          </w:tcPr>
          <w:p w14:paraId="0E8E935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12</w:t>
            </w:r>
            <w:r>
              <w:rPr>
                <w:rFonts w:ascii="宋体" w:eastAsia="宋体" w:hAnsi="宋体" w:cs="宋体" w:hint="eastAsia"/>
                <w:sz w:val="18"/>
                <w:szCs w:val="18"/>
              </w:rPr>
              <w:t>个月</w:t>
            </w:r>
          </w:p>
        </w:tc>
        <w:tc>
          <w:tcPr>
            <w:tcW w:w="567" w:type="dxa"/>
            <w:vAlign w:val="center"/>
          </w:tcPr>
          <w:p w14:paraId="0EB7E49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1-4</w:t>
            </w:r>
          </w:p>
        </w:tc>
        <w:tc>
          <w:tcPr>
            <w:tcW w:w="567" w:type="dxa"/>
            <w:vMerge/>
            <w:vAlign w:val="center"/>
          </w:tcPr>
          <w:p w14:paraId="3FC89F10"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0E8B037B" w14:textId="77777777" w:rsidR="00644DB0" w:rsidRDefault="00644DB0">
            <w:pPr>
              <w:widowControl/>
              <w:spacing w:line="240" w:lineRule="exact"/>
              <w:rPr>
                <w:rFonts w:ascii="宋体" w:eastAsia="宋体" w:hAnsi="宋体" w:cs="宋体"/>
                <w:sz w:val="18"/>
                <w:szCs w:val="18"/>
              </w:rPr>
            </w:pPr>
          </w:p>
        </w:tc>
      </w:tr>
      <w:tr w:rsidR="00644DB0" w14:paraId="1A3D68FB" w14:textId="77777777">
        <w:trPr>
          <w:trHeight w:val="283"/>
          <w:jc w:val="center"/>
        </w:trPr>
        <w:tc>
          <w:tcPr>
            <w:tcW w:w="577" w:type="dxa"/>
            <w:gridSpan w:val="2"/>
            <w:vMerge/>
          </w:tcPr>
          <w:p w14:paraId="5C8E79CA" w14:textId="77777777" w:rsidR="00644DB0" w:rsidRDefault="00644DB0">
            <w:pPr>
              <w:spacing w:line="240" w:lineRule="exact"/>
              <w:rPr>
                <w:rFonts w:ascii="宋体" w:eastAsia="宋体" w:hAnsi="宋体" w:cs="宋体"/>
                <w:sz w:val="18"/>
                <w:szCs w:val="18"/>
              </w:rPr>
            </w:pPr>
          </w:p>
        </w:tc>
        <w:tc>
          <w:tcPr>
            <w:tcW w:w="2820" w:type="dxa"/>
            <w:vAlign w:val="center"/>
          </w:tcPr>
          <w:p w14:paraId="60E3331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接口技术实验</w:t>
            </w:r>
          </w:p>
        </w:tc>
        <w:tc>
          <w:tcPr>
            <w:tcW w:w="709" w:type="dxa"/>
            <w:vAlign w:val="center"/>
          </w:tcPr>
          <w:p w14:paraId="072BEB1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1" w:type="dxa"/>
            <w:vAlign w:val="center"/>
          </w:tcPr>
          <w:p w14:paraId="3AE6ED9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8353C4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3D555C4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0EC1373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25709173"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6A88B966" w14:textId="77777777" w:rsidR="00644DB0" w:rsidRDefault="00644DB0">
            <w:pPr>
              <w:widowControl/>
              <w:spacing w:line="240" w:lineRule="exact"/>
              <w:rPr>
                <w:rFonts w:ascii="宋体" w:eastAsia="宋体" w:hAnsi="宋体" w:cs="宋体"/>
                <w:sz w:val="18"/>
                <w:szCs w:val="18"/>
              </w:rPr>
            </w:pPr>
          </w:p>
        </w:tc>
      </w:tr>
      <w:tr w:rsidR="00644DB0" w14:paraId="7D73EFBE" w14:textId="77777777">
        <w:trPr>
          <w:trHeight w:val="397"/>
          <w:jc w:val="center"/>
        </w:trPr>
        <w:tc>
          <w:tcPr>
            <w:tcW w:w="9067" w:type="dxa"/>
            <w:gridSpan w:val="10"/>
            <w:vAlign w:val="center"/>
          </w:tcPr>
          <w:p w14:paraId="40F12061" w14:textId="77777777" w:rsidR="00644DB0" w:rsidRDefault="00000000">
            <w:pPr>
              <w:widowControl/>
              <w:spacing w:line="240" w:lineRule="exact"/>
              <w:rPr>
                <w:rFonts w:ascii="宋体" w:eastAsia="宋体" w:hAnsi="宋体" w:cs="宋体"/>
                <w:b/>
                <w:bCs/>
                <w:sz w:val="18"/>
                <w:szCs w:val="18"/>
              </w:rPr>
            </w:pPr>
            <w:r>
              <w:rPr>
                <w:rFonts w:ascii="宋体" w:eastAsia="宋体" w:hAnsi="宋体" w:cs="宋体" w:hint="eastAsia"/>
                <w:b/>
                <w:bCs/>
                <w:sz w:val="18"/>
                <w:szCs w:val="18"/>
              </w:rPr>
              <w:t>备注：额定学分不低于35学分，其中学位学分不低于17学分。</w:t>
            </w:r>
          </w:p>
        </w:tc>
      </w:tr>
    </w:tbl>
    <w:p w14:paraId="63C1494D"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仪器仪表工程专业实践环节基本要求及考核办法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4536"/>
        <w:gridCol w:w="3515"/>
      </w:tblGrid>
      <w:tr w:rsidR="00644DB0" w14:paraId="688E10A8" w14:textId="77777777">
        <w:trPr>
          <w:trHeight w:val="418"/>
        </w:trPr>
        <w:tc>
          <w:tcPr>
            <w:tcW w:w="1163" w:type="dxa"/>
            <w:vAlign w:val="center"/>
          </w:tcPr>
          <w:p w14:paraId="092603CA"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4536" w:type="dxa"/>
            <w:vAlign w:val="center"/>
          </w:tcPr>
          <w:p w14:paraId="126C16AE"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3515" w:type="dxa"/>
            <w:vAlign w:val="center"/>
          </w:tcPr>
          <w:p w14:paraId="57AED0D3"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12EFA2CA" w14:textId="77777777">
        <w:trPr>
          <w:trHeight w:val="796"/>
        </w:trPr>
        <w:tc>
          <w:tcPr>
            <w:tcW w:w="1163" w:type="dxa"/>
            <w:vAlign w:val="center"/>
          </w:tcPr>
          <w:p w14:paraId="2D21ED5A"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接口技术实验</w:t>
            </w:r>
          </w:p>
        </w:tc>
        <w:tc>
          <w:tcPr>
            <w:tcW w:w="4536" w:type="dxa"/>
            <w:vAlign w:val="center"/>
          </w:tcPr>
          <w:p w14:paraId="099B53E4"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32学时，结合专业开展设计性实验</w:t>
            </w:r>
          </w:p>
        </w:tc>
        <w:tc>
          <w:tcPr>
            <w:tcW w:w="3515" w:type="dxa"/>
            <w:vAlign w:val="center"/>
          </w:tcPr>
          <w:p w14:paraId="26EDFC2A"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考查，考核方式：实验操作、作品验收和实验报告</w:t>
            </w:r>
          </w:p>
        </w:tc>
      </w:tr>
      <w:tr w:rsidR="00644DB0" w14:paraId="6CC5336B" w14:textId="77777777">
        <w:trPr>
          <w:trHeight w:val="1416"/>
        </w:trPr>
        <w:tc>
          <w:tcPr>
            <w:tcW w:w="1163" w:type="dxa"/>
            <w:vAlign w:val="center"/>
          </w:tcPr>
          <w:p w14:paraId="0E44D675"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4536" w:type="dxa"/>
            <w:vAlign w:val="center"/>
          </w:tcPr>
          <w:p w14:paraId="01E40D64"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劳动教育形式：</w:t>
            </w:r>
          </w:p>
          <w:p w14:paraId="24E2625D"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1.组织以劳动教育为主题的班会、劳模报告会、劳动技能展演等，强化学生劳动自觉与责任感；</w:t>
            </w:r>
          </w:p>
          <w:p w14:paraId="1BE443A2"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2.结合专业教育组织学生参加劳动活动，如打扫教学实验场所卫生、教学实验设备管理维护、寝室内务整理等；</w:t>
            </w:r>
          </w:p>
          <w:p w14:paraId="1F037106"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3.组织学生参加校内外非营利性公益劳动与志愿服务;</w:t>
            </w:r>
          </w:p>
          <w:p w14:paraId="6213BE7B"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4.组织学生参加与学校建设与管理等有关的执勤活动;</w:t>
            </w:r>
          </w:p>
          <w:p w14:paraId="2A7F6394"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5.组织学生参与校园的绿化、美化、净化、亮化工作;</w:t>
            </w:r>
          </w:p>
          <w:p w14:paraId="741BF802"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6.其他与劳动相关的学习、实践活动。</w:t>
            </w:r>
          </w:p>
        </w:tc>
        <w:tc>
          <w:tcPr>
            <w:tcW w:w="3515" w:type="dxa"/>
            <w:vAlign w:val="center"/>
          </w:tcPr>
          <w:p w14:paraId="70065D5C"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1.劳动课成绩分为合格、不合格二级制。</w:t>
            </w:r>
          </w:p>
          <w:p w14:paraId="3F387D58"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2提交劳动教育总结报告。</w:t>
            </w:r>
          </w:p>
          <w:p w14:paraId="752D7A99"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3.确实因身体原因无法参加劳动教育实践者，经所在学院同意，并在规定的劳动时间内完成力所能及的劳动任务，可取得劳动课成绩。</w:t>
            </w:r>
          </w:p>
        </w:tc>
      </w:tr>
      <w:tr w:rsidR="00644DB0" w14:paraId="17C2BECD" w14:textId="77777777">
        <w:trPr>
          <w:trHeight w:val="1310"/>
        </w:trPr>
        <w:tc>
          <w:tcPr>
            <w:tcW w:w="1163" w:type="dxa"/>
            <w:vAlign w:val="center"/>
          </w:tcPr>
          <w:p w14:paraId="6452892E"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4536" w:type="dxa"/>
            <w:vAlign w:val="center"/>
          </w:tcPr>
          <w:p w14:paraId="4D65868C"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学术讲座形式:</w:t>
            </w:r>
          </w:p>
          <w:p w14:paraId="4AE784B9"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1.由学院专门为硕士生开设的学术讲座；</w:t>
            </w:r>
          </w:p>
          <w:p w14:paraId="2EDB7B35"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2.由学院或学校组织的国内外专家的专题报告；</w:t>
            </w:r>
          </w:p>
          <w:p w14:paraId="35127D77"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3.国际、国内学术会议（线上或线下）</w:t>
            </w:r>
          </w:p>
        </w:tc>
        <w:tc>
          <w:tcPr>
            <w:tcW w:w="3515" w:type="dxa"/>
            <w:vAlign w:val="center"/>
          </w:tcPr>
          <w:p w14:paraId="2164169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参加5次以上学术报告，撰写覆盖3次以上讲座的前沿综述报告1份。学术活动由指导老师负责考核，以五级制评定成绩,考核通过后获得学分。</w:t>
            </w:r>
          </w:p>
        </w:tc>
      </w:tr>
      <w:tr w:rsidR="00644DB0" w14:paraId="085A326D" w14:textId="77777777">
        <w:trPr>
          <w:trHeight w:val="1447"/>
        </w:trPr>
        <w:tc>
          <w:tcPr>
            <w:tcW w:w="1163" w:type="dxa"/>
            <w:vAlign w:val="center"/>
          </w:tcPr>
          <w:p w14:paraId="251E7732"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w:t>
            </w:r>
          </w:p>
        </w:tc>
        <w:tc>
          <w:tcPr>
            <w:tcW w:w="4536" w:type="dxa"/>
            <w:vAlign w:val="center"/>
          </w:tcPr>
          <w:p w14:paraId="1CCF7FE6"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1.具有2年及以上企业工作经历的参加专业实践时间不少于半年，不具有2年企业工作经历的研究生专业实践时间原则上不少于一年；学位论文一般要结合专业实践完成，论文工作时间一般不少于一年。</w:t>
            </w:r>
          </w:p>
          <w:p w14:paraId="5F6A600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2.研究生在专业实践前应与导师一起制订并填写《专业学位硕士研究生专业实践计划表》报学院备案。</w:t>
            </w:r>
          </w:p>
        </w:tc>
        <w:tc>
          <w:tcPr>
            <w:tcW w:w="3515" w:type="dxa"/>
            <w:vAlign w:val="center"/>
          </w:tcPr>
          <w:p w14:paraId="0EF23B8B"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1.专业实践结束后，应撰写不少于5000字的专业实践总结报告，填写《专业学位硕士研究生专业实践总结报告》交学院存档，学院对研究生专业实践实行全过程管理和监督。</w:t>
            </w:r>
          </w:p>
          <w:p w14:paraId="7DE2FEE9"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2.校内外指导教师应根据研究生的现场实践工作量、综合表现总结报告及实践单位的反馈意见等,以“合格”、“不合格”评定成绩。</w:t>
            </w:r>
          </w:p>
        </w:tc>
      </w:tr>
    </w:tbl>
    <w:p w14:paraId="074D23CB" w14:textId="77777777" w:rsidR="00644DB0" w:rsidRDefault="00644DB0">
      <w:pPr>
        <w:jc w:val="center"/>
        <w:sectPr w:rsidR="00644DB0">
          <w:headerReference w:type="default" r:id="rId15"/>
          <w:pgSz w:w="11906" w:h="16838"/>
          <w:pgMar w:top="1418" w:right="1418" w:bottom="992" w:left="1418" w:header="851" w:footer="737" w:gutter="0"/>
          <w:cols w:space="720"/>
          <w:docGrid w:type="lines" w:linePitch="312"/>
        </w:sectPr>
      </w:pPr>
    </w:p>
    <w:p w14:paraId="3562CBF5" w14:textId="77777777" w:rsidR="00644DB0" w:rsidRDefault="00000000">
      <w:pPr>
        <w:spacing w:afterLines="50" w:after="156" w:line="400" w:lineRule="exact"/>
        <w:jc w:val="center"/>
        <w:outlineLvl w:val="1"/>
        <w:rPr>
          <w:rFonts w:ascii="方正小标宋简体" w:eastAsia="方正小标宋简体" w:hAnsi="Times New Roman" w:cs="Times New Roman"/>
          <w:bCs/>
          <w:color w:val="000000"/>
          <w:sz w:val="28"/>
          <w:szCs w:val="28"/>
        </w:rPr>
      </w:pPr>
      <w:bookmarkStart w:id="18" w:name="_Toc143888109"/>
      <w:bookmarkStart w:id="19" w:name="_Hlk139055487"/>
      <w:r>
        <w:rPr>
          <w:rFonts w:ascii="方正小标宋简体" w:eastAsia="方正小标宋简体" w:hAnsi="Times New Roman" w:cs="Times New Roman" w:hint="eastAsia"/>
          <w:bCs/>
          <w:color w:val="000000"/>
          <w:sz w:val="28"/>
          <w:szCs w:val="28"/>
        </w:rPr>
        <w:lastRenderedPageBreak/>
        <w:t>0854</w:t>
      </w:r>
      <w:r>
        <w:rPr>
          <w:rFonts w:ascii="方正小标宋简体" w:eastAsia="方正小标宋简体" w:hAnsi="Times New Roman" w:cs="Times New Roman"/>
          <w:bCs/>
          <w:color w:val="000000"/>
          <w:sz w:val="28"/>
          <w:szCs w:val="28"/>
        </w:rPr>
        <w:t>08</w:t>
      </w:r>
      <w:r>
        <w:rPr>
          <w:rFonts w:ascii="方正小标宋简体" w:eastAsia="方正小标宋简体" w:hAnsi="Times New Roman" w:cs="Times New Roman" w:hint="eastAsia"/>
          <w:bCs/>
          <w:color w:val="000000"/>
          <w:sz w:val="28"/>
          <w:szCs w:val="28"/>
        </w:rPr>
        <w:t>光电信息工程</w:t>
      </w:r>
      <w:bookmarkEnd w:id="18"/>
    </w:p>
    <w:p w14:paraId="2A374C19" w14:textId="77777777" w:rsidR="00644DB0" w:rsidRDefault="00000000">
      <w:pPr>
        <w:pStyle w:val="af3"/>
        <w:numPr>
          <w:ilvl w:val="0"/>
          <w:numId w:val="41"/>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266F299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电子信息专业光电信息工程领域（以下简称“本领域”）主要包括光电子技术与光子学两个研究方向，这两个方向既有侧重点，又有交叉，在军事及民用领域有广泛的应用，是当今光电产业的重要支撑领域之一。</w:t>
      </w:r>
    </w:p>
    <w:p w14:paraId="119C06F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领域依托于我校光学工程学科，该学科拥有广西光电信息处理重点实验室，在光纤技术、光电感测、光电成像、太赫兹技术等领域特色鲜明，承担了国家重点研发计划项目、国家自然科学基金重大科研仪器研制项目、国家科技重大专项课题、国家自然基金重点项目、广西科技重大专项等多个国家及地区重大、重点项目。通过这些关键科技项目的驱动，在完成具有挑战性科技任务过程中培养高水平人才。</w:t>
      </w:r>
    </w:p>
    <w:p w14:paraId="29C2E0AF"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科拥有光纤拉制及其器件制备平台、太赫兹器件制备与测试平台、3D微纳加工平台、光纤传感分析与处理平台、生物传感信息检测与仪器平台、微纳检测平台、光电图像智能处理平台等与学科密切相关的关键实验平台，为科学研究和研究生培养提供了良好的硬件环境。</w:t>
      </w:r>
    </w:p>
    <w:p w14:paraId="34325598" w14:textId="77777777" w:rsidR="00644DB0" w:rsidRDefault="00000000">
      <w:pPr>
        <w:pStyle w:val="af3"/>
        <w:numPr>
          <w:ilvl w:val="0"/>
          <w:numId w:val="4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0A0A6EA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本领域培养基础扎实、素质全面、工程实践能力强并具有一定创新能力的应用型、复合型高层次工程技术和工程管理人才。</w:t>
      </w:r>
    </w:p>
    <w:p w14:paraId="4D43CC9E" w14:textId="77777777" w:rsidR="00644DB0" w:rsidRDefault="00000000">
      <w:pPr>
        <w:pStyle w:val="af3"/>
        <w:numPr>
          <w:ilvl w:val="0"/>
          <w:numId w:val="4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热爱祖国，遵纪守法，具有高度的社会责任感和强烈的事业心，具有科学严谨和求真务实的学习态度和工作作风，遵守职业道德和工程伦理。 </w:t>
      </w:r>
    </w:p>
    <w:p w14:paraId="3D0D9BF8" w14:textId="77777777" w:rsidR="00644DB0" w:rsidRDefault="00000000">
      <w:pPr>
        <w:pStyle w:val="af3"/>
        <w:numPr>
          <w:ilvl w:val="0"/>
          <w:numId w:val="4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了解本工程领域的技术现状与发展趋势，掌握光学工程领域的基础理论、先进技术方法和现代技术手段，具有解决本领域工程问题或在领域的某一方向具有从事工程设计、工程实施，工程研究、工程开发、工程管理的能力。</w:t>
      </w:r>
    </w:p>
    <w:p w14:paraId="4E255960" w14:textId="77777777" w:rsidR="00644DB0" w:rsidRDefault="00000000">
      <w:pPr>
        <w:pStyle w:val="af3"/>
        <w:numPr>
          <w:ilvl w:val="0"/>
          <w:numId w:val="4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应掌握一门外国语，能够顺利阅读本领域的国内外科技资料和文献。</w:t>
      </w:r>
    </w:p>
    <w:p w14:paraId="09E2A161" w14:textId="77777777" w:rsidR="00644DB0" w:rsidRDefault="00000000">
      <w:pPr>
        <w:pStyle w:val="af3"/>
        <w:numPr>
          <w:ilvl w:val="0"/>
          <w:numId w:val="4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具有良好的身心素质和环境适应能力，富有团队合作精神。</w:t>
      </w:r>
    </w:p>
    <w:p w14:paraId="5655B01F" w14:textId="77777777" w:rsidR="00644DB0" w:rsidRDefault="00000000">
      <w:pPr>
        <w:pStyle w:val="af3"/>
        <w:numPr>
          <w:ilvl w:val="0"/>
          <w:numId w:val="4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305283B5"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1.光纤集成光子技术；2.太赫兹光子技术；3.微纳光电技术；4.光电信息智能处理系统。</w:t>
      </w:r>
    </w:p>
    <w:p w14:paraId="6893868D" w14:textId="77777777" w:rsidR="00644DB0" w:rsidRDefault="00000000">
      <w:pPr>
        <w:pStyle w:val="af3"/>
        <w:numPr>
          <w:ilvl w:val="0"/>
          <w:numId w:val="4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7E9DBA3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本专业学位硕士研究生学制为3年，全日制专业学位研究生最短在校学习年限不低于2年、最长不超过5年（含休学和保留学籍）。</w:t>
      </w:r>
    </w:p>
    <w:p w14:paraId="03FDDEDF" w14:textId="77777777" w:rsidR="00644DB0" w:rsidRDefault="00000000">
      <w:pPr>
        <w:pStyle w:val="af3"/>
        <w:numPr>
          <w:ilvl w:val="0"/>
          <w:numId w:val="41"/>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3D5BD379" w14:textId="77777777" w:rsidR="00644DB0" w:rsidRDefault="00000000">
      <w:pPr>
        <w:pStyle w:val="af3"/>
        <w:numPr>
          <w:ilvl w:val="0"/>
          <w:numId w:val="43"/>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将课程思政、学术伦理和爱国主义教育全方位融入研究生培养过程，重点培养学生的社会主义核心价值观。</w:t>
      </w:r>
    </w:p>
    <w:p w14:paraId="06CCA738" w14:textId="77777777" w:rsidR="00644DB0" w:rsidRDefault="00000000">
      <w:pPr>
        <w:pStyle w:val="af3"/>
        <w:numPr>
          <w:ilvl w:val="0"/>
          <w:numId w:val="43"/>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三部分内容可以交叉进行。其中课程学习时间一般在一年内完成（课程学习主要在校内完成），具有2年及以上企业工作经历的参加专业实践时间不少于半年，不具有2年企业工作经历的研究生专业实践时间原则上不少于一年；学位论文一般要结合专业实践完成，论文工作时间一般不少于一年。</w:t>
      </w:r>
    </w:p>
    <w:p w14:paraId="7437D626" w14:textId="77777777" w:rsidR="00644DB0" w:rsidRDefault="00000000">
      <w:pPr>
        <w:pStyle w:val="af3"/>
        <w:numPr>
          <w:ilvl w:val="0"/>
          <w:numId w:val="43"/>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实行双导师制。鼓励建立以工程能力培养为导向的导师组指导制。以校内导师指导为主，校外导师参与实践过程、项目研究、课程与论文等多个环节的指导工作。</w:t>
      </w:r>
    </w:p>
    <w:p w14:paraId="1D1F6299" w14:textId="77777777" w:rsidR="00644DB0" w:rsidRDefault="00000000">
      <w:pPr>
        <w:pStyle w:val="af3"/>
        <w:numPr>
          <w:ilvl w:val="0"/>
          <w:numId w:val="43"/>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注重培养实践研究和创新能力，增长实际工作经验，提高专业素养及创新创业能力。</w:t>
      </w:r>
    </w:p>
    <w:p w14:paraId="5816458C" w14:textId="77777777" w:rsidR="00644DB0" w:rsidRDefault="00000000">
      <w:pPr>
        <w:pStyle w:val="af3"/>
        <w:numPr>
          <w:ilvl w:val="0"/>
          <w:numId w:val="4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6976EE03"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16</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32</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w:t>
      </w:r>
      <w:r>
        <w:rPr>
          <w:rFonts w:ascii="宋体" w:eastAsia="宋体" w:hAnsi="宋体" w:cs="Times New Roman" w:hint="eastAsia"/>
          <w:color w:val="000000"/>
          <w:kern w:val="0"/>
        </w:rPr>
        <w:t>光电信息工程专业</w:t>
      </w:r>
      <w:r>
        <w:rPr>
          <w:rFonts w:ascii="宋体" w:eastAsia="宋体" w:hAnsi="宋体" w:cs="Times New Roman"/>
          <w:color w:val="000000"/>
          <w:kern w:val="0"/>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w:t>
      </w:r>
      <w:r>
        <w:rPr>
          <w:rFonts w:ascii="宋体" w:eastAsia="宋体" w:hAnsi="宋体" w:cs="Times New Roman" w:hint="eastAsia"/>
          <w:color w:val="000000"/>
          <w:kern w:val="0"/>
        </w:rPr>
        <w:t>光电信息工程专业实践</w:t>
      </w:r>
      <w:r>
        <w:rPr>
          <w:rFonts w:ascii="宋体" w:eastAsia="宋体" w:hAnsi="宋体" w:cs="Times New Roman"/>
          <w:color w:val="000000"/>
          <w:kern w:val="0"/>
        </w:rPr>
        <w:t>环节基本要求及考核</w:t>
      </w:r>
      <w:r>
        <w:rPr>
          <w:rFonts w:ascii="宋体" w:eastAsia="宋体" w:hAnsi="宋体" w:cs="Times New Roman"/>
          <w:color w:val="000000"/>
          <w:kern w:val="0"/>
        </w:rPr>
        <w:lastRenderedPageBreak/>
        <w:t>办法</w:t>
      </w:r>
      <w:r>
        <w:rPr>
          <w:rFonts w:ascii="宋体" w:eastAsia="宋体" w:hAnsi="宋体" w:cs="Times New Roman" w:hint="eastAsia"/>
          <w:color w:val="000000"/>
          <w:kern w:val="0"/>
          <w:szCs w:val="21"/>
        </w:rPr>
        <w:t>》。课程置换（免修）总学分不能超过10学分，详见《桂林电子科技大学研究生课程置换（免修）与学分认定管理办法（试行）》（桂电研〔2023〕6号）。</w:t>
      </w:r>
    </w:p>
    <w:p w14:paraId="1295E759" w14:textId="77777777" w:rsidR="00644DB0" w:rsidRDefault="00000000">
      <w:pPr>
        <w:pStyle w:val="af3"/>
        <w:numPr>
          <w:ilvl w:val="0"/>
          <w:numId w:val="4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1BD8F74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学位论文工作主要包括文献研究、开题报告、论文工作中期报告、论文撰写、论文评阅、论文答辩等。</w:t>
      </w:r>
    </w:p>
    <w:p w14:paraId="6D93569A" w14:textId="77777777" w:rsidR="00644DB0" w:rsidRDefault="00000000">
      <w:pPr>
        <w:pStyle w:val="af3"/>
        <w:numPr>
          <w:ilvl w:val="1"/>
          <w:numId w:val="44"/>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文献研究与课题选择</w:t>
      </w:r>
    </w:p>
    <w:p w14:paraId="486E3CC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学位论文的选题必须与学生的录取专业相关，应着重选择对国民经济具有一定实用价值或理论意义的课题，可结合导师的科研，充分考虑实验的各种条件、课题的分量和难易度。</w:t>
      </w:r>
    </w:p>
    <w:p w14:paraId="481F127C" w14:textId="77777777" w:rsidR="00644DB0" w:rsidRDefault="00000000">
      <w:pPr>
        <w:pStyle w:val="af3"/>
        <w:numPr>
          <w:ilvl w:val="1"/>
          <w:numId w:val="44"/>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开题报告</w:t>
      </w:r>
    </w:p>
    <w:p w14:paraId="6B14F79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应在导师指导下，通过查阅文献资料，调查研究，在第三学期末之前完成学位论文开题报告，经课题组（或研究所）讨论通过，所在学院审定后报研究生学院学位办备案。开题报告的具体要求按《桂林电子科技大学学位论文开题报告规定》（桂电研〔2015〕32号）执行。</w:t>
      </w:r>
    </w:p>
    <w:p w14:paraId="1E6C1056" w14:textId="77777777" w:rsidR="00644DB0" w:rsidRDefault="00000000">
      <w:pPr>
        <w:pStyle w:val="af3"/>
        <w:numPr>
          <w:ilvl w:val="1"/>
          <w:numId w:val="44"/>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论文工作中期检查</w:t>
      </w:r>
    </w:p>
    <w:p w14:paraId="32BB860A"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主要跟踪研究生课题研究进度，重点监督并检查课题的研究方向和内容是否与开题保持一致，以及课题所取得的阶段性成果。学位课程的加权平均成绩应达到75分（包括75分）以上，学习成绩较差或明显表现出缺乏科研能力的应终止培养。</w:t>
      </w:r>
    </w:p>
    <w:p w14:paraId="5F11FC75" w14:textId="77777777" w:rsidR="00644DB0" w:rsidRDefault="00000000">
      <w:pPr>
        <w:pStyle w:val="af3"/>
        <w:numPr>
          <w:ilvl w:val="1"/>
          <w:numId w:val="44"/>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论文撰写</w:t>
      </w:r>
    </w:p>
    <w:p w14:paraId="500EF1A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研究生应经常向导师汇报课题进展情况，在撰写论文前应向课题组（或研究所）汇报课题的研究情况和成果（包括阶段性成果），审查同意后即可正式撰写论文。硕士论文必须在研究生指导教师指导下独立完成，对所研究的课题具有新见解、新内容。导师要定期了解和检查论文进展情况，给予有力指导。</w:t>
      </w:r>
    </w:p>
    <w:p w14:paraId="6858F1F3" w14:textId="77777777" w:rsidR="00644DB0" w:rsidRDefault="00000000">
      <w:pPr>
        <w:pStyle w:val="af3"/>
        <w:numPr>
          <w:ilvl w:val="1"/>
          <w:numId w:val="44"/>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论文要求</w:t>
      </w:r>
    </w:p>
    <w:p w14:paraId="3746DB2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论文要求主要有选题要求，形式、内容要求。硕士研究生校内导师对论文要严格把关，对不符合要求的论文，不予推荐答辩。</w:t>
      </w:r>
    </w:p>
    <w:p w14:paraId="34526C3E"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（1）选题要求</w:t>
      </w:r>
    </w:p>
    <w:p w14:paraId="590F50C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课题直接来源于生产实际或具有明确的工程背景，具体可从以下方面选取：</w:t>
      </w:r>
    </w:p>
    <w:p w14:paraId="3B9ABC5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1）应用基础性研究、预研专题。</w:t>
      </w:r>
    </w:p>
    <w:p w14:paraId="3A38D5A3"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2）实验和实验方法研究。</w:t>
      </w:r>
    </w:p>
    <w:p w14:paraId="31689B3E"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3）新产品、新设备、新工艺的研制与开发。</w:t>
      </w:r>
    </w:p>
    <w:p w14:paraId="151868E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4）技术攻关、技术改造、技术推广与应用。</w:t>
      </w:r>
    </w:p>
    <w:p w14:paraId="647C1A9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5）光学工程设计与项目实施。</w:t>
      </w:r>
    </w:p>
    <w:p w14:paraId="0813E13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6）引进、消化、吸收和应用国外先进技术项目。</w:t>
      </w:r>
    </w:p>
    <w:p w14:paraId="7DB3480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7）一个较为完整的工程技术项目或工程管理项目的规划或研究。</w:t>
      </w:r>
    </w:p>
    <w:p w14:paraId="61DF20F6"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8）技术标准或行业标准、规划的制定。</w:t>
      </w:r>
    </w:p>
    <w:p w14:paraId="48007746"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（2）形式及其内容要求</w:t>
      </w:r>
    </w:p>
    <w:p w14:paraId="54ECA693"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可以是研究类学位论文，如专题研究论文，也可以是设计类，如产品设计，方案设计，还可以是软科学论文，如调研报告、案例分析报告。</w:t>
      </w:r>
    </w:p>
    <w:p w14:paraId="15BF2FB2"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专题研究：是指直接来源于光电信息工程实际问题或具有明确的光电信息工程应用背景，综合运用基础理论与专业知识、科学方法和技术手段开展专题性研究。</w:t>
      </w:r>
    </w:p>
    <w:p w14:paraId="62956E6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产品设计：是指来源于光电信息工程领域生产实际的新产品研发，关键部件研发，以及对国内外先进产品的引进消化再研发，包括了各种软、硬件产品的研发。</w:t>
      </w:r>
    </w:p>
    <w:p w14:paraId="19B9E5E6"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方案设计：是指综合运用光电信息工程理论、科学方法、专业知识与技术手段、技术经济、人文和环保知识，对具有较高技术含量的工程项目、大型设备、装备及其工艺等问题从事的设计。可以是对某一工程领域或相关交叉工程领域的项目、产品、作品、工艺、技术等的原创性设计，也可以是对已有工程领域的项目、产品、作品、工艺、技术等方案的重要改进和改造等。</w:t>
      </w:r>
    </w:p>
    <w:p w14:paraId="0BB5790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调研报告：是指对光电信息工程及相关领域的工程及技术命题进行调研，通过调研发现本质，找出规律，给出结论，并针对存在或可能存在的问题提出建议或解决方案，形成完整的调研报告，旨在为相关专业实践问题提供决策参考或政策咨询。</w:t>
      </w:r>
    </w:p>
    <w:p w14:paraId="4BF0DE8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案例分析报告：以工程实践案例作为研究对象，进行调研与数据收集、分析、归纳、整理，发现问题，深入剖析原因，找出规律，提出管理或决策建议或解决方案。通常应用于工程、企业、政府等涉及专业领域实践情况的研究。</w:t>
      </w:r>
    </w:p>
    <w:p w14:paraId="7295CAD7" w14:textId="77777777" w:rsidR="00644DB0" w:rsidRDefault="00000000">
      <w:pPr>
        <w:pStyle w:val="af3"/>
        <w:numPr>
          <w:ilvl w:val="1"/>
          <w:numId w:val="44"/>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论文评阅、答辩</w:t>
      </w:r>
      <w:r>
        <w:rPr>
          <w:rFonts w:ascii="宋体" w:eastAsia="宋体" w:hAnsi="宋体" w:cs="Times New Roman"/>
          <w:b/>
          <w:bCs/>
          <w:color w:val="000000"/>
          <w:kern w:val="0"/>
          <w:szCs w:val="21"/>
        </w:rPr>
        <w:t xml:space="preserve">  </w:t>
      </w:r>
      <w:r>
        <w:rPr>
          <w:rFonts w:ascii="宋体" w:eastAsia="宋体" w:hAnsi="宋体" w:cs="Times New Roman" w:hint="eastAsia"/>
          <w:color w:val="000000"/>
          <w:kern w:val="0"/>
          <w:szCs w:val="21"/>
        </w:rPr>
        <w:t>硕士研究生在双导师指导下确定选题后，进入学位论文工作，用于论文研究和撰写学位论文的时间不得少于一年。学位论文符合专业培养要求，并进行学术不端检测。通过检测后，学位论文进行双盲评审。评审通过后，方可申请答辩。答辩之前需要进行学术成果审核，并进行软硬件验收，审核、验收通过后，进行答辩。</w:t>
      </w:r>
    </w:p>
    <w:p w14:paraId="7793863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关于学位论文评定、答辩等具体规定详见《桂林电子科技大学硕士学位授予工作实施细则》（桂电学位〔2021〕13号）。</w:t>
      </w:r>
    </w:p>
    <w:p w14:paraId="71913D1A" w14:textId="77777777" w:rsidR="00644DB0" w:rsidRDefault="00000000">
      <w:pPr>
        <w:pStyle w:val="af3"/>
        <w:numPr>
          <w:ilvl w:val="0"/>
          <w:numId w:val="4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6BE20D26"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5A1F4AA3"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光电信息工程专业课程设置及学分要求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962"/>
        <w:gridCol w:w="709"/>
        <w:gridCol w:w="709"/>
        <w:gridCol w:w="567"/>
        <w:gridCol w:w="567"/>
        <w:gridCol w:w="567"/>
        <w:gridCol w:w="567"/>
        <w:gridCol w:w="1701"/>
      </w:tblGrid>
      <w:tr w:rsidR="00644DB0" w14:paraId="011EBB41" w14:textId="77777777">
        <w:trPr>
          <w:trHeight w:val="340"/>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7D7F355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142E3A8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62" w:type="dxa"/>
            <w:tcBorders>
              <w:top w:val="single" w:sz="4" w:space="0" w:color="auto"/>
              <w:left w:val="single" w:sz="4" w:space="0" w:color="auto"/>
              <w:bottom w:val="single" w:sz="4" w:space="0" w:color="auto"/>
              <w:right w:val="single" w:sz="4" w:space="0" w:color="auto"/>
            </w:tcBorders>
            <w:vAlign w:val="center"/>
          </w:tcPr>
          <w:p w14:paraId="4C88F51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709" w:type="dxa"/>
            <w:tcBorders>
              <w:top w:val="single" w:sz="4" w:space="0" w:color="auto"/>
              <w:left w:val="single" w:sz="4" w:space="0" w:color="auto"/>
              <w:bottom w:val="single" w:sz="4" w:space="0" w:color="auto"/>
              <w:right w:val="single" w:sz="4" w:space="0" w:color="auto"/>
            </w:tcBorders>
          </w:tcPr>
          <w:p w14:paraId="3D2F19DE"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5300416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709" w:type="dxa"/>
            <w:tcBorders>
              <w:top w:val="single" w:sz="4" w:space="0" w:color="auto"/>
              <w:left w:val="single" w:sz="4" w:space="0" w:color="auto"/>
              <w:bottom w:val="single" w:sz="4" w:space="0" w:color="auto"/>
              <w:right w:val="single" w:sz="4" w:space="0" w:color="auto"/>
            </w:tcBorders>
            <w:vAlign w:val="center"/>
          </w:tcPr>
          <w:p w14:paraId="4BDABC0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216C32A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4EE12AC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2F321D6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309E085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39B23C2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05BB9D5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0990947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701" w:type="dxa"/>
            <w:tcBorders>
              <w:top w:val="single" w:sz="4" w:space="0" w:color="auto"/>
              <w:left w:val="single" w:sz="4" w:space="0" w:color="auto"/>
              <w:bottom w:val="single" w:sz="4" w:space="0" w:color="auto"/>
              <w:right w:val="single" w:sz="4" w:space="0" w:color="auto"/>
            </w:tcBorders>
            <w:vAlign w:val="center"/>
          </w:tcPr>
          <w:p w14:paraId="0A9B412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18090AE4" w14:textId="77777777">
        <w:trPr>
          <w:trHeight w:val="340"/>
          <w:jc w:val="center"/>
        </w:trPr>
        <w:tc>
          <w:tcPr>
            <w:tcW w:w="293" w:type="dxa"/>
            <w:vMerge w:val="restart"/>
            <w:vAlign w:val="center"/>
          </w:tcPr>
          <w:p w14:paraId="1302506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vAlign w:val="center"/>
          </w:tcPr>
          <w:p w14:paraId="5AD45F0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62" w:type="dxa"/>
            <w:vAlign w:val="center"/>
          </w:tcPr>
          <w:p w14:paraId="204F924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709" w:type="dxa"/>
            <w:vAlign w:val="center"/>
          </w:tcPr>
          <w:p w14:paraId="27ABD5C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Merge w:val="restart"/>
            <w:vAlign w:val="center"/>
          </w:tcPr>
          <w:p w14:paraId="06353CA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4364110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70EE353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7D7DADD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5982158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6E8187F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701" w:type="dxa"/>
            <w:vMerge w:val="restart"/>
            <w:vAlign w:val="center"/>
          </w:tcPr>
          <w:p w14:paraId="7A4A862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6BAE510A" w14:textId="77777777">
        <w:trPr>
          <w:trHeight w:val="340"/>
          <w:jc w:val="center"/>
        </w:trPr>
        <w:tc>
          <w:tcPr>
            <w:tcW w:w="293" w:type="dxa"/>
            <w:vMerge/>
            <w:vAlign w:val="center"/>
          </w:tcPr>
          <w:p w14:paraId="2DF39164"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741D6485" w14:textId="77777777" w:rsidR="00644DB0" w:rsidRDefault="00644DB0">
            <w:pPr>
              <w:spacing w:line="240" w:lineRule="exact"/>
              <w:jc w:val="center"/>
              <w:rPr>
                <w:rFonts w:ascii="宋体" w:eastAsia="宋体" w:hAnsi="宋体"/>
                <w:sz w:val="18"/>
                <w:szCs w:val="18"/>
              </w:rPr>
            </w:pPr>
          </w:p>
        </w:tc>
        <w:tc>
          <w:tcPr>
            <w:tcW w:w="2962" w:type="dxa"/>
            <w:vAlign w:val="center"/>
          </w:tcPr>
          <w:p w14:paraId="26A62F3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709" w:type="dxa"/>
            <w:vAlign w:val="center"/>
          </w:tcPr>
          <w:p w14:paraId="506D1B6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04C22062" w14:textId="77777777" w:rsidR="00644DB0" w:rsidRDefault="00644DB0">
            <w:pPr>
              <w:spacing w:line="240" w:lineRule="exact"/>
              <w:jc w:val="center"/>
              <w:rPr>
                <w:rFonts w:ascii="宋体" w:eastAsia="宋体" w:hAnsi="宋体"/>
                <w:bCs/>
                <w:sz w:val="18"/>
                <w:szCs w:val="18"/>
              </w:rPr>
            </w:pPr>
          </w:p>
        </w:tc>
        <w:tc>
          <w:tcPr>
            <w:tcW w:w="567" w:type="dxa"/>
            <w:vAlign w:val="center"/>
          </w:tcPr>
          <w:p w14:paraId="266105C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7327634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49189FA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0B1325D" w14:textId="77777777" w:rsidR="00644DB0" w:rsidRDefault="00644DB0">
            <w:pPr>
              <w:spacing w:line="240" w:lineRule="exact"/>
              <w:jc w:val="center"/>
              <w:rPr>
                <w:rFonts w:ascii="宋体" w:eastAsia="宋体" w:hAnsi="宋体"/>
                <w:bCs/>
                <w:sz w:val="18"/>
                <w:szCs w:val="18"/>
              </w:rPr>
            </w:pPr>
          </w:p>
        </w:tc>
        <w:tc>
          <w:tcPr>
            <w:tcW w:w="1701" w:type="dxa"/>
            <w:vMerge/>
            <w:vAlign w:val="center"/>
          </w:tcPr>
          <w:p w14:paraId="38E6072E" w14:textId="77777777" w:rsidR="00644DB0" w:rsidRDefault="00644DB0">
            <w:pPr>
              <w:spacing w:line="240" w:lineRule="exact"/>
              <w:rPr>
                <w:rFonts w:ascii="宋体" w:eastAsia="宋体" w:hAnsi="宋体"/>
                <w:bCs/>
                <w:sz w:val="18"/>
                <w:szCs w:val="18"/>
              </w:rPr>
            </w:pPr>
          </w:p>
        </w:tc>
      </w:tr>
      <w:tr w:rsidR="00644DB0" w14:paraId="016F18D1" w14:textId="77777777">
        <w:trPr>
          <w:trHeight w:val="340"/>
          <w:jc w:val="center"/>
        </w:trPr>
        <w:tc>
          <w:tcPr>
            <w:tcW w:w="293" w:type="dxa"/>
            <w:vMerge/>
            <w:vAlign w:val="center"/>
          </w:tcPr>
          <w:p w14:paraId="1967EAF7"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42ADC2CC" w14:textId="77777777" w:rsidR="00644DB0" w:rsidRDefault="00644DB0">
            <w:pPr>
              <w:spacing w:line="240" w:lineRule="exact"/>
              <w:jc w:val="center"/>
              <w:rPr>
                <w:rFonts w:ascii="宋体" w:eastAsia="宋体" w:hAnsi="宋体"/>
                <w:sz w:val="18"/>
                <w:szCs w:val="18"/>
              </w:rPr>
            </w:pPr>
          </w:p>
        </w:tc>
        <w:tc>
          <w:tcPr>
            <w:tcW w:w="2962" w:type="dxa"/>
            <w:vAlign w:val="center"/>
          </w:tcPr>
          <w:p w14:paraId="1F16E76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709" w:type="dxa"/>
            <w:vAlign w:val="center"/>
          </w:tcPr>
          <w:p w14:paraId="4CB70A7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251A5B9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F38853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65ACB1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542E425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0DB3EFA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701" w:type="dxa"/>
            <w:vMerge/>
            <w:vAlign w:val="center"/>
          </w:tcPr>
          <w:p w14:paraId="4AFDB0A9" w14:textId="77777777" w:rsidR="00644DB0" w:rsidRDefault="00644DB0">
            <w:pPr>
              <w:spacing w:line="240" w:lineRule="exact"/>
              <w:rPr>
                <w:rFonts w:ascii="宋体" w:eastAsia="宋体" w:hAnsi="宋体"/>
                <w:bCs/>
                <w:sz w:val="18"/>
                <w:szCs w:val="18"/>
              </w:rPr>
            </w:pPr>
          </w:p>
        </w:tc>
      </w:tr>
      <w:tr w:rsidR="00644DB0" w14:paraId="2991B7A4" w14:textId="77777777">
        <w:trPr>
          <w:trHeight w:val="340"/>
          <w:jc w:val="center"/>
        </w:trPr>
        <w:tc>
          <w:tcPr>
            <w:tcW w:w="293" w:type="dxa"/>
            <w:vMerge/>
            <w:vAlign w:val="center"/>
          </w:tcPr>
          <w:p w14:paraId="1E17C01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0316570" w14:textId="77777777" w:rsidR="00644DB0" w:rsidRDefault="00644DB0">
            <w:pPr>
              <w:spacing w:line="240" w:lineRule="exact"/>
              <w:jc w:val="center"/>
              <w:rPr>
                <w:rFonts w:ascii="宋体" w:eastAsia="宋体" w:hAnsi="宋体"/>
                <w:sz w:val="18"/>
                <w:szCs w:val="18"/>
              </w:rPr>
            </w:pPr>
          </w:p>
        </w:tc>
        <w:tc>
          <w:tcPr>
            <w:tcW w:w="2962" w:type="dxa"/>
            <w:vAlign w:val="center"/>
          </w:tcPr>
          <w:p w14:paraId="520D3D4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英语</w:t>
            </w:r>
          </w:p>
        </w:tc>
        <w:tc>
          <w:tcPr>
            <w:tcW w:w="709" w:type="dxa"/>
            <w:vAlign w:val="center"/>
          </w:tcPr>
          <w:p w14:paraId="60F5EA0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521284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412012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71C42B0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0DB4C74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6B4DA6C3" w14:textId="77777777" w:rsidR="00644DB0" w:rsidRDefault="00644DB0">
            <w:pPr>
              <w:spacing w:line="240" w:lineRule="exact"/>
              <w:jc w:val="center"/>
              <w:rPr>
                <w:rFonts w:ascii="宋体" w:eastAsia="宋体" w:hAnsi="宋体"/>
                <w:sz w:val="18"/>
                <w:szCs w:val="18"/>
              </w:rPr>
            </w:pPr>
          </w:p>
        </w:tc>
        <w:tc>
          <w:tcPr>
            <w:tcW w:w="1701" w:type="dxa"/>
            <w:vAlign w:val="center"/>
          </w:tcPr>
          <w:p w14:paraId="1D037AFB"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3EE918FB" w14:textId="77777777">
        <w:trPr>
          <w:trHeight w:val="340"/>
          <w:jc w:val="center"/>
        </w:trPr>
        <w:tc>
          <w:tcPr>
            <w:tcW w:w="293" w:type="dxa"/>
            <w:vMerge/>
            <w:vAlign w:val="center"/>
          </w:tcPr>
          <w:p w14:paraId="563EDADB"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445ED9F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62" w:type="dxa"/>
            <w:vAlign w:val="center"/>
          </w:tcPr>
          <w:p w14:paraId="05DC29AE" w14:textId="77777777" w:rsidR="00644DB0" w:rsidRDefault="00000000">
            <w:pPr>
              <w:spacing w:line="240" w:lineRule="exact"/>
              <w:jc w:val="left"/>
              <w:rPr>
                <w:rFonts w:ascii="宋体" w:eastAsia="宋体" w:hAnsi="宋体" w:cs="宋体"/>
                <w:sz w:val="18"/>
                <w:szCs w:val="18"/>
              </w:rPr>
            </w:pPr>
            <w:r>
              <w:rPr>
                <w:rFonts w:ascii="宋体" w:eastAsia="宋体" w:hAnsi="宋体" w:cs="宋体" w:hint="eastAsia"/>
                <w:sz w:val="18"/>
                <w:szCs w:val="18"/>
              </w:rPr>
              <w:t>数学物理方法</w:t>
            </w:r>
          </w:p>
        </w:tc>
        <w:tc>
          <w:tcPr>
            <w:tcW w:w="709" w:type="dxa"/>
            <w:vAlign w:val="center"/>
          </w:tcPr>
          <w:p w14:paraId="6A37A8F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709" w:type="dxa"/>
            <w:vAlign w:val="center"/>
          </w:tcPr>
          <w:p w14:paraId="745AD54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5BB465F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w:t>
            </w:r>
          </w:p>
        </w:tc>
        <w:tc>
          <w:tcPr>
            <w:tcW w:w="567" w:type="dxa"/>
            <w:vAlign w:val="center"/>
          </w:tcPr>
          <w:p w14:paraId="32B9CED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48</w:t>
            </w:r>
          </w:p>
        </w:tc>
        <w:tc>
          <w:tcPr>
            <w:tcW w:w="567" w:type="dxa"/>
            <w:vAlign w:val="center"/>
          </w:tcPr>
          <w:p w14:paraId="1D3FDFF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3680283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w:t>
            </w:r>
          </w:p>
        </w:tc>
        <w:tc>
          <w:tcPr>
            <w:tcW w:w="1701" w:type="dxa"/>
            <w:vMerge w:val="restart"/>
            <w:vAlign w:val="center"/>
          </w:tcPr>
          <w:p w14:paraId="6D93171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光电工程学院</w:t>
            </w:r>
          </w:p>
        </w:tc>
      </w:tr>
      <w:tr w:rsidR="00644DB0" w14:paraId="25786848" w14:textId="77777777">
        <w:trPr>
          <w:trHeight w:val="340"/>
          <w:jc w:val="center"/>
        </w:trPr>
        <w:tc>
          <w:tcPr>
            <w:tcW w:w="293" w:type="dxa"/>
            <w:vMerge/>
            <w:vAlign w:val="center"/>
          </w:tcPr>
          <w:p w14:paraId="0F70306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DFC8886" w14:textId="77777777" w:rsidR="00644DB0" w:rsidRDefault="00644DB0">
            <w:pPr>
              <w:spacing w:line="240" w:lineRule="exact"/>
              <w:jc w:val="center"/>
              <w:rPr>
                <w:rFonts w:ascii="宋体" w:eastAsia="宋体" w:hAnsi="宋体"/>
                <w:sz w:val="18"/>
                <w:szCs w:val="18"/>
              </w:rPr>
            </w:pPr>
          </w:p>
        </w:tc>
        <w:tc>
          <w:tcPr>
            <w:tcW w:w="2962" w:type="dxa"/>
            <w:vAlign w:val="center"/>
          </w:tcPr>
          <w:p w14:paraId="3C0E589E" w14:textId="77777777" w:rsidR="00644DB0" w:rsidRDefault="00000000">
            <w:pPr>
              <w:spacing w:line="240" w:lineRule="exact"/>
              <w:jc w:val="left"/>
              <w:rPr>
                <w:rFonts w:ascii="宋体" w:eastAsia="宋体" w:hAnsi="宋体" w:cs="宋体"/>
                <w:sz w:val="18"/>
                <w:szCs w:val="18"/>
              </w:rPr>
            </w:pPr>
            <w:r>
              <w:rPr>
                <w:rFonts w:ascii="宋体" w:eastAsia="宋体" w:hAnsi="宋体" w:cs="宋体" w:hint="eastAsia"/>
                <w:sz w:val="18"/>
                <w:szCs w:val="18"/>
              </w:rPr>
              <w:t>高等光学</w:t>
            </w:r>
          </w:p>
        </w:tc>
        <w:tc>
          <w:tcPr>
            <w:tcW w:w="709" w:type="dxa"/>
            <w:vAlign w:val="center"/>
          </w:tcPr>
          <w:p w14:paraId="0D6A7A5F"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考试</w:t>
            </w:r>
          </w:p>
        </w:tc>
        <w:tc>
          <w:tcPr>
            <w:tcW w:w="709" w:type="dxa"/>
            <w:vAlign w:val="center"/>
          </w:tcPr>
          <w:p w14:paraId="48E5413D"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选修</w:t>
            </w:r>
          </w:p>
        </w:tc>
        <w:tc>
          <w:tcPr>
            <w:tcW w:w="567" w:type="dxa"/>
            <w:vAlign w:val="center"/>
          </w:tcPr>
          <w:p w14:paraId="1E0499E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3</w:t>
            </w:r>
          </w:p>
        </w:tc>
        <w:tc>
          <w:tcPr>
            <w:tcW w:w="567" w:type="dxa"/>
            <w:vAlign w:val="center"/>
          </w:tcPr>
          <w:p w14:paraId="3190029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48</w:t>
            </w:r>
          </w:p>
        </w:tc>
        <w:tc>
          <w:tcPr>
            <w:tcW w:w="567" w:type="dxa"/>
            <w:vAlign w:val="center"/>
          </w:tcPr>
          <w:p w14:paraId="7CC10B8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Merge/>
            <w:vAlign w:val="center"/>
          </w:tcPr>
          <w:p w14:paraId="14E38F90" w14:textId="77777777" w:rsidR="00644DB0" w:rsidRDefault="00644DB0">
            <w:pPr>
              <w:spacing w:line="240" w:lineRule="exact"/>
              <w:jc w:val="center"/>
              <w:rPr>
                <w:rFonts w:ascii="宋体" w:eastAsia="宋体" w:hAnsi="宋体"/>
                <w:sz w:val="18"/>
                <w:szCs w:val="18"/>
              </w:rPr>
            </w:pPr>
          </w:p>
        </w:tc>
        <w:tc>
          <w:tcPr>
            <w:tcW w:w="1701" w:type="dxa"/>
            <w:vMerge/>
            <w:vAlign w:val="center"/>
          </w:tcPr>
          <w:p w14:paraId="79073B3C" w14:textId="77777777" w:rsidR="00644DB0" w:rsidRDefault="00644DB0">
            <w:pPr>
              <w:spacing w:line="240" w:lineRule="exact"/>
              <w:rPr>
                <w:rFonts w:ascii="宋体" w:eastAsia="宋体" w:hAnsi="宋体"/>
                <w:sz w:val="18"/>
                <w:szCs w:val="18"/>
              </w:rPr>
            </w:pPr>
          </w:p>
        </w:tc>
      </w:tr>
      <w:tr w:rsidR="00644DB0" w14:paraId="42A2DCDD" w14:textId="77777777">
        <w:trPr>
          <w:trHeight w:val="340"/>
          <w:jc w:val="center"/>
        </w:trPr>
        <w:tc>
          <w:tcPr>
            <w:tcW w:w="293" w:type="dxa"/>
            <w:vMerge/>
            <w:vAlign w:val="center"/>
          </w:tcPr>
          <w:p w14:paraId="174552D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98712C3" w14:textId="77777777" w:rsidR="00644DB0" w:rsidRDefault="00644DB0">
            <w:pPr>
              <w:spacing w:line="240" w:lineRule="exact"/>
              <w:jc w:val="center"/>
              <w:rPr>
                <w:rFonts w:ascii="宋体" w:eastAsia="宋体" w:hAnsi="宋体"/>
                <w:sz w:val="18"/>
                <w:szCs w:val="18"/>
              </w:rPr>
            </w:pPr>
          </w:p>
        </w:tc>
        <w:tc>
          <w:tcPr>
            <w:tcW w:w="2962" w:type="dxa"/>
            <w:vAlign w:val="center"/>
          </w:tcPr>
          <w:p w14:paraId="2DE79FD4" w14:textId="77777777" w:rsidR="00644DB0" w:rsidRDefault="00000000">
            <w:pPr>
              <w:spacing w:line="240" w:lineRule="exact"/>
              <w:jc w:val="left"/>
              <w:rPr>
                <w:rFonts w:ascii="宋体" w:eastAsia="宋体" w:hAnsi="宋体" w:cs="宋体"/>
                <w:sz w:val="18"/>
                <w:szCs w:val="18"/>
              </w:rPr>
            </w:pPr>
            <w:r>
              <w:rPr>
                <w:rFonts w:ascii="宋体" w:eastAsia="宋体" w:hAnsi="宋体" w:cs="宋体" w:hint="eastAsia"/>
                <w:sz w:val="18"/>
                <w:szCs w:val="18"/>
              </w:rPr>
              <w:t>计算光子学</w:t>
            </w:r>
          </w:p>
        </w:tc>
        <w:tc>
          <w:tcPr>
            <w:tcW w:w="709" w:type="dxa"/>
            <w:vAlign w:val="center"/>
          </w:tcPr>
          <w:p w14:paraId="29EB4B7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709" w:type="dxa"/>
            <w:vAlign w:val="center"/>
          </w:tcPr>
          <w:p w14:paraId="42BA66E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40A638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w:t>
            </w:r>
          </w:p>
        </w:tc>
        <w:tc>
          <w:tcPr>
            <w:tcW w:w="567" w:type="dxa"/>
            <w:vAlign w:val="center"/>
          </w:tcPr>
          <w:p w14:paraId="1D98904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48</w:t>
            </w:r>
          </w:p>
        </w:tc>
        <w:tc>
          <w:tcPr>
            <w:tcW w:w="567" w:type="dxa"/>
            <w:vAlign w:val="center"/>
          </w:tcPr>
          <w:p w14:paraId="00E2C42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168C3BBA" w14:textId="77777777" w:rsidR="00644DB0" w:rsidRDefault="00644DB0">
            <w:pPr>
              <w:spacing w:line="240" w:lineRule="exact"/>
              <w:jc w:val="center"/>
              <w:rPr>
                <w:rFonts w:ascii="宋体" w:eastAsia="宋体" w:hAnsi="宋体"/>
                <w:sz w:val="18"/>
                <w:szCs w:val="18"/>
              </w:rPr>
            </w:pPr>
          </w:p>
        </w:tc>
        <w:tc>
          <w:tcPr>
            <w:tcW w:w="1701" w:type="dxa"/>
            <w:vMerge/>
            <w:vAlign w:val="center"/>
          </w:tcPr>
          <w:p w14:paraId="1CDC1874" w14:textId="77777777" w:rsidR="00644DB0" w:rsidRDefault="00644DB0">
            <w:pPr>
              <w:spacing w:line="240" w:lineRule="exact"/>
              <w:rPr>
                <w:rFonts w:ascii="宋体" w:eastAsia="宋体" w:hAnsi="宋体"/>
                <w:sz w:val="18"/>
                <w:szCs w:val="18"/>
              </w:rPr>
            </w:pPr>
          </w:p>
        </w:tc>
      </w:tr>
      <w:tr w:rsidR="00644DB0" w14:paraId="269EDC2D" w14:textId="77777777">
        <w:trPr>
          <w:trHeight w:val="340"/>
          <w:jc w:val="center"/>
        </w:trPr>
        <w:tc>
          <w:tcPr>
            <w:tcW w:w="293" w:type="dxa"/>
            <w:vMerge/>
            <w:vAlign w:val="center"/>
          </w:tcPr>
          <w:p w14:paraId="7CFFEDC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150D0A5" w14:textId="77777777" w:rsidR="00644DB0" w:rsidRDefault="00644DB0">
            <w:pPr>
              <w:spacing w:line="240" w:lineRule="exact"/>
              <w:jc w:val="center"/>
              <w:rPr>
                <w:rFonts w:ascii="宋体" w:eastAsia="宋体" w:hAnsi="宋体"/>
                <w:sz w:val="18"/>
                <w:szCs w:val="18"/>
              </w:rPr>
            </w:pPr>
          </w:p>
        </w:tc>
        <w:tc>
          <w:tcPr>
            <w:tcW w:w="2962" w:type="dxa"/>
            <w:vAlign w:val="center"/>
          </w:tcPr>
          <w:p w14:paraId="14610104" w14:textId="77777777" w:rsidR="00644DB0" w:rsidRDefault="00000000">
            <w:pPr>
              <w:spacing w:line="240" w:lineRule="exact"/>
              <w:jc w:val="left"/>
              <w:rPr>
                <w:rFonts w:ascii="宋体" w:eastAsia="宋体" w:hAnsi="宋体" w:cs="宋体"/>
                <w:sz w:val="18"/>
                <w:szCs w:val="18"/>
              </w:rPr>
            </w:pPr>
            <w:r>
              <w:rPr>
                <w:rFonts w:ascii="宋体" w:eastAsia="宋体" w:hAnsi="宋体" w:cs="宋体" w:hint="eastAsia"/>
                <w:sz w:val="18"/>
                <w:szCs w:val="18"/>
              </w:rPr>
              <w:t>工程伦理</w:t>
            </w:r>
          </w:p>
        </w:tc>
        <w:tc>
          <w:tcPr>
            <w:tcW w:w="709" w:type="dxa"/>
            <w:vAlign w:val="center"/>
          </w:tcPr>
          <w:p w14:paraId="6870BD56"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考试</w:t>
            </w:r>
          </w:p>
        </w:tc>
        <w:tc>
          <w:tcPr>
            <w:tcW w:w="709" w:type="dxa"/>
            <w:vAlign w:val="center"/>
          </w:tcPr>
          <w:p w14:paraId="481C6B24"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必修</w:t>
            </w:r>
          </w:p>
        </w:tc>
        <w:tc>
          <w:tcPr>
            <w:tcW w:w="567" w:type="dxa"/>
            <w:vAlign w:val="center"/>
          </w:tcPr>
          <w:p w14:paraId="05470C9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Align w:val="center"/>
          </w:tcPr>
          <w:p w14:paraId="11BB8FE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16</w:t>
            </w:r>
          </w:p>
        </w:tc>
        <w:tc>
          <w:tcPr>
            <w:tcW w:w="567" w:type="dxa"/>
            <w:vAlign w:val="center"/>
          </w:tcPr>
          <w:p w14:paraId="638CFCA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32C50A5A" w14:textId="77777777" w:rsidR="00644DB0" w:rsidRDefault="00644DB0">
            <w:pPr>
              <w:spacing w:line="240" w:lineRule="exact"/>
              <w:jc w:val="center"/>
              <w:rPr>
                <w:rFonts w:ascii="宋体" w:eastAsia="宋体" w:hAnsi="宋体"/>
                <w:sz w:val="18"/>
                <w:szCs w:val="18"/>
              </w:rPr>
            </w:pPr>
          </w:p>
        </w:tc>
        <w:tc>
          <w:tcPr>
            <w:tcW w:w="1701" w:type="dxa"/>
            <w:vMerge/>
            <w:vAlign w:val="center"/>
          </w:tcPr>
          <w:p w14:paraId="4C2AF251" w14:textId="77777777" w:rsidR="00644DB0" w:rsidRDefault="00644DB0">
            <w:pPr>
              <w:spacing w:line="240" w:lineRule="exact"/>
              <w:rPr>
                <w:rFonts w:ascii="宋体" w:eastAsia="宋体" w:hAnsi="宋体"/>
                <w:sz w:val="18"/>
                <w:szCs w:val="18"/>
              </w:rPr>
            </w:pPr>
          </w:p>
        </w:tc>
      </w:tr>
      <w:tr w:rsidR="00644DB0" w14:paraId="2658093A" w14:textId="77777777">
        <w:trPr>
          <w:trHeight w:val="340"/>
          <w:jc w:val="center"/>
        </w:trPr>
        <w:tc>
          <w:tcPr>
            <w:tcW w:w="293" w:type="dxa"/>
            <w:vMerge/>
            <w:vAlign w:val="center"/>
          </w:tcPr>
          <w:p w14:paraId="37718084"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185C1D7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62" w:type="dxa"/>
            <w:vAlign w:val="center"/>
          </w:tcPr>
          <w:p w14:paraId="20E281EC"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专业英语</w:t>
            </w:r>
          </w:p>
        </w:tc>
        <w:tc>
          <w:tcPr>
            <w:tcW w:w="709" w:type="dxa"/>
            <w:vAlign w:val="center"/>
          </w:tcPr>
          <w:p w14:paraId="2C9EF69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709" w:type="dxa"/>
            <w:vAlign w:val="center"/>
          </w:tcPr>
          <w:p w14:paraId="696750C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3B93C70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Align w:val="center"/>
          </w:tcPr>
          <w:p w14:paraId="2F47295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16</w:t>
            </w:r>
          </w:p>
        </w:tc>
        <w:tc>
          <w:tcPr>
            <w:tcW w:w="567" w:type="dxa"/>
            <w:vAlign w:val="center"/>
          </w:tcPr>
          <w:p w14:paraId="580ABC1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2EDF6A85"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6</w:t>
            </w:r>
          </w:p>
        </w:tc>
        <w:tc>
          <w:tcPr>
            <w:tcW w:w="1701" w:type="dxa"/>
            <w:vMerge w:val="restart"/>
            <w:vAlign w:val="center"/>
          </w:tcPr>
          <w:p w14:paraId="4C063CD1"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光电工程学院</w:t>
            </w:r>
          </w:p>
        </w:tc>
      </w:tr>
      <w:tr w:rsidR="00644DB0" w14:paraId="4119DE87" w14:textId="77777777">
        <w:trPr>
          <w:trHeight w:val="340"/>
          <w:jc w:val="center"/>
        </w:trPr>
        <w:tc>
          <w:tcPr>
            <w:tcW w:w="293" w:type="dxa"/>
            <w:vMerge/>
            <w:vAlign w:val="center"/>
          </w:tcPr>
          <w:p w14:paraId="1A66ADBF"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0242A49" w14:textId="77777777" w:rsidR="00644DB0" w:rsidRDefault="00644DB0">
            <w:pPr>
              <w:spacing w:line="240" w:lineRule="exact"/>
              <w:jc w:val="center"/>
              <w:rPr>
                <w:rFonts w:ascii="宋体" w:eastAsia="宋体" w:hAnsi="宋体"/>
                <w:sz w:val="18"/>
                <w:szCs w:val="18"/>
              </w:rPr>
            </w:pPr>
          </w:p>
        </w:tc>
        <w:tc>
          <w:tcPr>
            <w:tcW w:w="2962" w:type="dxa"/>
            <w:vAlign w:val="center"/>
          </w:tcPr>
          <w:p w14:paraId="367731AC"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光纤原理与技术</w:t>
            </w:r>
          </w:p>
        </w:tc>
        <w:tc>
          <w:tcPr>
            <w:tcW w:w="709" w:type="dxa"/>
            <w:vAlign w:val="center"/>
          </w:tcPr>
          <w:p w14:paraId="15B976C4"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考试</w:t>
            </w:r>
          </w:p>
        </w:tc>
        <w:tc>
          <w:tcPr>
            <w:tcW w:w="709" w:type="dxa"/>
            <w:vAlign w:val="center"/>
          </w:tcPr>
          <w:p w14:paraId="070E0A8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40B6C84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3F2DAFC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56BCF4F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2A0E0D0F"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7817B8CF" w14:textId="77777777" w:rsidR="00644DB0" w:rsidRDefault="00644DB0">
            <w:pPr>
              <w:widowControl/>
              <w:spacing w:line="240" w:lineRule="exact"/>
              <w:rPr>
                <w:rFonts w:ascii="宋体" w:eastAsia="宋体" w:hAnsi="宋体"/>
                <w:sz w:val="18"/>
                <w:szCs w:val="18"/>
              </w:rPr>
            </w:pPr>
          </w:p>
        </w:tc>
      </w:tr>
      <w:tr w:rsidR="00644DB0" w14:paraId="741C8E35" w14:textId="77777777">
        <w:trPr>
          <w:trHeight w:val="340"/>
          <w:jc w:val="center"/>
        </w:trPr>
        <w:tc>
          <w:tcPr>
            <w:tcW w:w="293" w:type="dxa"/>
            <w:vMerge/>
            <w:vAlign w:val="center"/>
          </w:tcPr>
          <w:p w14:paraId="187AA84D" w14:textId="77777777" w:rsidR="00644DB0" w:rsidRDefault="00644DB0">
            <w:pPr>
              <w:spacing w:line="240" w:lineRule="exact"/>
              <w:jc w:val="center"/>
              <w:rPr>
                <w:rFonts w:ascii="宋体" w:eastAsia="宋体" w:hAnsi="宋体"/>
                <w:sz w:val="18"/>
                <w:szCs w:val="18"/>
              </w:rPr>
            </w:pPr>
          </w:p>
        </w:tc>
        <w:tc>
          <w:tcPr>
            <w:tcW w:w="284" w:type="dxa"/>
            <w:vMerge/>
          </w:tcPr>
          <w:p w14:paraId="349761D9" w14:textId="77777777" w:rsidR="00644DB0" w:rsidRDefault="00644DB0">
            <w:pPr>
              <w:spacing w:line="240" w:lineRule="exact"/>
              <w:rPr>
                <w:rFonts w:ascii="宋体" w:eastAsia="宋体" w:hAnsi="宋体" w:cs="宋体"/>
                <w:sz w:val="18"/>
                <w:szCs w:val="18"/>
              </w:rPr>
            </w:pPr>
          </w:p>
        </w:tc>
        <w:tc>
          <w:tcPr>
            <w:tcW w:w="2962" w:type="dxa"/>
            <w:vAlign w:val="center"/>
          </w:tcPr>
          <w:p w14:paraId="2E918D70"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THz科学与技术</w:t>
            </w:r>
          </w:p>
        </w:tc>
        <w:tc>
          <w:tcPr>
            <w:tcW w:w="709" w:type="dxa"/>
            <w:vAlign w:val="center"/>
          </w:tcPr>
          <w:p w14:paraId="20EBBFBB"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考试</w:t>
            </w:r>
          </w:p>
        </w:tc>
        <w:tc>
          <w:tcPr>
            <w:tcW w:w="709" w:type="dxa"/>
            <w:vAlign w:val="center"/>
          </w:tcPr>
          <w:p w14:paraId="0F272BB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CC41F6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Align w:val="center"/>
          </w:tcPr>
          <w:p w14:paraId="3AF6C20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48</w:t>
            </w:r>
          </w:p>
        </w:tc>
        <w:tc>
          <w:tcPr>
            <w:tcW w:w="567" w:type="dxa"/>
            <w:vAlign w:val="center"/>
          </w:tcPr>
          <w:p w14:paraId="277DBB1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1D7F3E92"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35901904" w14:textId="77777777" w:rsidR="00644DB0" w:rsidRDefault="00644DB0">
            <w:pPr>
              <w:widowControl/>
              <w:spacing w:line="240" w:lineRule="exact"/>
              <w:rPr>
                <w:rFonts w:ascii="宋体" w:eastAsia="宋体" w:hAnsi="宋体"/>
                <w:sz w:val="18"/>
                <w:szCs w:val="18"/>
              </w:rPr>
            </w:pPr>
          </w:p>
        </w:tc>
      </w:tr>
      <w:tr w:rsidR="00644DB0" w14:paraId="0F9ACB8D" w14:textId="77777777">
        <w:trPr>
          <w:trHeight w:val="340"/>
          <w:jc w:val="center"/>
        </w:trPr>
        <w:tc>
          <w:tcPr>
            <w:tcW w:w="293" w:type="dxa"/>
            <w:vMerge/>
            <w:vAlign w:val="center"/>
          </w:tcPr>
          <w:p w14:paraId="06888CB4" w14:textId="77777777" w:rsidR="00644DB0" w:rsidRDefault="00644DB0">
            <w:pPr>
              <w:spacing w:line="240" w:lineRule="exact"/>
              <w:jc w:val="center"/>
              <w:rPr>
                <w:rFonts w:ascii="宋体" w:eastAsia="宋体" w:hAnsi="宋体"/>
                <w:sz w:val="18"/>
                <w:szCs w:val="18"/>
              </w:rPr>
            </w:pPr>
          </w:p>
        </w:tc>
        <w:tc>
          <w:tcPr>
            <w:tcW w:w="284" w:type="dxa"/>
            <w:vMerge/>
          </w:tcPr>
          <w:p w14:paraId="3F8A9C33" w14:textId="77777777" w:rsidR="00644DB0" w:rsidRDefault="00644DB0">
            <w:pPr>
              <w:spacing w:line="240" w:lineRule="exact"/>
              <w:rPr>
                <w:rFonts w:ascii="宋体" w:eastAsia="宋体" w:hAnsi="宋体" w:cs="宋体"/>
                <w:sz w:val="18"/>
                <w:szCs w:val="18"/>
              </w:rPr>
            </w:pPr>
          </w:p>
        </w:tc>
        <w:tc>
          <w:tcPr>
            <w:tcW w:w="2962" w:type="dxa"/>
            <w:vAlign w:val="center"/>
          </w:tcPr>
          <w:p w14:paraId="43971CF4"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数字图像处理</w:t>
            </w:r>
          </w:p>
        </w:tc>
        <w:tc>
          <w:tcPr>
            <w:tcW w:w="709" w:type="dxa"/>
            <w:vAlign w:val="center"/>
          </w:tcPr>
          <w:p w14:paraId="173EA0F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考试</w:t>
            </w:r>
          </w:p>
        </w:tc>
        <w:tc>
          <w:tcPr>
            <w:tcW w:w="709" w:type="dxa"/>
            <w:vAlign w:val="center"/>
          </w:tcPr>
          <w:p w14:paraId="58B22C4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46586B2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4913206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vAlign w:val="center"/>
          </w:tcPr>
          <w:p w14:paraId="7DCE6DC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73562FC6"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4C73C008" w14:textId="77777777" w:rsidR="00644DB0" w:rsidRDefault="00644DB0">
            <w:pPr>
              <w:widowControl/>
              <w:spacing w:line="240" w:lineRule="exact"/>
              <w:rPr>
                <w:rFonts w:ascii="宋体" w:eastAsia="宋体" w:hAnsi="宋体"/>
                <w:sz w:val="18"/>
                <w:szCs w:val="18"/>
              </w:rPr>
            </w:pPr>
          </w:p>
        </w:tc>
      </w:tr>
      <w:tr w:rsidR="00644DB0" w14:paraId="3A3592E1" w14:textId="77777777">
        <w:trPr>
          <w:trHeight w:val="340"/>
          <w:jc w:val="center"/>
        </w:trPr>
        <w:tc>
          <w:tcPr>
            <w:tcW w:w="293" w:type="dxa"/>
            <w:vMerge/>
            <w:vAlign w:val="center"/>
          </w:tcPr>
          <w:p w14:paraId="407F8F21" w14:textId="77777777" w:rsidR="00644DB0" w:rsidRDefault="00644DB0">
            <w:pPr>
              <w:spacing w:line="240" w:lineRule="exact"/>
              <w:jc w:val="center"/>
              <w:rPr>
                <w:rFonts w:ascii="宋体" w:eastAsia="宋体" w:hAnsi="宋体"/>
                <w:sz w:val="18"/>
                <w:szCs w:val="18"/>
              </w:rPr>
            </w:pPr>
          </w:p>
        </w:tc>
        <w:tc>
          <w:tcPr>
            <w:tcW w:w="284" w:type="dxa"/>
            <w:vMerge/>
          </w:tcPr>
          <w:p w14:paraId="78A2B396" w14:textId="77777777" w:rsidR="00644DB0" w:rsidRDefault="00644DB0">
            <w:pPr>
              <w:spacing w:line="240" w:lineRule="exact"/>
              <w:rPr>
                <w:rFonts w:ascii="宋体" w:eastAsia="宋体" w:hAnsi="宋体" w:cs="宋体"/>
                <w:sz w:val="18"/>
                <w:szCs w:val="18"/>
              </w:rPr>
            </w:pPr>
          </w:p>
        </w:tc>
        <w:tc>
          <w:tcPr>
            <w:tcW w:w="2962" w:type="dxa"/>
            <w:vAlign w:val="center"/>
          </w:tcPr>
          <w:p w14:paraId="14D07017" w14:textId="77777777" w:rsidR="00644DB0" w:rsidRDefault="00000000">
            <w:pPr>
              <w:spacing w:line="240" w:lineRule="exact"/>
              <w:rPr>
                <w:rFonts w:ascii="宋体" w:eastAsia="宋体" w:hAnsi="宋体" w:cs="宋体"/>
                <w:bCs/>
                <w:color w:val="FF0000"/>
                <w:sz w:val="18"/>
                <w:szCs w:val="18"/>
                <w:highlight w:val="yellow"/>
              </w:rPr>
            </w:pPr>
            <w:r>
              <w:rPr>
                <w:rFonts w:ascii="宋体" w:eastAsia="宋体" w:hAnsi="宋体" w:cs="宋体" w:hint="eastAsia"/>
                <w:sz w:val="18"/>
                <w:szCs w:val="18"/>
              </w:rPr>
              <w:t>信息光学</w:t>
            </w:r>
          </w:p>
        </w:tc>
        <w:tc>
          <w:tcPr>
            <w:tcW w:w="709" w:type="dxa"/>
            <w:vAlign w:val="center"/>
          </w:tcPr>
          <w:p w14:paraId="1B68D9B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709" w:type="dxa"/>
            <w:vAlign w:val="center"/>
          </w:tcPr>
          <w:p w14:paraId="2075975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5A3B346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2C571B4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vAlign w:val="center"/>
          </w:tcPr>
          <w:p w14:paraId="24BF53C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5AFDEE54"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5AAD0214" w14:textId="77777777" w:rsidR="00644DB0" w:rsidRDefault="00644DB0">
            <w:pPr>
              <w:widowControl/>
              <w:spacing w:line="240" w:lineRule="exact"/>
              <w:rPr>
                <w:rFonts w:ascii="宋体" w:eastAsia="宋体" w:hAnsi="宋体"/>
                <w:sz w:val="18"/>
                <w:szCs w:val="18"/>
              </w:rPr>
            </w:pPr>
          </w:p>
        </w:tc>
      </w:tr>
      <w:tr w:rsidR="00644DB0" w14:paraId="7E1FB34C" w14:textId="77777777">
        <w:trPr>
          <w:trHeight w:val="340"/>
          <w:jc w:val="center"/>
        </w:trPr>
        <w:tc>
          <w:tcPr>
            <w:tcW w:w="293" w:type="dxa"/>
            <w:vMerge/>
            <w:vAlign w:val="center"/>
          </w:tcPr>
          <w:p w14:paraId="3450A4DF" w14:textId="77777777" w:rsidR="00644DB0" w:rsidRDefault="00644DB0">
            <w:pPr>
              <w:spacing w:line="240" w:lineRule="exact"/>
              <w:jc w:val="center"/>
              <w:rPr>
                <w:rFonts w:ascii="宋体" w:eastAsia="宋体" w:hAnsi="宋体"/>
                <w:sz w:val="18"/>
                <w:szCs w:val="18"/>
              </w:rPr>
            </w:pPr>
          </w:p>
        </w:tc>
        <w:tc>
          <w:tcPr>
            <w:tcW w:w="284" w:type="dxa"/>
            <w:vMerge/>
          </w:tcPr>
          <w:p w14:paraId="14D1BE67" w14:textId="77777777" w:rsidR="00644DB0" w:rsidRDefault="00644DB0">
            <w:pPr>
              <w:spacing w:line="240" w:lineRule="exact"/>
              <w:rPr>
                <w:rFonts w:ascii="宋体" w:eastAsia="宋体" w:hAnsi="宋体" w:cs="宋体"/>
                <w:sz w:val="18"/>
                <w:szCs w:val="18"/>
              </w:rPr>
            </w:pPr>
          </w:p>
        </w:tc>
        <w:tc>
          <w:tcPr>
            <w:tcW w:w="2962" w:type="dxa"/>
            <w:vAlign w:val="center"/>
          </w:tcPr>
          <w:p w14:paraId="4D824285"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误差理论与数据处理</w:t>
            </w:r>
          </w:p>
        </w:tc>
        <w:tc>
          <w:tcPr>
            <w:tcW w:w="709" w:type="dxa"/>
            <w:vAlign w:val="center"/>
          </w:tcPr>
          <w:p w14:paraId="193EBEA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709" w:type="dxa"/>
            <w:vAlign w:val="center"/>
          </w:tcPr>
          <w:p w14:paraId="1724304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25D156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280B8CD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vAlign w:val="center"/>
          </w:tcPr>
          <w:p w14:paraId="5E275F0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2774CB6F"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46AD36E4" w14:textId="77777777" w:rsidR="00644DB0" w:rsidRDefault="00644DB0">
            <w:pPr>
              <w:widowControl/>
              <w:spacing w:line="240" w:lineRule="exact"/>
              <w:rPr>
                <w:rFonts w:ascii="宋体" w:eastAsia="宋体" w:hAnsi="宋体"/>
                <w:sz w:val="18"/>
                <w:szCs w:val="18"/>
              </w:rPr>
            </w:pPr>
          </w:p>
        </w:tc>
      </w:tr>
      <w:tr w:rsidR="00644DB0" w14:paraId="59141BA7" w14:textId="77777777">
        <w:trPr>
          <w:trHeight w:val="340"/>
          <w:jc w:val="center"/>
        </w:trPr>
        <w:tc>
          <w:tcPr>
            <w:tcW w:w="293" w:type="dxa"/>
            <w:vMerge/>
            <w:vAlign w:val="center"/>
          </w:tcPr>
          <w:p w14:paraId="212E6F16" w14:textId="77777777" w:rsidR="00644DB0" w:rsidRDefault="00644DB0">
            <w:pPr>
              <w:spacing w:line="240" w:lineRule="exact"/>
              <w:jc w:val="center"/>
              <w:rPr>
                <w:rFonts w:ascii="宋体" w:eastAsia="宋体" w:hAnsi="宋体"/>
                <w:sz w:val="18"/>
                <w:szCs w:val="18"/>
              </w:rPr>
            </w:pPr>
          </w:p>
        </w:tc>
        <w:tc>
          <w:tcPr>
            <w:tcW w:w="284" w:type="dxa"/>
            <w:vMerge/>
          </w:tcPr>
          <w:p w14:paraId="0D6857DE" w14:textId="77777777" w:rsidR="00644DB0" w:rsidRDefault="00644DB0">
            <w:pPr>
              <w:spacing w:line="240" w:lineRule="exact"/>
              <w:rPr>
                <w:rFonts w:ascii="宋体" w:eastAsia="宋体" w:hAnsi="宋体" w:cs="宋体"/>
                <w:sz w:val="18"/>
                <w:szCs w:val="18"/>
              </w:rPr>
            </w:pPr>
          </w:p>
        </w:tc>
        <w:tc>
          <w:tcPr>
            <w:tcW w:w="2962" w:type="dxa"/>
            <w:vAlign w:val="center"/>
          </w:tcPr>
          <w:p w14:paraId="76FF8DF3"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光电检测技术</w:t>
            </w:r>
          </w:p>
        </w:tc>
        <w:tc>
          <w:tcPr>
            <w:tcW w:w="709" w:type="dxa"/>
            <w:vAlign w:val="center"/>
          </w:tcPr>
          <w:p w14:paraId="44F5AD38"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考试</w:t>
            </w:r>
          </w:p>
        </w:tc>
        <w:tc>
          <w:tcPr>
            <w:tcW w:w="709" w:type="dxa"/>
            <w:vAlign w:val="center"/>
          </w:tcPr>
          <w:p w14:paraId="2003269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33ED5D1B"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2</w:t>
            </w:r>
          </w:p>
        </w:tc>
        <w:tc>
          <w:tcPr>
            <w:tcW w:w="567" w:type="dxa"/>
            <w:vAlign w:val="center"/>
          </w:tcPr>
          <w:p w14:paraId="3419A941"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32</w:t>
            </w:r>
          </w:p>
        </w:tc>
        <w:tc>
          <w:tcPr>
            <w:tcW w:w="567" w:type="dxa"/>
            <w:tcBorders>
              <w:bottom w:val="single" w:sz="4" w:space="0" w:color="000000"/>
            </w:tcBorders>
            <w:vAlign w:val="center"/>
          </w:tcPr>
          <w:p w14:paraId="577EF14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3BFB7315"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387AC63E" w14:textId="77777777" w:rsidR="00644DB0" w:rsidRDefault="00644DB0">
            <w:pPr>
              <w:widowControl/>
              <w:spacing w:line="240" w:lineRule="exact"/>
              <w:rPr>
                <w:rFonts w:ascii="宋体" w:eastAsia="宋体" w:hAnsi="宋体"/>
                <w:sz w:val="18"/>
                <w:szCs w:val="18"/>
              </w:rPr>
            </w:pPr>
          </w:p>
        </w:tc>
      </w:tr>
      <w:tr w:rsidR="00644DB0" w14:paraId="5525E940" w14:textId="77777777">
        <w:trPr>
          <w:trHeight w:val="283"/>
          <w:jc w:val="center"/>
        </w:trPr>
        <w:tc>
          <w:tcPr>
            <w:tcW w:w="293" w:type="dxa"/>
            <w:vMerge/>
            <w:vAlign w:val="center"/>
          </w:tcPr>
          <w:p w14:paraId="7375BB6B" w14:textId="77777777" w:rsidR="00644DB0" w:rsidRDefault="00644DB0">
            <w:pPr>
              <w:spacing w:line="240" w:lineRule="exact"/>
              <w:jc w:val="center"/>
              <w:rPr>
                <w:rFonts w:ascii="宋体" w:eastAsia="宋体" w:hAnsi="宋体"/>
                <w:sz w:val="18"/>
                <w:szCs w:val="18"/>
              </w:rPr>
            </w:pPr>
          </w:p>
        </w:tc>
        <w:tc>
          <w:tcPr>
            <w:tcW w:w="284" w:type="dxa"/>
            <w:vMerge/>
          </w:tcPr>
          <w:p w14:paraId="06A3EB57" w14:textId="77777777" w:rsidR="00644DB0" w:rsidRDefault="00644DB0">
            <w:pPr>
              <w:spacing w:line="240" w:lineRule="exact"/>
              <w:rPr>
                <w:rFonts w:ascii="宋体" w:eastAsia="宋体" w:hAnsi="宋体" w:cs="宋体"/>
                <w:sz w:val="18"/>
                <w:szCs w:val="18"/>
              </w:rPr>
            </w:pPr>
          </w:p>
        </w:tc>
        <w:tc>
          <w:tcPr>
            <w:tcW w:w="8349" w:type="dxa"/>
            <w:gridSpan w:val="8"/>
            <w:vAlign w:val="center"/>
          </w:tcPr>
          <w:p w14:paraId="598818A2" w14:textId="77777777" w:rsidR="00644DB0" w:rsidRDefault="00000000">
            <w:pPr>
              <w:spacing w:line="240" w:lineRule="exact"/>
              <w:rPr>
                <w:rFonts w:ascii="宋体" w:eastAsia="宋体" w:hAnsi="宋体"/>
                <w:sz w:val="18"/>
                <w:szCs w:val="18"/>
              </w:rPr>
            </w:pPr>
            <w:r>
              <w:rPr>
                <w:rFonts w:ascii="宋体" w:eastAsia="宋体" w:hAnsi="宋体" w:hint="eastAsia"/>
                <w:b/>
                <w:bCs/>
                <w:sz w:val="18"/>
                <w:szCs w:val="18"/>
              </w:rPr>
              <w:t>经导师批准，可跨学科（一级学科）选修学位专业课程1-2门</w:t>
            </w:r>
          </w:p>
        </w:tc>
      </w:tr>
      <w:tr w:rsidR="00644DB0" w14:paraId="66E557F8" w14:textId="77777777">
        <w:trPr>
          <w:trHeight w:val="340"/>
          <w:jc w:val="center"/>
        </w:trPr>
        <w:tc>
          <w:tcPr>
            <w:tcW w:w="293" w:type="dxa"/>
            <w:vMerge w:val="restart"/>
            <w:vAlign w:val="center"/>
          </w:tcPr>
          <w:p w14:paraId="2A72136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非</w:t>
            </w:r>
            <w:r>
              <w:rPr>
                <w:rFonts w:ascii="宋体" w:eastAsia="宋体" w:hAnsi="宋体" w:hint="eastAsia"/>
                <w:sz w:val="18"/>
                <w:szCs w:val="18"/>
              </w:rPr>
              <w:lastRenderedPageBreak/>
              <w:t>学位课</w:t>
            </w:r>
          </w:p>
        </w:tc>
        <w:tc>
          <w:tcPr>
            <w:tcW w:w="284" w:type="dxa"/>
            <w:vMerge w:val="restart"/>
            <w:vAlign w:val="center"/>
          </w:tcPr>
          <w:p w14:paraId="755EC6A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lastRenderedPageBreak/>
              <w:t>专</w:t>
            </w:r>
            <w:r>
              <w:rPr>
                <w:rFonts w:ascii="宋体" w:eastAsia="宋体" w:hAnsi="宋体" w:hint="eastAsia"/>
                <w:bCs/>
                <w:sz w:val="18"/>
                <w:szCs w:val="18"/>
              </w:rPr>
              <w:lastRenderedPageBreak/>
              <w:t>业课</w:t>
            </w:r>
          </w:p>
        </w:tc>
        <w:tc>
          <w:tcPr>
            <w:tcW w:w="2962" w:type="dxa"/>
            <w:vAlign w:val="center"/>
          </w:tcPr>
          <w:p w14:paraId="4FF8FBDE" w14:textId="77777777" w:rsidR="00644DB0" w:rsidRDefault="00000000">
            <w:pPr>
              <w:widowControl/>
              <w:spacing w:line="240" w:lineRule="exact"/>
              <w:jc w:val="left"/>
              <w:rPr>
                <w:rFonts w:ascii="宋体" w:eastAsia="宋体" w:hAnsi="宋体" w:cs="宋体"/>
                <w:sz w:val="18"/>
                <w:szCs w:val="18"/>
                <w:highlight w:val="green"/>
              </w:rPr>
            </w:pPr>
            <w:r>
              <w:rPr>
                <w:rFonts w:ascii="宋体" w:eastAsia="宋体" w:hAnsi="宋体" w:cs="宋体" w:hint="eastAsia"/>
                <w:bCs/>
                <w:sz w:val="18"/>
                <w:szCs w:val="18"/>
              </w:rPr>
              <w:lastRenderedPageBreak/>
              <w:t>学术修养讲座</w:t>
            </w:r>
          </w:p>
        </w:tc>
        <w:tc>
          <w:tcPr>
            <w:tcW w:w="709" w:type="dxa"/>
            <w:vAlign w:val="center"/>
          </w:tcPr>
          <w:p w14:paraId="1DE35AD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709" w:type="dxa"/>
            <w:vAlign w:val="center"/>
          </w:tcPr>
          <w:p w14:paraId="36202F1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BBA4D8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053E2B2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vAlign w:val="center"/>
          </w:tcPr>
          <w:p w14:paraId="3D099C6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1、2</w:t>
            </w:r>
          </w:p>
        </w:tc>
        <w:tc>
          <w:tcPr>
            <w:tcW w:w="567" w:type="dxa"/>
            <w:vMerge w:val="restart"/>
            <w:vAlign w:val="center"/>
          </w:tcPr>
          <w:p w14:paraId="34C30313"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6</w:t>
            </w:r>
          </w:p>
        </w:tc>
        <w:tc>
          <w:tcPr>
            <w:tcW w:w="1701" w:type="dxa"/>
            <w:vMerge w:val="restart"/>
            <w:vAlign w:val="center"/>
          </w:tcPr>
          <w:p w14:paraId="3859C4F2"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光电工程学院</w:t>
            </w:r>
          </w:p>
        </w:tc>
      </w:tr>
      <w:tr w:rsidR="00644DB0" w14:paraId="005EDF8B" w14:textId="77777777">
        <w:trPr>
          <w:trHeight w:val="340"/>
          <w:jc w:val="center"/>
        </w:trPr>
        <w:tc>
          <w:tcPr>
            <w:tcW w:w="293" w:type="dxa"/>
            <w:vMerge/>
            <w:vAlign w:val="center"/>
          </w:tcPr>
          <w:p w14:paraId="076CC00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2108F55" w14:textId="77777777" w:rsidR="00644DB0" w:rsidRDefault="00644DB0">
            <w:pPr>
              <w:spacing w:line="240" w:lineRule="exact"/>
              <w:jc w:val="center"/>
              <w:rPr>
                <w:rFonts w:ascii="宋体" w:eastAsia="宋体" w:hAnsi="宋体"/>
                <w:bCs/>
                <w:sz w:val="18"/>
                <w:szCs w:val="18"/>
              </w:rPr>
            </w:pPr>
          </w:p>
        </w:tc>
        <w:tc>
          <w:tcPr>
            <w:tcW w:w="2962" w:type="dxa"/>
            <w:vAlign w:val="center"/>
          </w:tcPr>
          <w:p w14:paraId="00579D34"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光电生化检测</w:t>
            </w:r>
          </w:p>
        </w:tc>
        <w:tc>
          <w:tcPr>
            <w:tcW w:w="709" w:type="dxa"/>
            <w:vAlign w:val="center"/>
          </w:tcPr>
          <w:p w14:paraId="3C3687F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709" w:type="dxa"/>
            <w:vAlign w:val="center"/>
          </w:tcPr>
          <w:p w14:paraId="130AF1C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25EA993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3403B93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vAlign w:val="center"/>
          </w:tcPr>
          <w:p w14:paraId="0DE5CA6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43928D36"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68402882" w14:textId="77777777" w:rsidR="00644DB0" w:rsidRDefault="00644DB0">
            <w:pPr>
              <w:widowControl/>
              <w:spacing w:line="240" w:lineRule="exact"/>
              <w:rPr>
                <w:rFonts w:ascii="宋体" w:eastAsia="宋体" w:hAnsi="宋体"/>
                <w:sz w:val="18"/>
                <w:szCs w:val="18"/>
              </w:rPr>
            </w:pPr>
          </w:p>
        </w:tc>
      </w:tr>
      <w:tr w:rsidR="00644DB0" w14:paraId="7117BD32" w14:textId="77777777">
        <w:trPr>
          <w:trHeight w:val="340"/>
          <w:jc w:val="center"/>
        </w:trPr>
        <w:tc>
          <w:tcPr>
            <w:tcW w:w="293" w:type="dxa"/>
            <w:vMerge/>
            <w:vAlign w:val="center"/>
          </w:tcPr>
          <w:p w14:paraId="52B2829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548529E" w14:textId="77777777" w:rsidR="00644DB0" w:rsidRDefault="00644DB0">
            <w:pPr>
              <w:spacing w:line="240" w:lineRule="exact"/>
              <w:jc w:val="center"/>
              <w:rPr>
                <w:rFonts w:ascii="宋体" w:eastAsia="宋体" w:hAnsi="宋体"/>
                <w:bCs/>
                <w:sz w:val="18"/>
                <w:szCs w:val="18"/>
              </w:rPr>
            </w:pPr>
          </w:p>
        </w:tc>
        <w:tc>
          <w:tcPr>
            <w:tcW w:w="2962" w:type="dxa"/>
            <w:vAlign w:val="center"/>
          </w:tcPr>
          <w:p w14:paraId="62963A02" w14:textId="77777777" w:rsidR="00644DB0" w:rsidRDefault="00000000">
            <w:pPr>
              <w:spacing w:line="240" w:lineRule="exact"/>
              <w:rPr>
                <w:rFonts w:ascii="宋体" w:eastAsia="宋体" w:hAnsi="宋体" w:cs="宋体"/>
                <w:bCs/>
                <w:sz w:val="18"/>
                <w:szCs w:val="18"/>
                <w:highlight w:val="yellow"/>
              </w:rPr>
            </w:pPr>
            <w:r>
              <w:rPr>
                <w:rFonts w:ascii="宋体" w:eastAsia="宋体" w:hAnsi="宋体" w:cs="宋体" w:hint="eastAsia"/>
                <w:bCs/>
                <w:sz w:val="18"/>
                <w:szCs w:val="18"/>
              </w:rPr>
              <w:t>电磁场</w:t>
            </w:r>
          </w:p>
        </w:tc>
        <w:tc>
          <w:tcPr>
            <w:tcW w:w="709" w:type="dxa"/>
            <w:vAlign w:val="center"/>
          </w:tcPr>
          <w:p w14:paraId="383C4AEC"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考查</w:t>
            </w:r>
          </w:p>
        </w:tc>
        <w:tc>
          <w:tcPr>
            <w:tcW w:w="709" w:type="dxa"/>
            <w:vAlign w:val="center"/>
          </w:tcPr>
          <w:p w14:paraId="7C1324A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5725AF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2.5</w:t>
            </w:r>
          </w:p>
        </w:tc>
        <w:tc>
          <w:tcPr>
            <w:tcW w:w="567" w:type="dxa"/>
            <w:vAlign w:val="center"/>
          </w:tcPr>
          <w:p w14:paraId="0F17604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40</w:t>
            </w:r>
          </w:p>
        </w:tc>
        <w:tc>
          <w:tcPr>
            <w:tcW w:w="567" w:type="dxa"/>
            <w:vAlign w:val="center"/>
          </w:tcPr>
          <w:p w14:paraId="0ED4B13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109FAB1B"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5873E4A7" w14:textId="77777777" w:rsidR="00644DB0" w:rsidRDefault="00644DB0">
            <w:pPr>
              <w:widowControl/>
              <w:spacing w:line="240" w:lineRule="exact"/>
              <w:rPr>
                <w:rFonts w:ascii="宋体" w:eastAsia="宋体" w:hAnsi="宋体"/>
                <w:sz w:val="18"/>
                <w:szCs w:val="18"/>
              </w:rPr>
            </w:pPr>
          </w:p>
        </w:tc>
      </w:tr>
      <w:tr w:rsidR="00644DB0" w14:paraId="3DD7C8FB" w14:textId="77777777">
        <w:trPr>
          <w:trHeight w:val="340"/>
          <w:jc w:val="center"/>
        </w:trPr>
        <w:tc>
          <w:tcPr>
            <w:tcW w:w="293" w:type="dxa"/>
            <w:vMerge/>
            <w:vAlign w:val="center"/>
          </w:tcPr>
          <w:p w14:paraId="36C221E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09B3C69" w14:textId="77777777" w:rsidR="00644DB0" w:rsidRDefault="00644DB0">
            <w:pPr>
              <w:spacing w:line="240" w:lineRule="exact"/>
              <w:jc w:val="center"/>
              <w:rPr>
                <w:rFonts w:ascii="宋体" w:eastAsia="宋体" w:hAnsi="宋体"/>
                <w:bCs/>
                <w:sz w:val="18"/>
                <w:szCs w:val="18"/>
              </w:rPr>
            </w:pPr>
          </w:p>
        </w:tc>
        <w:tc>
          <w:tcPr>
            <w:tcW w:w="2962" w:type="dxa"/>
            <w:vAlign w:val="center"/>
          </w:tcPr>
          <w:p w14:paraId="6E69696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飞秒激光微纳制备技术</w:t>
            </w:r>
          </w:p>
        </w:tc>
        <w:tc>
          <w:tcPr>
            <w:tcW w:w="709" w:type="dxa"/>
            <w:vAlign w:val="center"/>
          </w:tcPr>
          <w:p w14:paraId="5CFD656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709" w:type="dxa"/>
            <w:vAlign w:val="center"/>
          </w:tcPr>
          <w:p w14:paraId="00287AF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2C02E97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1.5</w:t>
            </w:r>
          </w:p>
        </w:tc>
        <w:tc>
          <w:tcPr>
            <w:tcW w:w="567" w:type="dxa"/>
            <w:vAlign w:val="center"/>
          </w:tcPr>
          <w:p w14:paraId="06C364D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24</w:t>
            </w:r>
          </w:p>
        </w:tc>
        <w:tc>
          <w:tcPr>
            <w:tcW w:w="567" w:type="dxa"/>
            <w:tcBorders>
              <w:bottom w:val="single" w:sz="4" w:space="0" w:color="000000"/>
            </w:tcBorders>
            <w:vAlign w:val="center"/>
          </w:tcPr>
          <w:p w14:paraId="1100F9A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6D7567AF"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4C178861" w14:textId="77777777" w:rsidR="00644DB0" w:rsidRDefault="00644DB0">
            <w:pPr>
              <w:widowControl/>
              <w:spacing w:line="240" w:lineRule="exact"/>
              <w:rPr>
                <w:rFonts w:ascii="宋体" w:eastAsia="宋体" w:hAnsi="宋体"/>
                <w:sz w:val="18"/>
                <w:szCs w:val="18"/>
              </w:rPr>
            </w:pPr>
          </w:p>
        </w:tc>
      </w:tr>
      <w:tr w:rsidR="00644DB0" w14:paraId="6D9ACAA3" w14:textId="77777777">
        <w:trPr>
          <w:trHeight w:val="340"/>
          <w:jc w:val="center"/>
        </w:trPr>
        <w:tc>
          <w:tcPr>
            <w:tcW w:w="293" w:type="dxa"/>
            <w:vMerge/>
            <w:vAlign w:val="center"/>
          </w:tcPr>
          <w:p w14:paraId="1A46139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D692EA4" w14:textId="77777777" w:rsidR="00644DB0" w:rsidRDefault="00644DB0">
            <w:pPr>
              <w:spacing w:line="240" w:lineRule="exact"/>
              <w:jc w:val="center"/>
              <w:rPr>
                <w:rFonts w:ascii="宋体" w:eastAsia="宋体" w:hAnsi="宋体"/>
                <w:bCs/>
                <w:sz w:val="18"/>
                <w:szCs w:val="18"/>
              </w:rPr>
            </w:pPr>
          </w:p>
        </w:tc>
        <w:tc>
          <w:tcPr>
            <w:tcW w:w="2962" w:type="dxa"/>
            <w:vAlign w:val="center"/>
          </w:tcPr>
          <w:p w14:paraId="172F0D51"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微纳光学及加工技术</w:t>
            </w:r>
          </w:p>
        </w:tc>
        <w:tc>
          <w:tcPr>
            <w:tcW w:w="709" w:type="dxa"/>
            <w:vAlign w:val="center"/>
          </w:tcPr>
          <w:p w14:paraId="031E97B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709" w:type="dxa"/>
            <w:vAlign w:val="center"/>
          </w:tcPr>
          <w:p w14:paraId="47AE552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60518E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0C982F3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557B1F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5052FC90"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1AB0041F" w14:textId="77777777" w:rsidR="00644DB0" w:rsidRDefault="00644DB0">
            <w:pPr>
              <w:widowControl/>
              <w:spacing w:line="240" w:lineRule="exact"/>
              <w:rPr>
                <w:rFonts w:ascii="宋体" w:eastAsia="宋体" w:hAnsi="宋体"/>
                <w:sz w:val="18"/>
                <w:szCs w:val="18"/>
              </w:rPr>
            </w:pPr>
          </w:p>
        </w:tc>
      </w:tr>
      <w:tr w:rsidR="00644DB0" w14:paraId="702655BB" w14:textId="77777777">
        <w:trPr>
          <w:trHeight w:val="340"/>
          <w:jc w:val="center"/>
        </w:trPr>
        <w:tc>
          <w:tcPr>
            <w:tcW w:w="293" w:type="dxa"/>
            <w:vMerge/>
            <w:vAlign w:val="center"/>
          </w:tcPr>
          <w:p w14:paraId="665CC3F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FD6417C" w14:textId="77777777" w:rsidR="00644DB0" w:rsidRDefault="00644DB0">
            <w:pPr>
              <w:spacing w:line="240" w:lineRule="exact"/>
              <w:jc w:val="center"/>
              <w:rPr>
                <w:rFonts w:ascii="宋体" w:eastAsia="宋体" w:hAnsi="宋体"/>
                <w:bCs/>
                <w:sz w:val="18"/>
                <w:szCs w:val="18"/>
              </w:rPr>
            </w:pPr>
          </w:p>
        </w:tc>
        <w:tc>
          <w:tcPr>
            <w:tcW w:w="2962" w:type="dxa"/>
            <w:vAlign w:val="center"/>
          </w:tcPr>
          <w:p w14:paraId="299ADD5B"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传感器原理及应用</w:t>
            </w:r>
          </w:p>
        </w:tc>
        <w:tc>
          <w:tcPr>
            <w:tcW w:w="709" w:type="dxa"/>
            <w:vAlign w:val="center"/>
          </w:tcPr>
          <w:p w14:paraId="352AC57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709" w:type="dxa"/>
            <w:vAlign w:val="center"/>
          </w:tcPr>
          <w:p w14:paraId="44E59B0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3778411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1B66E7E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55DA5D4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3538817F"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53CCBAC7" w14:textId="77777777" w:rsidR="00644DB0" w:rsidRDefault="00644DB0">
            <w:pPr>
              <w:widowControl/>
              <w:spacing w:line="240" w:lineRule="exact"/>
              <w:rPr>
                <w:rFonts w:ascii="宋体" w:eastAsia="宋体" w:hAnsi="宋体"/>
                <w:sz w:val="18"/>
                <w:szCs w:val="18"/>
              </w:rPr>
            </w:pPr>
          </w:p>
        </w:tc>
      </w:tr>
      <w:tr w:rsidR="00644DB0" w14:paraId="535047FA" w14:textId="77777777">
        <w:trPr>
          <w:trHeight w:val="340"/>
          <w:jc w:val="center"/>
        </w:trPr>
        <w:tc>
          <w:tcPr>
            <w:tcW w:w="293" w:type="dxa"/>
            <w:vMerge/>
            <w:vAlign w:val="center"/>
          </w:tcPr>
          <w:p w14:paraId="09B3E74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5BCBB34" w14:textId="77777777" w:rsidR="00644DB0" w:rsidRDefault="00644DB0">
            <w:pPr>
              <w:spacing w:line="240" w:lineRule="exact"/>
              <w:jc w:val="center"/>
              <w:rPr>
                <w:rFonts w:ascii="宋体" w:eastAsia="宋体" w:hAnsi="宋体"/>
                <w:bCs/>
                <w:sz w:val="18"/>
                <w:szCs w:val="18"/>
              </w:rPr>
            </w:pPr>
          </w:p>
        </w:tc>
        <w:tc>
          <w:tcPr>
            <w:tcW w:w="2962" w:type="dxa"/>
            <w:vAlign w:val="center"/>
          </w:tcPr>
          <w:p w14:paraId="44669202"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遥感应用分析</w:t>
            </w:r>
          </w:p>
        </w:tc>
        <w:tc>
          <w:tcPr>
            <w:tcW w:w="709" w:type="dxa"/>
            <w:vAlign w:val="center"/>
          </w:tcPr>
          <w:p w14:paraId="2DFC2195"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bCs/>
                <w:sz w:val="18"/>
                <w:szCs w:val="18"/>
              </w:rPr>
              <w:t>考查</w:t>
            </w:r>
          </w:p>
        </w:tc>
        <w:tc>
          <w:tcPr>
            <w:tcW w:w="709" w:type="dxa"/>
            <w:vAlign w:val="center"/>
          </w:tcPr>
          <w:p w14:paraId="3CA1163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0ADE019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01EFCDE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67BA0A4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672921F4"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30088E85" w14:textId="77777777" w:rsidR="00644DB0" w:rsidRDefault="00644DB0">
            <w:pPr>
              <w:widowControl/>
              <w:spacing w:line="240" w:lineRule="exact"/>
              <w:rPr>
                <w:rFonts w:ascii="宋体" w:eastAsia="宋体" w:hAnsi="宋体"/>
                <w:sz w:val="18"/>
                <w:szCs w:val="18"/>
              </w:rPr>
            </w:pPr>
          </w:p>
        </w:tc>
      </w:tr>
      <w:tr w:rsidR="00644DB0" w14:paraId="0B29501E" w14:textId="77777777">
        <w:trPr>
          <w:trHeight w:val="340"/>
          <w:jc w:val="center"/>
        </w:trPr>
        <w:tc>
          <w:tcPr>
            <w:tcW w:w="293" w:type="dxa"/>
            <w:vMerge/>
            <w:vAlign w:val="center"/>
          </w:tcPr>
          <w:p w14:paraId="49E61C7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BDF92A5" w14:textId="77777777" w:rsidR="00644DB0" w:rsidRDefault="00644DB0">
            <w:pPr>
              <w:spacing w:line="240" w:lineRule="exact"/>
              <w:jc w:val="center"/>
              <w:rPr>
                <w:rFonts w:ascii="宋体" w:eastAsia="宋体" w:hAnsi="宋体"/>
                <w:bCs/>
                <w:sz w:val="18"/>
                <w:szCs w:val="18"/>
              </w:rPr>
            </w:pPr>
          </w:p>
        </w:tc>
        <w:tc>
          <w:tcPr>
            <w:tcW w:w="2962" w:type="dxa"/>
            <w:vAlign w:val="center"/>
          </w:tcPr>
          <w:p w14:paraId="6B09965C"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模式识别</w:t>
            </w:r>
          </w:p>
        </w:tc>
        <w:tc>
          <w:tcPr>
            <w:tcW w:w="709" w:type="dxa"/>
            <w:vAlign w:val="center"/>
          </w:tcPr>
          <w:p w14:paraId="69DA402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709" w:type="dxa"/>
            <w:vAlign w:val="center"/>
          </w:tcPr>
          <w:p w14:paraId="74DB23C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15F96C4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1CBCB77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0ED8175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Merge/>
            <w:vAlign w:val="center"/>
          </w:tcPr>
          <w:p w14:paraId="13054CA4"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4D59DABD" w14:textId="77777777" w:rsidR="00644DB0" w:rsidRDefault="00644DB0">
            <w:pPr>
              <w:widowControl/>
              <w:spacing w:line="240" w:lineRule="exact"/>
              <w:rPr>
                <w:rFonts w:ascii="宋体" w:eastAsia="宋体" w:hAnsi="宋体"/>
                <w:sz w:val="18"/>
                <w:szCs w:val="18"/>
              </w:rPr>
            </w:pPr>
          </w:p>
        </w:tc>
      </w:tr>
      <w:tr w:rsidR="00644DB0" w14:paraId="2CB4B300" w14:textId="77777777">
        <w:trPr>
          <w:trHeight w:val="340"/>
          <w:jc w:val="center"/>
        </w:trPr>
        <w:tc>
          <w:tcPr>
            <w:tcW w:w="293" w:type="dxa"/>
            <w:vMerge/>
            <w:vAlign w:val="center"/>
          </w:tcPr>
          <w:p w14:paraId="4AF33F01"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0C4D45D" w14:textId="77777777" w:rsidR="00644DB0" w:rsidRDefault="00644DB0">
            <w:pPr>
              <w:spacing w:line="240" w:lineRule="exact"/>
              <w:jc w:val="center"/>
              <w:rPr>
                <w:rFonts w:ascii="宋体" w:eastAsia="宋体" w:hAnsi="宋体"/>
                <w:bCs/>
                <w:sz w:val="18"/>
                <w:szCs w:val="18"/>
              </w:rPr>
            </w:pPr>
          </w:p>
        </w:tc>
        <w:tc>
          <w:tcPr>
            <w:tcW w:w="2962" w:type="dxa"/>
            <w:vAlign w:val="center"/>
          </w:tcPr>
          <w:p w14:paraId="4A13ED2B"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DSP原理与技术基础</w:t>
            </w:r>
          </w:p>
        </w:tc>
        <w:tc>
          <w:tcPr>
            <w:tcW w:w="709" w:type="dxa"/>
            <w:vAlign w:val="center"/>
          </w:tcPr>
          <w:p w14:paraId="797E6E59"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bCs/>
                <w:sz w:val="18"/>
                <w:szCs w:val="18"/>
              </w:rPr>
              <w:t>考查</w:t>
            </w:r>
          </w:p>
        </w:tc>
        <w:tc>
          <w:tcPr>
            <w:tcW w:w="709" w:type="dxa"/>
            <w:vAlign w:val="center"/>
          </w:tcPr>
          <w:p w14:paraId="025C437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2895253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7CC27C6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4C2BC48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ign w:val="center"/>
          </w:tcPr>
          <w:p w14:paraId="461F3699"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367E7754" w14:textId="77777777" w:rsidR="00644DB0" w:rsidRDefault="00644DB0">
            <w:pPr>
              <w:widowControl/>
              <w:spacing w:line="240" w:lineRule="exact"/>
              <w:rPr>
                <w:rFonts w:ascii="宋体" w:eastAsia="宋体" w:hAnsi="宋体"/>
                <w:sz w:val="18"/>
                <w:szCs w:val="18"/>
              </w:rPr>
            </w:pPr>
          </w:p>
        </w:tc>
      </w:tr>
      <w:tr w:rsidR="00644DB0" w14:paraId="696DF8C1" w14:textId="77777777">
        <w:trPr>
          <w:trHeight w:val="340"/>
          <w:jc w:val="center"/>
        </w:trPr>
        <w:tc>
          <w:tcPr>
            <w:tcW w:w="293" w:type="dxa"/>
            <w:vMerge/>
            <w:vAlign w:val="center"/>
          </w:tcPr>
          <w:p w14:paraId="2B43C68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224772B" w14:textId="77777777" w:rsidR="00644DB0" w:rsidRDefault="00644DB0">
            <w:pPr>
              <w:spacing w:line="240" w:lineRule="exact"/>
              <w:jc w:val="center"/>
              <w:rPr>
                <w:rFonts w:ascii="宋体" w:eastAsia="宋体" w:hAnsi="宋体"/>
                <w:bCs/>
                <w:sz w:val="18"/>
                <w:szCs w:val="18"/>
              </w:rPr>
            </w:pPr>
          </w:p>
        </w:tc>
        <w:tc>
          <w:tcPr>
            <w:tcW w:w="2962" w:type="dxa"/>
            <w:vAlign w:val="center"/>
          </w:tcPr>
          <w:p w14:paraId="2BFCA110" w14:textId="77777777" w:rsidR="00644DB0" w:rsidRDefault="00000000">
            <w:pPr>
              <w:spacing w:line="240" w:lineRule="exact"/>
              <w:rPr>
                <w:rFonts w:ascii="宋体" w:eastAsia="宋体" w:hAnsi="宋体" w:cs="宋体"/>
                <w:sz w:val="18"/>
                <w:szCs w:val="18"/>
                <w:highlight w:val="yellow"/>
              </w:rPr>
            </w:pPr>
            <w:r>
              <w:rPr>
                <w:rFonts w:ascii="宋体" w:eastAsia="宋体" w:hAnsi="宋体" w:cs="宋体" w:hint="eastAsia"/>
                <w:sz w:val="18"/>
                <w:szCs w:val="18"/>
              </w:rPr>
              <w:t>单片机原理与接口技术</w:t>
            </w:r>
          </w:p>
        </w:tc>
        <w:tc>
          <w:tcPr>
            <w:tcW w:w="709" w:type="dxa"/>
            <w:vAlign w:val="center"/>
          </w:tcPr>
          <w:p w14:paraId="15BBA0A2"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考查</w:t>
            </w:r>
          </w:p>
        </w:tc>
        <w:tc>
          <w:tcPr>
            <w:tcW w:w="709" w:type="dxa"/>
            <w:vAlign w:val="center"/>
          </w:tcPr>
          <w:p w14:paraId="5A0E14B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93D43E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2</w:t>
            </w:r>
          </w:p>
        </w:tc>
        <w:tc>
          <w:tcPr>
            <w:tcW w:w="567" w:type="dxa"/>
            <w:vAlign w:val="center"/>
          </w:tcPr>
          <w:p w14:paraId="6E62370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32</w:t>
            </w:r>
          </w:p>
        </w:tc>
        <w:tc>
          <w:tcPr>
            <w:tcW w:w="567" w:type="dxa"/>
            <w:tcBorders>
              <w:bottom w:val="single" w:sz="4" w:space="0" w:color="000000"/>
            </w:tcBorders>
            <w:vAlign w:val="center"/>
          </w:tcPr>
          <w:p w14:paraId="48E5E00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Merge/>
            <w:vAlign w:val="center"/>
          </w:tcPr>
          <w:p w14:paraId="35D080AD"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1AE54AA9" w14:textId="77777777" w:rsidR="00644DB0" w:rsidRDefault="00644DB0">
            <w:pPr>
              <w:widowControl/>
              <w:spacing w:line="240" w:lineRule="exact"/>
              <w:rPr>
                <w:rFonts w:ascii="宋体" w:eastAsia="宋体" w:hAnsi="宋体"/>
                <w:sz w:val="18"/>
                <w:szCs w:val="18"/>
              </w:rPr>
            </w:pPr>
          </w:p>
        </w:tc>
      </w:tr>
      <w:tr w:rsidR="00644DB0" w14:paraId="32A26FEB" w14:textId="77777777">
        <w:trPr>
          <w:trHeight w:val="340"/>
          <w:jc w:val="center"/>
        </w:trPr>
        <w:tc>
          <w:tcPr>
            <w:tcW w:w="293" w:type="dxa"/>
            <w:vMerge/>
            <w:vAlign w:val="center"/>
          </w:tcPr>
          <w:p w14:paraId="3AECE944"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2DBDB7C9" w14:textId="77777777" w:rsidR="00644DB0" w:rsidRDefault="00644DB0">
            <w:pPr>
              <w:spacing w:line="240" w:lineRule="exact"/>
              <w:jc w:val="center"/>
              <w:rPr>
                <w:rFonts w:ascii="宋体" w:eastAsia="宋体" w:hAnsi="宋体"/>
                <w:bCs/>
                <w:sz w:val="18"/>
                <w:szCs w:val="18"/>
              </w:rPr>
            </w:pPr>
          </w:p>
        </w:tc>
        <w:tc>
          <w:tcPr>
            <w:tcW w:w="2962" w:type="dxa"/>
            <w:vAlign w:val="center"/>
          </w:tcPr>
          <w:p w14:paraId="62406AF1"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计算机视觉</w:t>
            </w:r>
          </w:p>
        </w:tc>
        <w:tc>
          <w:tcPr>
            <w:tcW w:w="709" w:type="dxa"/>
            <w:vAlign w:val="center"/>
          </w:tcPr>
          <w:p w14:paraId="5C537FF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709" w:type="dxa"/>
            <w:vAlign w:val="center"/>
          </w:tcPr>
          <w:p w14:paraId="0A61B79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61CE16C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3A4C4C6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1C1BADD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6CE7C659"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12B1309B" w14:textId="77777777" w:rsidR="00644DB0" w:rsidRDefault="00644DB0">
            <w:pPr>
              <w:widowControl/>
              <w:spacing w:line="240" w:lineRule="exact"/>
              <w:rPr>
                <w:rFonts w:ascii="宋体" w:eastAsia="宋体" w:hAnsi="宋体"/>
                <w:sz w:val="18"/>
                <w:szCs w:val="18"/>
              </w:rPr>
            </w:pPr>
          </w:p>
        </w:tc>
      </w:tr>
      <w:tr w:rsidR="00644DB0" w14:paraId="4D411B2E" w14:textId="77777777">
        <w:trPr>
          <w:trHeight w:val="340"/>
          <w:jc w:val="center"/>
        </w:trPr>
        <w:tc>
          <w:tcPr>
            <w:tcW w:w="293" w:type="dxa"/>
            <w:vMerge/>
            <w:vAlign w:val="center"/>
          </w:tcPr>
          <w:p w14:paraId="1CAC5A6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B14AE3C" w14:textId="77777777" w:rsidR="00644DB0" w:rsidRDefault="00644DB0">
            <w:pPr>
              <w:spacing w:line="240" w:lineRule="exact"/>
              <w:jc w:val="center"/>
              <w:rPr>
                <w:rFonts w:ascii="宋体" w:eastAsia="宋体" w:hAnsi="宋体"/>
                <w:bCs/>
                <w:sz w:val="18"/>
                <w:szCs w:val="18"/>
              </w:rPr>
            </w:pPr>
          </w:p>
        </w:tc>
        <w:tc>
          <w:tcPr>
            <w:tcW w:w="2962" w:type="dxa"/>
            <w:vAlign w:val="center"/>
          </w:tcPr>
          <w:p w14:paraId="036CE999"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光电仪器原理与设计</w:t>
            </w:r>
          </w:p>
        </w:tc>
        <w:tc>
          <w:tcPr>
            <w:tcW w:w="709" w:type="dxa"/>
            <w:vAlign w:val="center"/>
          </w:tcPr>
          <w:p w14:paraId="044A5619" w14:textId="77777777" w:rsidR="00644DB0" w:rsidRDefault="00000000">
            <w:pPr>
              <w:spacing w:line="240" w:lineRule="exact"/>
              <w:jc w:val="center"/>
              <w:rPr>
                <w:rFonts w:ascii="宋体" w:eastAsia="宋体" w:hAnsi="宋体" w:cs="宋体"/>
                <w:sz w:val="18"/>
                <w:szCs w:val="18"/>
                <w:highlight w:val="yellow"/>
              </w:rPr>
            </w:pPr>
            <w:r>
              <w:rPr>
                <w:rFonts w:ascii="宋体" w:eastAsia="宋体" w:hAnsi="宋体" w:cs="宋体" w:hint="eastAsia"/>
                <w:sz w:val="18"/>
                <w:szCs w:val="18"/>
              </w:rPr>
              <w:t>考查</w:t>
            </w:r>
          </w:p>
        </w:tc>
        <w:tc>
          <w:tcPr>
            <w:tcW w:w="709" w:type="dxa"/>
            <w:vAlign w:val="center"/>
          </w:tcPr>
          <w:p w14:paraId="32D5A37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48EC264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26845D4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3EFB92E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543FC2DE"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2D23B0C4" w14:textId="77777777" w:rsidR="00644DB0" w:rsidRDefault="00644DB0">
            <w:pPr>
              <w:widowControl/>
              <w:spacing w:line="240" w:lineRule="exact"/>
              <w:rPr>
                <w:rFonts w:ascii="宋体" w:eastAsia="宋体" w:hAnsi="宋体"/>
                <w:sz w:val="18"/>
                <w:szCs w:val="18"/>
              </w:rPr>
            </w:pPr>
          </w:p>
        </w:tc>
      </w:tr>
      <w:tr w:rsidR="00644DB0" w14:paraId="3CEBBF1E" w14:textId="77777777">
        <w:trPr>
          <w:trHeight w:val="340"/>
          <w:jc w:val="center"/>
        </w:trPr>
        <w:tc>
          <w:tcPr>
            <w:tcW w:w="293" w:type="dxa"/>
            <w:vMerge/>
            <w:vAlign w:val="center"/>
          </w:tcPr>
          <w:p w14:paraId="55BC949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E9D5FBD" w14:textId="77777777" w:rsidR="00644DB0" w:rsidRDefault="00644DB0">
            <w:pPr>
              <w:spacing w:line="240" w:lineRule="exact"/>
              <w:jc w:val="center"/>
              <w:rPr>
                <w:rFonts w:ascii="宋体" w:eastAsia="宋体" w:hAnsi="宋体"/>
                <w:bCs/>
                <w:sz w:val="18"/>
                <w:szCs w:val="18"/>
              </w:rPr>
            </w:pPr>
          </w:p>
        </w:tc>
        <w:tc>
          <w:tcPr>
            <w:tcW w:w="2962" w:type="dxa"/>
            <w:vAlign w:val="center"/>
          </w:tcPr>
          <w:p w14:paraId="366EAB4E" w14:textId="77777777" w:rsidR="00644DB0" w:rsidRDefault="00000000">
            <w:pPr>
              <w:spacing w:line="240" w:lineRule="exact"/>
              <w:jc w:val="left"/>
              <w:rPr>
                <w:rFonts w:ascii="宋体" w:eastAsia="宋体" w:hAnsi="宋体" w:cs="宋体"/>
                <w:bCs/>
                <w:sz w:val="18"/>
                <w:szCs w:val="18"/>
              </w:rPr>
            </w:pPr>
            <w:r>
              <w:rPr>
                <w:rFonts w:ascii="宋体" w:eastAsia="宋体" w:hAnsi="宋体" w:cs="宋体" w:hint="eastAsia"/>
                <w:sz w:val="18"/>
                <w:szCs w:val="18"/>
              </w:rPr>
              <w:t>现代光学实验</w:t>
            </w:r>
          </w:p>
        </w:tc>
        <w:tc>
          <w:tcPr>
            <w:tcW w:w="709" w:type="dxa"/>
            <w:vAlign w:val="center"/>
          </w:tcPr>
          <w:p w14:paraId="4EAE9A6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709" w:type="dxa"/>
            <w:vAlign w:val="center"/>
          </w:tcPr>
          <w:p w14:paraId="1B66AE8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4D411DB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561EF98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7D57CBBE" w14:textId="77777777" w:rsidR="00644DB0" w:rsidRDefault="00000000">
            <w:pPr>
              <w:spacing w:line="240" w:lineRule="exact"/>
              <w:jc w:val="center"/>
              <w:rPr>
                <w:rFonts w:ascii="宋体" w:eastAsia="宋体" w:hAnsi="宋体" w:cs="宋体"/>
                <w:sz w:val="18"/>
                <w:szCs w:val="18"/>
              </w:rPr>
            </w:pPr>
            <w:r>
              <w:rPr>
                <w:rFonts w:ascii="宋体" w:eastAsia="宋体" w:hAnsi="宋体" w:cs="宋体"/>
                <w:sz w:val="18"/>
                <w:szCs w:val="18"/>
              </w:rPr>
              <w:t>2</w:t>
            </w:r>
          </w:p>
        </w:tc>
        <w:tc>
          <w:tcPr>
            <w:tcW w:w="567" w:type="dxa"/>
            <w:vMerge/>
            <w:vAlign w:val="center"/>
          </w:tcPr>
          <w:p w14:paraId="2C302319"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4DBF3F49" w14:textId="77777777" w:rsidR="00644DB0" w:rsidRDefault="00644DB0">
            <w:pPr>
              <w:widowControl/>
              <w:spacing w:line="240" w:lineRule="exact"/>
              <w:rPr>
                <w:rFonts w:ascii="宋体" w:eastAsia="宋体" w:hAnsi="宋体"/>
                <w:sz w:val="18"/>
                <w:szCs w:val="18"/>
              </w:rPr>
            </w:pPr>
          </w:p>
        </w:tc>
      </w:tr>
      <w:tr w:rsidR="00644DB0" w14:paraId="4BE43D42" w14:textId="77777777">
        <w:trPr>
          <w:trHeight w:val="340"/>
          <w:jc w:val="center"/>
        </w:trPr>
        <w:tc>
          <w:tcPr>
            <w:tcW w:w="293" w:type="dxa"/>
            <w:vMerge/>
            <w:vAlign w:val="center"/>
          </w:tcPr>
          <w:p w14:paraId="3B0FB57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4B09E32" w14:textId="77777777" w:rsidR="00644DB0" w:rsidRDefault="00644DB0">
            <w:pPr>
              <w:spacing w:line="240" w:lineRule="exact"/>
              <w:jc w:val="center"/>
              <w:rPr>
                <w:rFonts w:ascii="宋体" w:eastAsia="宋体" w:hAnsi="宋体"/>
                <w:bCs/>
                <w:sz w:val="18"/>
                <w:szCs w:val="18"/>
              </w:rPr>
            </w:pPr>
          </w:p>
        </w:tc>
        <w:tc>
          <w:tcPr>
            <w:tcW w:w="8349" w:type="dxa"/>
            <w:gridSpan w:val="8"/>
            <w:vAlign w:val="center"/>
          </w:tcPr>
          <w:p w14:paraId="66B1BE73" w14:textId="77777777" w:rsidR="00644DB0" w:rsidRDefault="00000000">
            <w:pPr>
              <w:widowControl/>
              <w:spacing w:line="240" w:lineRule="exact"/>
              <w:rPr>
                <w:rFonts w:ascii="宋体" w:eastAsia="宋体" w:hAnsi="宋体"/>
                <w:sz w:val="18"/>
                <w:szCs w:val="18"/>
              </w:rPr>
            </w:pPr>
            <w:r>
              <w:rPr>
                <w:rFonts w:ascii="宋体" w:eastAsia="宋体" w:hAnsi="宋体" w:hint="eastAsia"/>
                <w:b/>
                <w:bCs/>
                <w:sz w:val="18"/>
                <w:szCs w:val="18"/>
              </w:rPr>
              <w:t>经导师批准，可跨学科（一级学科）选修非学位专业课程1-2门</w:t>
            </w:r>
          </w:p>
        </w:tc>
      </w:tr>
      <w:tr w:rsidR="00644DB0" w14:paraId="66E6260A" w14:textId="77777777">
        <w:trPr>
          <w:trHeight w:val="340"/>
          <w:jc w:val="center"/>
        </w:trPr>
        <w:tc>
          <w:tcPr>
            <w:tcW w:w="293" w:type="dxa"/>
            <w:vMerge/>
            <w:vAlign w:val="center"/>
          </w:tcPr>
          <w:p w14:paraId="0E0EF402"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6EB39AD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2962" w:type="dxa"/>
            <w:vAlign w:val="center"/>
          </w:tcPr>
          <w:p w14:paraId="7B47E0BA" w14:textId="77777777" w:rsidR="00644DB0" w:rsidRDefault="00000000">
            <w:pPr>
              <w:spacing w:line="240" w:lineRule="exact"/>
              <w:rPr>
                <w:rFonts w:ascii="宋体" w:eastAsia="宋体" w:hAnsi="宋体"/>
                <w:bCs/>
                <w:sz w:val="18"/>
                <w:szCs w:val="18"/>
              </w:rPr>
            </w:pPr>
            <w:r>
              <w:rPr>
                <w:rFonts w:ascii="宋体" w:eastAsia="宋体" w:hAnsi="宋体"/>
                <w:bCs/>
                <w:sz w:val="18"/>
                <w:szCs w:val="18"/>
              </w:rPr>
              <w:t>学术规范与论文写作</w:t>
            </w:r>
          </w:p>
        </w:tc>
        <w:tc>
          <w:tcPr>
            <w:tcW w:w="709" w:type="dxa"/>
            <w:vAlign w:val="center"/>
          </w:tcPr>
          <w:p w14:paraId="0F85297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293C73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A4E69C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D3D37F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tcBorders>
            <w:vAlign w:val="center"/>
          </w:tcPr>
          <w:p w14:paraId="2097BC9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000000"/>
            </w:tcBorders>
            <w:vAlign w:val="center"/>
          </w:tcPr>
          <w:p w14:paraId="782AD4DA"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701" w:type="dxa"/>
            <w:tcBorders>
              <w:top w:val="single" w:sz="4" w:space="0" w:color="000000"/>
            </w:tcBorders>
            <w:vAlign w:val="center"/>
          </w:tcPr>
          <w:p w14:paraId="1E34B3E5"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光电工程学院</w:t>
            </w:r>
          </w:p>
        </w:tc>
      </w:tr>
      <w:tr w:rsidR="00644DB0" w14:paraId="070C421F" w14:textId="77777777">
        <w:trPr>
          <w:trHeight w:val="340"/>
          <w:jc w:val="center"/>
        </w:trPr>
        <w:tc>
          <w:tcPr>
            <w:tcW w:w="293" w:type="dxa"/>
            <w:vMerge/>
            <w:vAlign w:val="center"/>
          </w:tcPr>
          <w:p w14:paraId="264E4346" w14:textId="77777777" w:rsidR="00644DB0" w:rsidRDefault="00644DB0">
            <w:pPr>
              <w:spacing w:line="240" w:lineRule="exact"/>
              <w:jc w:val="center"/>
              <w:rPr>
                <w:rFonts w:ascii="宋体" w:eastAsia="宋体" w:hAnsi="宋体"/>
                <w:sz w:val="18"/>
                <w:szCs w:val="18"/>
              </w:rPr>
            </w:pPr>
          </w:p>
        </w:tc>
        <w:tc>
          <w:tcPr>
            <w:tcW w:w="284" w:type="dxa"/>
            <w:vMerge/>
          </w:tcPr>
          <w:p w14:paraId="23778EA7" w14:textId="77777777" w:rsidR="00644DB0" w:rsidRDefault="00644DB0">
            <w:pPr>
              <w:spacing w:line="240" w:lineRule="exact"/>
              <w:rPr>
                <w:rFonts w:ascii="宋体" w:eastAsia="宋体" w:hAnsi="宋体"/>
                <w:color w:val="FF0000"/>
                <w:sz w:val="18"/>
                <w:szCs w:val="18"/>
              </w:rPr>
            </w:pPr>
          </w:p>
        </w:tc>
        <w:tc>
          <w:tcPr>
            <w:tcW w:w="2962" w:type="dxa"/>
            <w:vAlign w:val="center"/>
          </w:tcPr>
          <w:p w14:paraId="3CA85550" w14:textId="77777777" w:rsidR="00644DB0" w:rsidRDefault="00000000">
            <w:pPr>
              <w:spacing w:line="240" w:lineRule="exact"/>
              <w:rPr>
                <w:rFonts w:ascii="宋体" w:eastAsia="宋体" w:hAnsi="宋体"/>
                <w:color w:val="FF0000"/>
                <w:sz w:val="18"/>
                <w:szCs w:val="18"/>
              </w:rPr>
            </w:pPr>
            <w:r>
              <w:rPr>
                <w:rFonts w:ascii="宋体" w:eastAsia="宋体" w:hAnsi="宋体" w:hint="eastAsia"/>
                <w:sz w:val="18"/>
                <w:szCs w:val="18"/>
              </w:rPr>
              <w:t>体育</w:t>
            </w:r>
          </w:p>
        </w:tc>
        <w:tc>
          <w:tcPr>
            <w:tcW w:w="709" w:type="dxa"/>
            <w:vAlign w:val="center"/>
          </w:tcPr>
          <w:p w14:paraId="20DDC43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09" w:type="dxa"/>
            <w:tcBorders>
              <w:bottom w:val="single" w:sz="4" w:space="0" w:color="auto"/>
            </w:tcBorders>
            <w:vAlign w:val="center"/>
          </w:tcPr>
          <w:p w14:paraId="76BC556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vAlign w:val="center"/>
          </w:tcPr>
          <w:p w14:paraId="3224525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676AC7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01C23BAE"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13782069" w14:textId="77777777" w:rsidR="00644DB0" w:rsidRDefault="00644DB0">
            <w:pPr>
              <w:widowControl/>
              <w:spacing w:line="240" w:lineRule="exact"/>
              <w:jc w:val="center"/>
              <w:rPr>
                <w:rFonts w:ascii="宋体" w:eastAsia="宋体" w:hAnsi="宋体"/>
                <w:sz w:val="18"/>
                <w:szCs w:val="18"/>
              </w:rPr>
            </w:pPr>
          </w:p>
        </w:tc>
        <w:tc>
          <w:tcPr>
            <w:tcW w:w="1701" w:type="dxa"/>
            <w:vAlign w:val="center"/>
          </w:tcPr>
          <w:p w14:paraId="02801758"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4A630F4B" w14:textId="77777777">
        <w:trPr>
          <w:trHeight w:val="340"/>
          <w:jc w:val="center"/>
        </w:trPr>
        <w:tc>
          <w:tcPr>
            <w:tcW w:w="293" w:type="dxa"/>
            <w:vMerge/>
            <w:vAlign w:val="center"/>
          </w:tcPr>
          <w:p w14:paraId="7C5146BF" w14:textId="77777777" w:rsidR="00644DB0" w:rsidRDefault="00644DB0">
            <w:pPr>
              <w:spacing w:line="240" w:lineRule="exact"/>
              <w:jc w:val="center"/>
              <w:rPr>
                <w:rFonts w:ascii="宋体" w:eastAsia="宋体" w:hAnsi="宋体"/>
                <w:sz w:val="18"/>
                <w:szCs w:val="18"/>
              </w:rPr>
            </w:pPr>
          </w:p>
        </w:tc>
        <w:tc>
          <w:tcPr>
            <w:tcW w:w="284" w:type="dxa"/>
            <w:vMerge/>
          </w:tcPr>
          <w:p w14:paraId="55141A04" w14:textId="77777777" w:rsidR="00644DB0" w:rsidRDefault="00644DB0">
            <w:pPr>
              <w:spacing w:line="240" w:lineRule="exact"/>
              <w:rPr>
                <w:rFonts w:ascii="宋体" w:eastAsia="宋体" w:hAnsi="宋体"/>
                <w:color w:val="FF0000"/>
                <w:sz w:val="18"/>
                <w:szCs w:val="18"/>
              </w:rPr>
            </w:pPr>
          </w:p>
        </w:tc>
        <w:tc>
          <w:tcPr>
            <w:tcW w:w="2962" w:type="dxa"/>
            <w:vAlign w:val="center"/>
          </w:tcPr>
          <w:p w14:paraId="7F36FA1E"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创新创业美育等学堂在线课程</w:t>
            </w:r>
          </w:p>
        </w:tc>
        <w:tc>
          <w:tcPr>
            <w:tcW w:w="709" w:type="dxa"/>
            <w:vAlign w:val="center"/>
          </w:tcPr>
          <w:p w14:paraId="7B265BF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9A2F15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B12668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BF36E6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64DE615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24857B6" w14:textId="77777777" w:rsidR="00644DB0" w:rsidRDefault="00644DB0">
            <w:pPr>
              <w:widowControl/>
              <w:spacing w:line="240" w:lineRule="exact"/>
              <w:jc w:val="center"/>
              <w:rPr>
                <w:rFonts w:ascii="宋体" w:eastAsia="宋体" w:hAnsi="宋体"/>
                <w:sz w:val="18"/>
                <w:szCs w:val="18"/>
              </w:rPr>
            </w:pPr>
          </w:p>
        </w:tc>
        <w:tc>
          <w:tcPr>
            <w:tcW w:w="1701" w:type="dxa"/>
            <w:vAlign w:val="center"/>
          </w:tcPr>
          <w:p w14:paraId="6C59C18C"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6158C58E" w14:textId="77777777">
        <w:trPr>
          <w:trHeight w:val="340"/>
          <w:jc w:val="center"/>
        </w:trPr>
        <w:tc>
          <w:tcPr>
            <w:tcW w:w="577" w:type="dxa"/>
            <w:gridSpan w:val="2"/>
            <w:vMerge w:val="restart"/>
            <w:vAlign w:val="center"/>
          </w:tcPr>
          <w:p w14:paraId="554E9EC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442D9BF8"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62" w:type="dxa"/>
            <w:vAlign w:val="center"/>
          </w:tcPr>
          <w:p w14:paraId="24C55FF9" w14:textId="77777777" w:rsidR="00644DB0" w:rsidRDefault="00000000">
            <w:pPr>
              <w:spacing w:line="240" w:lineRule="exact"/>
              <w:jc w:val="left"/>
              <w:rPr>
                <w:rFonts w:ascii="宋体" w:eastAsia="宋体" w:hAnsi="宋体" w:cs="宋体"/>
                <w:sz w:val="18"/>
                <w:szCs w:val="18"/>
              </w:rPr>
            </w:pPr>
            <w:r>
              <w:rPr>
                <w:rFonts w:ascii="宋体" w:eastAsia="宋体" w:hAnsi="宋体" w:cs="宋体" w:hint="eastAsia"/>
                <w:bCs/>
                <w:sz w:val="18"/>
                <w:szCs w:val="18"/>
              </w:rPr>
              <w:t>劳动教育</w:t>
            </w:r>
          </w:p>
        </w:tc>
        <w:tc>
          <w:tcPr>
            <w:tcW w:w="709" w:type="dxa"/>
            <w:vAlign w:val="center"/>
          </w:tcPr>
          <w:p w14:paraId="42FF95FE"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考查</w:t>
            </w:r>
          </w:p>
        </w:tc>
        <w:tc>
          <w:tcPr>
            <w:tcW w:w="709" w:type="dxa"/>
            <w:vAlign w:val="center"/>
          </w:tcPr>
          <w:p w14:paraId="622A1680"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必修</w:t>
            </w:r>
          </w:p>
        </w:tc>
        <w:tc>
          <w:tcPr>
            <w:tcW w:w="567" w:type="dxa"/>
            <w:vAlign w:val="center"/>
          </w:tcPr>
          <w:p w14:paraId="03AE158E"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1</w:t>
            </w:r>
          </w:p>
        </w:tc>
        <w:tc>
          <w:tcPr>
            <w:tcW w:w="567" w:type="dxa"/>
            <w:vAlign w:val="center"/>
          </w:tcPr>
          <w:p w14:paraId="487D8F06" w14:textId="77777777" w:rsidR="00644DB0" w:rsidRDefault="00644DB0">
            <w:pPr>
              <w:spacing w:line="240" w:lineRule="exact"/>
              <w:jc w:val="center"/>
              <w:rPr>
                <w:rFonts w:ascii="宋体" w:eastAsia="宋体" w:hAnsi="宋体"/>
                <w:sz w:val="18"/>
                <w:szCs w:val="18"/>
              </w:rPr>
            </w:pPr>
          </w:p>
        </w:tc>
        <w:tc>
          <w:tcPr>
            <w:tcW w:w="567" w:type="dxa"/>
            <w:vAlign w:val="center"/>
          </w:tcPr>
          <w:p w14:paraId="13E4B9FD"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1</w:t>
            </w:r>
          </w:p>
        </w:tc>
        <w:tc>
          <w:tcPr>
            <w:tcW w:w="567" w:type="dxa"/>
            <w:vMerge w:val="restart"/>
            <w:vAlign w:val="center"/>
          </w:tcPr>
          <w:p w14:paraId="48BFEC76"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7</w:t>
            </w:r>
          </w:p>
        </w:tc>
        <w:tc>
          <w:tcPr>
            <w:tcW w:w="1701" w:type="dxa"/>
            <w:vMerge w:val="restart"/>
            <w:vAlign w:val="center"/>
          </w:tcPr>
          <w:p w14:paraId="05DF44A3"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光电工程学院</w:t>
            </w:r>
          </w:p>
        </w:tc>
      </w:tr>
      <w:tr w:rsidR="00644DB0" w14:paraId="73B3CF80" w14:textId="77777777">
        <w:trPr>
          <w:trHeight w:val="340"/>
          <w:jc w:val="center"/>
        </w:trPr>
        <w:tc>
          <w:tcPr>
            <w:tcW w:w="577" w:type="dxa"/>
            <w:gridSpan w:val="2"/>
            <w:vMerge/>
          </w:tcPr>
          <w:p w14:paraId="259FB619" w14:textId="77777777" w:rsidR="00644DB0" w:rsidRDefault="00644DB0">
            <w:pPr>
              <w:spacing w:line="240" w:lineRule="exact"/>
              <w:rPr>
                <w:rFonts w:ascii="宋体" w:eastAsia="宋体" w:hAnsi="宋体" w:cs="宋体"/>
                <w:sz w:val="18"/>
                <w:szCs w:val="18"/>
              </w:rPr>
            </w:pPr>
          </w:p>
        </w:tc>
        <w:tc>
          <w:tcPr>
            <w:tcW w:w="2962" w:type="dxa"/>
            <w:vAlign w:val="center"/>
          </w:tcPr>
          <w:p w14:paraId="7B19AAEE" w14:textId="77777777" w:rsidR="00644DB0" w:rsidRDefault="00000000">
            <w:pPr>
              <w:spacing w:line="240" w:lineRule="exact"/>
              <w:jc w:val="left"/>
              <w:rPr>
                <w:rFonts w:ascii="宋体" w:eastAsia="宋体" w:hAnsi="宋体" w:cs="宋体"/>
                <w:sz w:val="18"/>
                <w:szCs w:val="18"/>
              </w:rPr>
            </w:pPr>
            <w:r>
              <w:rPr>
                <w:rFonts w:ascii="宋体" w:eastAsia="宋体" w:hAnsi="宋体" w:cs="宋体" w:hint="eastAsia"/>
                <w:bCs/>
                <w:sz w:val="18"/>
                <w:szCs w:val="18"/>
              </w:rPr>
              <w:t>专业实践</w:t>
            </w:r>
          </w:p>
        </w:tc>
        <w:tc>
          <w:tcPr>
            <w:tcW w:w="709" w:type="dxa"/>
            <w:vAlign w:val="center"/>
          </w:tcPr>
          <w:p w14:paraId="22BF621A"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考查</w:t>
            </w:r>
          </w:p>
        </w:tc>
        <w:tc>
          <w:tcPr>
            <w:tcW w:w="709" w:type="dxa"/>
            <w:vAlign w:val="center"/>
          </w:tcPr>
          <w:p w14:paraId="232339D1"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必修</w:t>
            </w:r>
          </w:p>
        </w:tc>
        <w:tc>
          <w:tcPr>
            <w:tcW w:w="567" w:type="dxa"/>
            <w:vAlign w:val="center"/>
          </w:tcPr>
          <w:p w14:paraId="196DCD83"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5</w:t>
            </w:r>
          </w:p>
        </w:tc>
        <w:tc>
          <w:tcPr>
            <w:tcW w:w="567" w:type="dxa"/>
            <w:vAlign w:val="center"/>
          </w:tcPr>
          <w:p w14:paraId="2471D21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w:t>
            </w:r>
            <w:r>
              <w:rPr>
                <w:rFonts w:ascii="宋体" w:eastAsia="宋体" w:hAnsi="宋体"/>
                <w:sz w:val="18"/>
                <w:szCs w:val="18"/>
              </w:rPr>
              <w:t>12</w:t>
            </w:r>
            <w:r>
              <w:rPr>
                <w:rFonts w:ascii="宋体" w:eastAsia="宋体" w:hAnsi="宋体" w:hint="eastAsia"/>
                <w:sz w:val="18"/>
                <w:szCs w:val="18"/>
              </w:rPr>
              <w:t>个月</w:t>
            </w:r>
          </w:p>
        </w:tc>
        <w:tc>
          <w:tcPr>
            <w:tcW w:w="567" w:type="dxa"/>
            <w:vAlign w:val="center"/>
          </w:tcPr>
          <w:p w14:paraId="3D966CD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3-4</w:t>
            </w:r>
          </w:p>
        </w:tc>
        <w:tc>
          <w:tcPr>
            <w:tcW w:w="567" w:type="dxa"/>
            <w:vMerge/>
            <w:vAlign w:val="center"/>
          </w:tcPr>
          <w:p w14:paraId="4EDB3B51"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4B7F74E2" w14:textId="77777777" w:rsidR="00644DB0" w:rsidRDefault="00644DB0">
            <w:pPr>
              <w:widowControl/>
              <w:spacing w:line="240" w:lineRule="exact"/>
              <w:rPr>
                <w:rFonts w:ascii="宋体" w:eastAsia="宋体" w:hAnsi="宋体"/>
                <w:sz w:val="18"/>
                <w:szCs w:val="18"/>
              </w:rPr>
            </w:pPr>
          </w:p>
        </w:tc>
      </w:tr>
      <w:tr w:rsidR="00644DB0" w14:paraId="7DFA8CA9" w14:textId="77777777">
        <w:trPr>
          <w:trHeight w:val="340"/>
          <w:jc w:val="center"/>
        </w:trPr>
        <w:tc>
          <w:tcPr>
            <w:tcW w:w="577" w:type="dxa"/>
            <w:gridSpan w:val="2"/>
            <w:vMerge/>
          </w:tcPr>
          <w:p w14:paraId="542C53B1" w14:textId="77777777" w:rsidR="00644DB0" w:rsidRDefault="00644DB0">
            <w:pPr>
              <w:spacing w:line="240" w:lineRule="exact"/>
              <w:rPr>
                <w:rFonts w:ascii="宋体" w:eastAsia="宋体" w:hAnsi="宋体" w:cs="宋体"/>
                <w:sz w:val="18"/>
                <w:szCs w:val="18"/>
              </w:rPr>
            </w:pPr>
          </w:p>
        </w:tc>
        <w:tc>
          <w:tcPr>
            <w:tcW w:w="2962" w:type="dxa"/>
            <w:vAlign w:val="center"/>
          </w:tcPr>
          <w:p w14:paraId="4393803F" w14:textId="77777777" w:rsidR="00644DB0" w:rsidRDefault="00000000">
            <w:pPr>
              <w:spacing w:line="240" w:lineRule="exact"/>
              <w:jc w:val="left"/>
              <w:rPr>
                <w:rFonts w:ascii="宋体" w:eastAsia="宋体" w:hAnsi="宋体" w:cs="宋体"/>
                <w:sz w:val="18"/>
                <w:szCs w:val="18"/>
              </w:rPr>
            </w:pPr>
            <w:r>
              <w:rPr>
                <w:rFonts w:ascii="宋体" w:eastAsia="宋体" w:hAnsi="宋体" w:cs="宋体" w:hint="eastAsia"/>
                <w:bCs/>
                <w:sz w:val="18"/>
                <w:szCs w:val="18"/>
              </w:rPr>
              <w:t>学术讲座</w:t>
            </w:r>
          </w:p>
        </w:tc>
        <w:tc>
          <w:tcPr>
            <w:tcW w:w="709" w:type="dxa"/>
            <w:vAlign w:val="center"/>
          </w:tcPr>
          <w:p w14:paraId="0CABCDA7"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bCs/>
                <w:sz w:val="18"/>
                <w:szCs w:val="18"/>
              </w:rPr>
              <w:t>考查</w:t>
            </w:r>
          </w:p>
        </w:tc>
        <w:tc>
          <w:tcPr>
            <w:tcW w:w="709" w:type="dxa"/>
            <w:vAlign w:val="center"/>
          </w:tcPr>
          <w:p w14:paraId="35FD2E33"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bCs/>
                <w:sz w:val="18"/>
                <w:szCs w:val="18"/>
              </w:rPr>
              <w:t>必修</w:t>
            </w:r>
          </w:p>
        </w:tc>
        <w:tc>
          <w:tcPr>
            <w:tcW w:w="567" w:type="dxa"/>
            <w:vAlign w:val="center"/>
          </w:tcPr>
          <w:p w14:paraId="4CE22CA6"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bCs/>
                <w:sz w:val="18"/>
                <w:szCs w:val="18"/>
              </w:rPr>
              <w:t>1</w:t>
            </w:r>
          </w:p>
        </w:tc>
        <w:tc>
          <w:tcPr>
            <w:tcW w:w="567" w:type="dxa"/>
            <w:vAlign w:val="center"/>
          </w:tcPr>
          <w:p w14:paraId="1BD7B925"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5次</w:t>
            </w:r>
          </w:p>
        </w:tc>
        <w:tc>
          <w:tcPr>
            <w:tcW w:w="567" w:type="dxa"/>
            <w:vAlign w:val="center"/>
          </w:tcPr>
          <w:p w14:paraId="3DE675F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3</w:t>
            </w:r>
          </w:p>
        </w:tc>
        <w:tc>
          <w:tcPr>
            <w:tcW w:w="567" w:type="dxa"/>
            <w:vMerge/>
            <w:vAlign w:val="center"/>
          </w:tcPr>
          <w:p w14:paraId="4D476C8D" w14:textId="77777777" w:rsidR="00644DB0" w:rsidRDefault="00644DB0">
            <w:pPr>
              <w:widowControl/>
              <w:spacing w:line="240" w:lineRule="exact"/>
              <w:jc w:val="center"/>
              <w:rPr>
                <w:rFonts w:ascii="宋体" w:eastAsia="宋体" w:hAnsi="宋体"/>
                <w:sz w:val="18"/>
                <w:szCs w:val="18"/>
              </w:rPr>
            </w:pPr>
          </w:p>
        </w:tc>
        <w:tc>
          <w:tcPr>
            <w:tcW w:w="1701" w:type="dxa"/>
            <w:vMerge/>
            <w:vAlign w:val="center"/>
          </w:tcPr>
          <w:p w14:paraId="481C3A6F" w14:textId="77777777" w:rsidR="00644DB0" w:rsidRDefault="00644DB0">
            <w:pPr>
              <w:widowControl/>
              <w:spacing w:line="240" w:lineRule="exact"/>
              <w:rPr>
                <w:rFonts w:ascii="宋体" w:eastAsia="宋体" w:hAnsi="宋体"/>
                <w:sz w:val="18"/>
                <w:szCs w:val="18"/>
              </w:rPr>
            </w:pPr>
          </w:p>
        </w:tc>
      </w:tr>
      <w:tr w:rsidR="00644DB0" w14:paraId="0058E831" w14:textId="77777777">
        <w:trPr>
          <w:trHeight w:val="397"/>
          <w:jc w:val="center"/>
        </w:trPr>
        <w:tc>
          <w:tcPr>
            <w:tcW w:w="8926" w:type="dxa"/>
            <w:gridSpan w:val="10"/>
            <w:vAlign w:val="center"/>
          </w:tcPr>
          <w:p w14:paraId="0FF33585" w14:textId="77777777" w:rsidR="00644DB0"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备注：额定学分不低于</w:t>
            </w:r>
            <w:r>
              <w:rPr>
                <w:rFonts w:ascii="宋体" w:eastAsia="宋体" w:hAnsi="宋体" w:hint="eastAsia"/>
                <w:b/>
                <w:bCs/>
                <w:color w:val="000000" w:themeColor="text1"/>
                <w:sz w:val="18"/>
                <w:szCs w:val="18"/>
              </w:rPr>
              <w:t>32</w:t>
            </w:r>
            <w:r>
              <w:rPr>
                <w:rFonts w:ascii="宋体" w:eastAsia="宋体" w:hAnsi="宋体" w:hint="eastAsia"/>
                <w:b/>
                <w:bCs/>
                <w:sz w:val="18"/>
                <w:szCs w:val="18"/>
              </w:rPr>
              <w:t>学分，其中学位学分不低于16学分。</w:t>
            </w:r>
          </w:p>
        </w:tc>
      </w:tr>
    </w:tbl>
    <w:p w14:paraId="6DD04E1B"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光电信息工程专业实践环节基本要求及考核办法</w:t>
      </w:r>
    </w:p>
    <w:tbl>
      <w:tblPr>
        <w:tblpPr w:leftFromText="180" w:rightFromText="180" w:vertAnchor="text" w:horzAnchor="margin" w:tblpXSpec="center" w:tblpY="139"/>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861"/>
        <w:gridCol w:w="3930"/>
      </w:tblGrid>
      <w:tr w:rsidR="00644DB0" w14:paraId="270884F9" w14:textId="77777777">
        <w:trPr>
          <w:trHeight w:val="418"/>
        </w:trPr>
        <w:tc>
          <w:tcPr>
            <w:tcW w:w="1276" w:type="dxa"/>
            <w:vAlign w:val="center"/>
          </w:tcPr>
          <w:bookmarkEnd w:id="19"/>
          <w:p w14:paraId="6B514563" w14:textId="77777777" w:rsidR="00644DB0" w:rsidRDefault="00000000">
            <w:pPr>
              <w:spacing w:line="240" w:lineRule="exact"/>
              <w:jc w:val="center"/>
              <w:rPr>
                <w:rFonts w:ascii="宋体" w:eastAsia="宋体" w:hAnsi="宋体"/>
                <w:b/>
              </w:rPr>
            </w:pPr>
            <w:r>
              <w:rPr>
                <w:rFonts w:ascii="宋体" w:eastAsia="宋体" w:hAnsi="宋体" w:hint="eastAsia"/>
                <w:b/>
              </w:rPr>
              <w:t>实践环节</w:t>
            </w:r>
          </w:p>
        </w:tc>
        <w:tc>
          <w:tcPr>
            <w:tcW w:w="3861" w:type="dxa"/>
            <w:vAlign w:val="center"/>
          </w:tcPr>
          <w:p w14:paraId="27DFDEA1"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3930" w:type="dxa"/>
            <w:vAlign w:val="center"/>
          </w:tcPr>
          <w:p w14:paraId="526C7D1C"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53033CBE" w14:textId="77777777">
        <w:trPr>
          <w:trHeight w:val="979"/>
        </w:trPr>
        <w:tc>
          <w:tcPr>
            <w:tcW w:w="1276" w:type="dxa"/>
            <w:vAlign w:val="center"/>
          </w:tcPr>
          <w:p w14:paraId="0CE20A38"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3861" w:type="dxa"/>
            <w:vAlign w:val="center"/>
          </w:tcPr>
          <w:p w14:paraId="56AEBDF1"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参加1次以上学校或社会组织的企业公司、工厂农场劳动锻炼，或城乡社区、福利院和公共场所等志愿服务。</w:t>
            </w:r>
          </w:p>
        </w:tc>
        <w:tc>
          <w:tcPr>
            <w:tcW w:w="3930" w:type="dxa"/>
            <w:vAlign w:val="center"/>
          </w:tcPr>
          <w:p w14:paraId="08B997DA"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公益类集体劳动教育由辅导员统一组织安排劳动教育内容并组织考核；依托企业或社区进行的劳动实践，由企业盖章，提交辅导员汇总。</w:t>
            </w:r>
          </w:p>
        </w:tc>
      </w:tr>
      <w:tr w:rsidR="00644DB0" w14:paraId="0CFE4047" w14:textId="77777777">
        <w:trPr>
          <w:trHeight w:val="1416"/>
        </w:trPr>
        <w:tc>
          <w:tcPr>
            <w:tcW w:w="1276" w:type="dxa"/>
            <w:vAlign w:val="center"/>
          </w:tcPr>
          <w:p w14:paraId="3E3E27DB"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w:t>
            </w:r>
          </w:p>
        </w:tc>
        <w:tc>
          <w:tcPr>
            <w:tcW w:w="3861" w:type="dxa"/>
            <w:vAlign w:val="center"/>
          </w:tcPr>
          <w:p w14:paraId="718BC66F"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kern w:val="0"/>
                <w:sz w:val="18"/>
                <w:szCs w:val="18"/>
              </w:rPr>
              <w:t>具有2年及以上企业工作经历的参加专业实践时间不少于半年，不具有2年企业工作经历的研究生专业实践时间原则上不少于一年</w:t>
            </w:r>
            <w:r>
              <w:rPr>
                <w:rFonts w:ascii="宋体" w:eastAsia="宋体" w:hAnsi="宋体" w:hint="eastAsia"/>
                <w:kern w:val="0"/>
                <w:sz w:val="18"/>
                <w:szCs w:val="18"/>
              </w:rPr>
              <w:t>。可采取“集中实践与分段实践”相结合、“专业实践与论文工作”相结合的方式，可结合导师所承担的与企业合作的科研课题，安排研究生的专业实践环节；或依托于校内研究所、实践平台，开展研究生的专业实践。</w:t>
            </w:r>
          </w:p>
        </w:tc>
        <w:tc>
          <w:tcPr>
            <w:tcW w:w="3930" w:type="dxa"/>
            <w:vAlign w:val="center"/>
          </w:tcPr>
          <w:p w14:paraId="1A489447" w14:textId="77777777" w:rsidR="00644DB0" w:rsidRDefault="00000000">
            <w:pPr>
              <w:widowControl/>
              <w:spacing w:line="240" w:lineRule="exact"/>
              <w:ind w:firstLineChars="200" w:firstLine="360"/>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研究生应于第2学期结束前与导师一起制订并填写《专业学位硕士研究生专业实践计划表》报学院备案；专业实践结束后，应撰写不少于5000字的专业实践总结报告，填写《专业学位硕士研究生专业实践总结报告》交学院存档。</w:t>
            </w:r>
          </w:p>
          <w:p w14:paraId="6D6D1652"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hint="eastAsia"/>
                <w:bCs/>
                <w:sz w:val="18"/>
                <w:szCs w:val="18"/>
              </w:rPr>
              <w:t>专业实践</w:t>
            </w:r>
            <w:r>
              <w:rPr>
                <w:rFonts w:ascii="宋体" w:eastAsia="宋体" w:hAnsi="宋体" w:cs="宋体" w:hint="eastAsia"/>
                <w:color w:val="000000"/>
                <w:kern w:val="0"/>
                <w:sz w:val="18"/>
                <w:szCs w:val="18"/>
                <w:lang w:bidi="ar"/>
              </w:rPr>
              <w:t>成绩由校内外指导教师根据研究生的现场实践工作量、综合表现等评定。</w:t>
            </w:r>
          </w:p>
        </w:tc>
      </w:tr>
      <w:tr w:rsidR="00644DB0" w14:paraId="2EEDA00F" w14:textId="77777777">
        <w:trPr>
          <w:trHeight w:val="893"/>
        </w:trPr>
        <w:tc>
          <w:tcPr>
            <w:tcW w:w="1276" w:type="dxa"/>
            <w:vAlign w:val="center"/>
          </w:tcPr>
          <w:p w14:paraId="10F49A45"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3861" w:type="dxa"/>
            <w:vAlign w:val="center"/>
          </w:tcPr>
          <w:p w14:paraId="12CEFE91"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专业硕士研究生必须参加5次以上学术讲座，并根据其中一两场讲座撰写不少于2000字的相关前沿综述。</w:t>
            </w:r>
          </w:p>
        </w:tc>
        <w:tc>
          <w:tcPr>
            <w:tcW w:w="3930" w:type="dxa"/>
            <w:vAlign w:val="center"/>
          </w:tcPr>
          <w:p w14:paraId="2A08CEAE"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cs="宋体" w:hint="eastAsia"/>
                <w:color w:val="000000"/>
                <w:kern w:val="0"/>
                <w:sz w:val="18"/>
                <w:szCs w:val="18"/>
                <w:lang w:bidi="ar"/>
              </w:rPr>
              <w:t>填写学术活动记录表，撰写前沿综述，由导师评阅后提交学院。</w:t>
            </w:r>
          </w:p>
        </w:tc>
      </w:tr>
    </w:tbl>
    <w:p w14:paraId="6D2237CA" w14:textId="77777777" w:rsidR="00644DB0" w:rsidRDefault="00644DB0">
      <w:pPr>
        <w:jc w:val="center"/>
        <w:sectPr w:rsidR="00644DB0">
          <w:headerReference w:type="default" r:id="rId16"/>
          <w:pgSz w:w="11906" w:h="16838"/>
          <w:pgMar w:top="1418" w:right="1418" w:bottom="992" w:left="1418" w:header="851" w:footer="737" w:gutter="0"/>
          <w:cols w:space="720"/>
          <w:docGrid w:type="lines" w:linePitch="312"/>
        </w:sectPr>
      </w:pPr>
    </w:p>
    <w:p w14:paraId="54C32024" w14:textId="77777777" w:rsidR="00644DB0" w:rsidRDefault="00000000">
      <w:pPr>
        <w:spacing w:afterLines="50" w:after="156" w:line="400" w:lineRule="exact"/>
        <w:jc w:val="center"/>
        <w:outlineLvl w:val="1"/>
        <w:rPr>
          <w:rFonts w:ascii="方正小标宋简体" w:eastAsia="方正小标宋简体" w:hAnsi="Times New Roman" w:cs="Times New Roman"/>
          <w:bCs/>
          <w:color w:val="000000"/>
          <w:sz w:val="28"/>
          <w:szCs w:val="28"/>
        </w:rPr>
      </w:pPr>
      <w:bookmarkStart w:id="20" w:name="_Toc143888110"/>
      <w:r>
        <w:rPr>
          <w:rFonts w:ascii="方正小标宋简体" w:eastAsia="方正小标宋简体" w:hAnsi="Times New Roman" w:cs="Times New Roman" w:hint="eastAsia"/>
          <w:bCs/>
          <w:color w:val="000000"/>
          <w:sz w:val="28"/>
          <w:szCs w:val="28"/>
        </w:rPr>
        <w:lastRenderedPageBreak/>
        <w:t>085409生物医学工程</w:t>
      </w:r>
      <w:bookmarkEnd w:id="20"/>
    </w:p>
    <w:p w14:paraId="5CB4E450" w14:textId="77777777" w:rsidR="00644DB0" w:rsidRDefault="00000000">
      <w:pPr>
        <w:pStyle w:val="af3"/>
        <w:numPr>
          <w:ilvl w:val="0"/>
          <w:numId w:val="45"/>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22A7A5BC" w14:textId="77777777" w:rsidR="00644DB0" w:rsidRDefault="00000000">
      <w:pPr>
        <w:pStyle w:val="af3"/>
        <w:numPr>
          <w:ilvl w:val="1"/>
          <w:numId w:val="46"/>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发展简况</w:t>
      </w:r>
    </w:p>
    <w:p w14:paraId="148DDA8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科成立于2010年5月，是广西重点学科，服务于中国-东盟大健康产业。2017年获批生物医学工程一级学科硕士点。经过10多年的发展，已经形成了生物医学电子与仪器、医学传感材料与生物检测技术、医学成像与信息处理三个特色鲜明的研究方向。</w:t>
      </w:r>
    </w:p>
    <w:p w14:paraId="2104BCCB" w14:textId="77777777" w:rsidR="00644DB0" w:rsidRDefault="00000000">
      <w:pPr>
        <w:pStyle w:val="af3"/>
        <w:numPr>
          <w:ilvl w:val="1"/>
          <w:numId w:val="46"/>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特色与优势</w:t>
      </w:r>
    </w:p>
    <w:p w14:paraId="4DCB6C1F" w14:textId="77777777" w:rsidR="00644DB0" w:rsidRDefault="00000000">
      <w:pPr>
        <w:pStyle w:val="af3"/>
        <w:numPr>
          <w:ilvl w:val="2"/>
          <w:numId w:val="47"/>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color w:val="000000"/>
          <w:kern w:val="0"/>
          <w:szCs w:val="21"/>
        </w:rPr>
        <w:t>教学科研环境优越。实验室面积2800余平方米，设备总价值3000余万元。拥有仪器科学与技术一级学科博士点“生物医学信息检测与仪器”学科方向、“生物医学传感及智能仪器”广西高校重点实验室、广西“人体生理信息无创检测”工程技术研究中心等省部级科研平台。自主设置了智能医学工程交叉学科博士点，生物医学工程专业为国家级一流本科专业建设点。在桂林优利特、深圳理邦、广东普门等相关高新技术企业建立了30多个教学科研基地。</w:t>
      </w:r>
    </w:p>
    <w:p w14:paraId="0FFFB9D5" w14:textId="77777777" w:rsidR="00644DB0" w:rsidRDefault="00000000">
      <w:pPr>
        <w:pStyle w:val="af3"/>
        <w:numPr>
          <w:ilvl w:val="2"/>
          <w:numId w:val="47"/>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师资力量雄厚。学科拥有教育部黄大年式教师团队；现有专任教师24人，博士学位占比87.5%，最高学历是工程学科占比66.7%，生物医学相关学历占比66.7%，海外留学或工作经历占比54.2%，拥有广西八桂学者等省部级人才称号7人次。</w:t>
      </w:r>
    </w:p>
    <w:p w14:paraId="6088C850" w14:textId="77777777" w:rsidR="00644DB0" w:rsidRDefault="00000000">
      <w:pPr>
        <w:pStyle w:val="af3"/>
        <w:numPr>
          <w:ilvl w:val="2"/>
          <w:numId w:val="47"/>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产学研结合紧密。与相关企业和医院紧密合作，推进技术产业化一直是本学科的特色。自主研制的无创血糖检测仪已获得国家医疗器械注册证和生产许可证，为企业新增产值3000万元。最新研制的新型冠状病毒快速检测试纸条已实现产业化，为企业新增产值超过800万元。</w:t>
      </w:r>
    </w:p>
    <w:p w14:paraId="7A799E25" w14:textId="77777777" w:rsidR="00644DB0" w:rsidRDefault="00000000">
      <w:pPr>
        <w:pStyle w:val="af3"/>
        <w:numPr>
          <w:ilvl w:val="2"/>
          <w:numId w:val="47"/>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科研攻关能力强。获得广西首个国家重大科学仪器研制项目。承担国家级等各类科研项目62项，总经费达2976万元。创建了基于代谢能量守恒法的无创血糖检测理论体系；建立了高灵敏、高选择性的生物医学检测方法，实现了新冠肺炎、癌症、心血管疾病等的早期诊断；实现了基于医学影像的疾病临床辅助诊断。学科在医学检测传感、智能医学影像分析等领域形成了特色，成果发表在国际顶级期刊上，受到同行专家的引用和正面评价。</w:t>
      </w:r>
    </w:p>
    <w:p w14:paraId="26B4DFAA" w14:textId="77777777" w:rsidR="00644DB0" w:rsidRDefault="00000000">
      <w:pPr>
        <w:pStyle w:val="af3"/>
        <w:numPr>
          <w:ilvl w:val="2"/>
          <w:numId w:val="47"/>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人才培养及思想政治教育状况。学科团队培养硕士生广受社会好评，毕业生中既有到国内外医疗器械领军企业工作，也有到国内外知名大学攻读博士学位。本学科始终将思想政治教育贯穿于研究生培养的全过程，推动专业教育与思想政治教育的协调发展。生物医学工程教工党支部已成为教育部党建工作样板支部。</w:t>
      </w:r>
    </w:p>
    <w:p w14:paraId="03F537BB" w14:textId="77777777" w:rsidR="00644DB0" w:rsidRDefault="00000000">
      <w:pPr>
        <w:pStyle w:val="af3"/>
        <w:numPr>
          <w:ilvl w:val="0"/>
          <w:numId w:val="4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7167B28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生物医学工程领域培养基础扎实、素质全面、工程实践能力强并具有一定创新能力的应用型、复合型高层次工程技术和工程管理人才。</w:t>
      </w:r>
    </w:p>
    <w:p w14:paraId="3239150D" w14:textId="77777777" w:rsidR="00644DB0" w:rsidRDefault="00000000">
      <w:pPr>
        <w:pStyle w:val="af3"/>
        <w:numPr>
          <w:ilvl w:val="1"/>
          <w:numId w:val="4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热爱祖国，遵纪守法，具有良好的职业道德和敬业精神，具有科学严谨和求真务实的学习态度和工作作风。</w:t>
      </w:r>
    </w:p>
    <w:p w14:paraId="52E9611F" w14:textId="77777777" w:rsidR="00644DB0" w:rsidRDefault="00000000">
      <w:pPr>
        <w:pStyle w:val="af3"/>
        <w:numPr>
          <w:ilvl w:val="1"/>
          <w:numId w:val="4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在业务方面，应掌握生物医学工程领域的基础理论、先进技术方法和现代技术手段， 具有解决本领域工程问题或在领域的某一方向具有独立从事工程设计、工程实施，工程研究、工程开发、工程管理的能力。 </w:t>
      </w:r>
    </w:p>
    <w:p w14:paraId="5E3FD473" w14:textId="77777777" w:rsidR="00644DB0" w:rsidRDefault="00000000">
      <w:pPr>
        <w:pStyle w:val="af3"/>
        <w:numPr>
          <w:ilvl w:val="1"/>
          <w:numId w:val="4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了解本工程领域的技术现状与发展趋势；掌握解决本工程领域工程问题必要的 实验、分析、检测或计算的方法和技术。 </w:t>
      </w:r>
    </w:p>
    <w:p w14:paraId="51C63916" w14:textId="77777777" w:rsidR="00644DB0" w:rsidRDefault="00000000">
      <w:pPr>
        <w:pStyle w:val="af3"/>
        <w:numPr>
          <w:ilvl w:val="1"/>
          <w:numId w:val="4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应掌握一门外国语，能够顺利阅读本领域的国内外科技资料和文献。</w:t>
      </w:r>
    </w:p>
    <w:p w14:paraId="3C88DDC1" w14:textId="77777777" w:rsidR="00644DB0" w:rsidRDefault="00000000">
      <w:pPr>
        <w:pStyle w:val="af3"/>
        <w:numPr>
          <w:ilvl w:val="1"/>
          <w:numId w:val="48"/>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积极参加体育锻炼，身体健康。</w:t>
      </w:r>
    </w:p>
    <w:p w14:paraId="69B00A01" w14:textId="77777777" w:rsidR="00644DB0" w:rsidRDefault="00000000">
      <w:pPr>
        <w:pStyle w:val="af3"/>
        <w:numPr>
          <w:ilvl w:val="0"/>
          <w:numId w:val="4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217CC0DA" w14:textId="77777777" w:rsidR="00644DB0" w:rsidRDefault="00000000">
      <w:pPr>
        <w:pStyle w:val="af3"/>
        <w:numPr>
          <w:ilvl w:val="1"/>
          <w:numId w:val="49"/>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生物医学电子与仪器：</w:t>
      </w:r>
      <w:r>
        <w:rPr>
          <w:rFonts w:ascii="宋体" w:eastAsia="宋体" w:hAnsi="宋体" w:cs="Times New Roman" w:hint="eastAsia"/>
          <w:color w:val="000000"/>
          <w:kern w:val="0"/>
          <w:szCs w:val="21"/>
        </w:rPr>
        <w:t>主要开展智能医学仪器的基础理论及应用研究。主要包括智能化远程</w:t>
      </w:r>
      <w:r>
        <w:rPr>
          <w:rFonts w:ascii="宋体" w:eastAsia="宋体" w:hAnsi="宋体" w:cs="Times New Roman" w:hint="eastAsia"/>
          <w:color w:val="000000"/>
          <w:kern w:val="0"/>
          <w:szCs w:val="21"/>
        </w:rPr>
        <w:lastRenderedPageBreak/>
        <w:t>穿戴式监测设备研制，实现动态血压、无创血糖、血氧饱和度、心率、血管老化水平等健康指标的检测；开展心电、容积脉搏波等穿戴式设备生理信号的心血管疾病检测与评估算法研究；以便携式或穿戴式监测设备为依托，基于深度学习等技术，开展面向慢性病的新型智能健康管理模式研究，实现心血管病、糖尿病等慢性疾病的早发现、早干预、早治疗。</w:t>
      </w:r>
    </w:p>
    <w:p w14:paraId="49FF21AB" w14:textId="77777777" w:rsidR="00644DB0" w:rsidRDefault="00000000">
      <w:pPr>
        <w:pStyle w:val="af3"/>
        <w:numPr>
          <w:ilvl w:val="1"/>
          <w:numId w:val="49"/>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医学传感材料与生物检测技术：</w:t>
      </w:r>
      <w:r>
        <w:rPr>
          <w:rFonts w:ascii="宋体" w:eastAsia="宋体" w:hAnsi="宋体" w:cs="Times New Roman" w:hint="eastAsia"/>
          <w:color w:val="000000"/>
          <w:kern w:val="0"/>
          <w:szCs w:val="21"/>
        </w:rPr>
        <w:t>主要开展生物材料、生物医学传感与检测方面的研究。以纳米生物相容性材料为基础，建立高灵敏、高选择性的生物检测方法，实现基于生物大分子检测的医学临床诊断；开展对人体血液中的高密度脂蛋白、低密度脂蛋白、糖化血红蛋白、磷酸酶、β-地中海贫血症的野生型与突变型等的快速精准检测研究，发展相应的电化学传感器技术，为临床疾病的筛查和诊断提供了新的有效技术手段。</w:t>
      </w:r>
    </w:p>
    <w:p w14:paraId="5BBB78FB" w14:textId="77777777" w:rsidR="00644DB0" w:rsidRDefault="00000000">
      <w:pPr>
        <w:pStyle w:val="af3"/>
        <w:numPr>
          <w:ilvl w:val="1"/>
          <w:numId w:val="49"/>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医学成像与信息处理：</w:t>
      </w:r>
      <w:r>
        <w:rPr>
          <w:rFonts w:ascii="宋体" w:eastAsia="宋体" w:hAnsi="宋体" w:cs="Times New Roman" w:hint="eastAsia"/>
          <w:color w:val="000000"/>
          <w:kern w:val="0"/>
          <w:szCs w:val="21"/>
        </w:rPr>
        <w:t>主要开展多模态医学影像技术与脑认知等相关研究。主要包括：针对医学影像计算机辅助诊断中的病灶准确定位与分析，开展超声、CT、MRI、红外等医学图像的分割、特征提取、三维重建及多模态信息融合技术的研究；开展肿瘤的临床决策模型的构建方法研究，为肿瘤的精准医疗提供技术手段；开展基于视频技术和图像处理技术的眼科手术导航及预警研究，为提高眼科手术的精准度提供技术支持；通过事件相关电位、功能磁共振成像等手段，开展认知功能障碍、脑功能连接等方面的研究，为阿尔茨默氏症、抑郁症等的早期诊断提供一种有效的技术手段。</w:t>
      </w:r>
    </w:p>
    <w:p w14:paraId="421D298C" w14:textId="77777777" w:rsidR="00644DB0" w:rsidRDefault="00000000">
      <w:pPr>
        <w:pStyle w:val="af3"/>
        <w:numPr>
          <w:ilvl w:val="0"/>
          <w:numId w:val="4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73CFBD11"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本专业学位硕士研究生学制为3年，全日制专业学位研究生最短在校学习年限不低于2年、最长不超过5年（含休学和保留学籍）。</w:t>
      </w:r>
    </w:p>
    <w:p w14:paraId="039533E2" w14:textId="77777777" w:rsidR="00644DB0" w:rsidRDefault="00000000">
      <w:pPr>
        <w:pStyle w:val="af3"/>
        <w:numPr>
          <w:ilvl w:val="0"/>
          <w:numId w:val="45"/>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0DF41E93" w14:textId="77777777" w:rsidR="00644DB0" w:rsidRDefault="00000000">
      <w:pPr>
        <w:pStyle w:val="af3"/>
        <w:numPr>
          <w:ilvl w:val="1"/>
          <w:numId w:val="5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将课程思政、学术伦理和爱国主义教育全方位融入研究生培养过程，重点培养学生的社会主义核心价值观。</w:t>
      </w:r>
    </w:p>
    <w:p w14:paraId="6945AD17" w14:textId="77777777" w:rsidR="00644DB0" w:rsidRDefault="00000000">
      <w:pPr>
        <w:pStyle w:val="af3"/>
        <w:numPr>
          <w:ilvl w:val="1"/>
          <w:numId w:val="5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采用课程学习、专业实践和学位论文相结合的培养方式，三部分内容可以交叉进行。其中课程学习时间一般在一年内完成（课程学习主要在校内完成），具有 2 年及以上企业工作经历的参加专业实践时间不少于半年，不具有 2 年企业工作经历的研究生专业实践时间原则上不少于一年；学位论文一般要结合专业实践完成，论文工作时间一般不少于一年。</w:t>
      </w:r>
    </w:p>
    <w:p w14:paraId="310E3455" w14:textId="77777777" w:rsidR="00644DB0" w:rsidRDefault="00000000">
      <w:pPr>
        <w:pStyle w:val="af3"/>
        <w:numPr>
          <w:ilvl w:val="1"/>
          <w:numId w:val="5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实行双导师制。鼓励建立以工程能力培养为导向的导师组指导制。以校内导师指导为主，校外导师参与实践过程、项目研究、课程与论文等多个环节的指导工作。</w:t>
      </w:r>
    </w:p>
    <w:p w14:paraId="08FA66B7" w14:textId="77777777" w:rsidR="00644DB0" w:rsidRDefault="00000000">
      <w:pPr>
        <w:pStyle w:val="af3"/>
        <w:numPr>
          <w:ilvl w:val="1"/>
          <w:numId w:val="5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注重培养实践研究和创新能力，增长实际工作经验，提高专业素养及就业创业能力。</w:t>
      </w:r>
    </w:p>
    <w:p w14:paraId="0943390D" w14:textId="77777777" w:rsidR="00644DB0" w:rsidRDefault="00000000">
      <w:pPr>
        <w:pStyle w:val="af3"/>
        <w:numPr>
          <w:ilvl w:val="0"/>
          <w:numId w:val="4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72F04E8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攻读本专业的硕士研究生需获得学位课学分不少于17学分，总学分不少于32学分，详见附表1《生物医学工程专业课程设置及学分要求》和附表2《生物医学工程专业实践环节基本要求及考核办法》。本专业的课程设置以实际应用为导向，以职业需求为目标，以综合素养和应用知识与能力的提高为核心；专业实践应在完成课程学习计划后（一般第二学期末）进行，可采用集中实践与分段实践相结合的方式，专业实践成果要能够反映专业学位硕士研究生在工程能力和工程素养方面取得的成效。</w:t>
      </w:r>
    </w:p>
    <w:p w14:paraId="0801BB0F" w14:textId="77777777" w:rsidR="00644DB0" w:rsidRDefault="00000000">
      <w:pPr>
        <w:pStyle w:val="af3"/>
        <w:numPr>
          <w:ilvl w:val="0"/>
          <w:numId w:val="4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4571E778"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学位论文工作主要包括文献研究、开题报告、论文工作中期报告、论文撰写、论文评阅、论文答辩等。 </w:t>
      </w:r>
    </w:p>
    <w:p w14:paraId="3DC9C933" w14:textId="77777777" w:rsidR="00644DB0" w:rsidRDefault="00000000">
      <w:pPr>
        <w:adjustRightInd w:val="0"/>
        <w:snapToGrid w:val="0"/>
        <w:spacing w:line="340" w:lineRule="exact"/>
        <w:ind w:firstLineChars="20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1.文献与专利选读：</w:t>
      </w:r>
      <w:r>
        <w:rPr>
          <w:rFonts w:ascii="宋体" w:eastAsia="宋体" w:hAnsi="宋体" w:cs="Times New Roman" w:hint="eastAsia"/>
          <w:color w:val="000000"/>
          <w:kern w:val="0"/>
          <w:szCs w:val="21"/>
        </w:rPr>
        <w:t>学位论文的选题必须与学生的录取专业相关，应着重选择对国民经济具有一定实用价值意义的课题。结合双导师的技术开发项目，充分考虑实验的各种条件、课题的分量和难易度，以解决生产工艺、生产装备等技术难题为目的进行选题。研究生应在导师指 导下，通过查</w:t>
      </w:r>
      <w:r>
        <w:rPr>
          <w:rFonts w:ascii="宋体" w:eastAsia="宋体" w:hAnsi="宋体" w:cs="Times New Roman" w:hint="eastAsia"/>
          <w:color w:val="000000"/>
          <w:kern w:val="0"/>
          <w:szCs w:val="21"/>
        </w:rPr>
        <w:lastRenderedPageBreak/>
        <w:t>阅文献资料，调查研究，查阅与研读专利。</w:t>
      </w:r>
    </w:p>
    <w:p w14:paraId="013884DE" w14:textId="77777777" w:rsidR="00644DB0" w:rsidRDefault="00000000">
      <w:pPr>
        <w:adjustRightInd w:val="0"/>
        <w:snapToGrid w:val="0"/>
        <w:spacing w:line="340" w:lineRule="exact"/>
        <w:ind w:firstLineChars="20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2.开题报告：</w:t>
      </w:r>
      <w:r>
        <w:rPr>
          <w:rFonts w:ascii="宋体" w:eastAsia="宋体" w:hAnsi="宋体" w:cs="Times New Roman" w:hint="eastAsia"/>
          <w:color w:val="000000"/>
          <w:kern w:val="0"/>
          <w:szCs w:val="21"/>
        </w:rPr>
        <w:t>在第三学期末之前完成学位论文开题报告。掌握学科技术前沿与研究现状，提出解决技术难题的解决方案，撰写论文开题报告（报告不少于 3000 字），经课题组（或研究所）讨论充分，并完成开题答辩。</w:t>
      </w:r>
    </w:p>
    <w:p w14:paraId="704DFC3B" w14:textId="77777777" w:rsidR="00644DB0" w:rsidRDefault="00000000">
      <w:pPr>
        <w:adjustRightInd w:val="0"/>
        <w:snapToGrid w:val="0"/>
        <w:spacing w:line="340" w:lineRule="exact"/>
        <w:ind w:firstLineChars="20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3.论文工作中期考核</w:t>
      </w:r>
      <w:r>
        <w:rPr>
          <w:rFonts w:ascii="宋体" w:eastAsia="宋体" w:hAnsi="宋体" w:cs="Times New Roman" w:hint="eastAsia"/>
          <w:color w:val="000000"/>
          <w:kern w:val="0"/>
          <w:szCs w:val="21"/>
        </w:rPr>
        <w:t>：报告主要跟踪研究生课题研究进度，重点监督并检查课题的研究方向和内容是否与开题保持一致，以及课题所取得的阶段性成果。根据相关规定开展中期检查考核，实施分流淘汰。</w:t>
      </w:r>
    </w:p>
    <w:p w14:paraId="7AD25D7D" w14:textId="77777777" w:rsidR="00644DB0" w:rsidRDefault="00000000">
      <w:pPr>
        <w:adjustRightInd w:val="0"/>
        <w:snapToGrid w:val="0"/>
        <w:spacing w:line="340" w:lineRule="exact"/>
        <w:ind w:firstLineChars="20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4.论文撰写：</w:t>
      </w:r>
      <w:r>
        <w:rPr>
          <w:rFonts w:ascii="宋体" w:eastAsia="宋体" w:hAnsi="宋体" w:cs="Times New Roman" w:hint="eastAsia"/>
          <w:color w:val="000000"/>
          <w:kern w:val="0"/>
          <w:szCs w:val="21"/>
        </w:rPr>
        <w:t xml:space="preserve">研究生应经常向双导师汇报课题进展情况，硕士论文必须在研究生指导教师指导下独立完成，对所研究的课题具有新见解、新内容。导师要定期了解和检查论文进展情况，给予有力指导。在实验过程中，对重要实验数据进行备案。在撰写论文前应向课题组（研究所）汇报课题的研究情况和成果（包括阶段性成果），审查同意后即可正式撰写论文。 </w:t>
      </w:r>
    </w:p>
    <w:p w14:paraId="73598C1A" w14:textId="77777777" w:rsidR="00644DB0" w:rsidRDefault="00000000">
      <w:pPr>
        <w:adjustRightInd w:val="0"/>
        <w:snapToGrid w:val="0"/>
        <w:spacing w:line="340" w:lineRule="exact"/>
        <w:ind w:firstLineChars="200" w:firstLine="422"/>
        <w:rPr>
          <w:rFonts w:ascii="宋体" w:eastAsia="宋体" w:hAnsi="宋体" w:cs="Times New Roman"/>
          <w:color w:val="000000"/>
          <w:kern w:val="0"/>
          <w:szCs w:val="21"/>
        </w:rPr>
      </w:pPr>
      <w:r>
        <w:rPr>
          <w:rFonts w:ascii="宋体" w:eastAsia="宋体" w:hAnsi="宋体" w:cs="Times New Roman" w:hint="eastAsia"/>
          <w:b/>
          <w:bCs/>
          <w:color w:val="000000"/>
          <w:kern w:val="0"/>
          <w:szCs w:val="21"/>
        </w:rPr>
        <w:t>5.论文评阅、答辩：</w:t>
      </w:r>
      <w:r>
        <w:rPr>
          <w:rFonts w:ascii="宋体" w:eastAsia="宋体" w:hAnsi="宋体" w:cs="Times New Roman" w:hint="eastAsia"/>
          <w:color w:val="000000"/>
          <w:kern w:val="0"/>
          <w:szCs w:val="21"/>
        </w:rPr>
        <w:t xml:space="preserve">硕士研究生在双导师指导下确定选题后，进入学位论文工作，用于论文研究和撰写学位论文的时间不得少于一年。学位论文符合专业培养要求，并进行学术不端检测，通过检测后，学位论文进行双盲评审，评审专家 2 人，其中至少 1 人为校外专家，2 位专家评审意见均为合格以上，方可申请答辩。答辩之前需要进行学术成果的软硬件验收，验收通过后，进行答辩。 </w:t>
      </w:r>
    </w:p>
    <w:p w14:paraId="4D60BFD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根据《中华人民共和国学位条例》和《桂林电子科技大学全日制硕士学位授予工作实施细则》规定的办法进行答辩。答辩委员会一般由5名与论文有关的正副教授或相当专业技术职务的专家组成，其中至少 1 位校外专家，答辩委员会根据论文达到水平和答辩情况等进行综合评价，就是否通过论文答辩、是否建议授予硕士学位做出决议，决议以无记名方式表决，获得全体委员三分之二以上同意，方可通过硕士论文答辩，建议授予硕士学位。</w:t>
      </w:r>
    </w:p>
    <w:p w14:paraId="13ACD229" w14:textId="77777777" w:rsidR="00644DB0" w:rsidRDefault="00000000">
      <w:pPr>
        <w:pStyle w:val="af3"/>
        <w:numPr>
          <w:ilvl w:val="0"/>
          <w:numId w:val="4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680718B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734B98DD" w14:textId="77777777" w:rsidR="00644DB0" w:rsidRDefault="00000000">
      <w:pPr>
        <w:adjustRightInd w:val="0"/>
        <w:snapToGrid w:val="0"/>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生物医学工程专业课程设置及学分要求</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977"/>
        <w:gridCol w:w="552"/>
        <w:gridCol w:w="851"/>
        <w:gridCol w:w="567"/>
        <w:gridCol w:w="567"/>
        <w:gridCol w:w="567"/>
        <w:gridCol w:w="567"/>
        <w:gridCol w:w="1725"/>
      </w:tblGrid>
      <w:tr w:rsidR="00644DB0" w14:paraId="079BC5D8" w14:textId="77777777">
        <w:trPr>
          <w:trHeight w:val="454"/>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3634509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1003B54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77" w:type="dxa"/>
            <w:tcBorders>
              <w:top w:val="single" w:sz="4" w:space="0" w:color="auto"/>
              <w:left w:val="single" w:sz="4" w:space="0" w:color="auto"/>
              <w:bottom w:val="single" w:sz="4" w:space="0" w:color="auto"/>
              <w:right w:val="single" w:sz="4" w:space="0" w:color="auto"/>
            </w:tcBorders>
            <w:vAlign w:val="center"/>
          </w:tcPr>
          <w:p w14:paraId="794F10A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552" w:type="dxa"/>
            <w:tcBorders>
              <w:top w:val="single" w:sz="4" w:space="0" w:color="auto"/>
              <w:left w:val="single" w:sz="4" w:space="0" w:color="auto"/>
              <w:bottom w:val="single" w:sz="4" w:space="0" w:color="auto"/>
              <w:right w:val="single" w:sz="4" w:space="0" w:color="auto"/>
            </w:tcBorders>
          </w:tcPr>
          <w:p w14:paraId="693ED40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2A58BFA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29BE0CFE"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7B05282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0FE1CBF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64598E8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5ABDB0C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3A34878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0C413FA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3E34E208"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725" w:type="dxa"/>
            <w:tcBorders>
              <w:top w:val="single" w:sz="4" w:space="0" w:color="auto"/>
              <w:left w:val="single" w:sz="4" w:space="0" w:color="auto"/>
              <w:bottom w:val="single" w:sz="4" w:space="0" w:color="auto"/>
              <w:right w:val="single" w:sz="4" w:space="0" w:color="auto"/>
            </w:tcBorders>
            <w:vAlign w:val="center"/>
          </w:tcPr>
          <w:p w14:paraId="0DD0355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334E0A53" w14:textId="77777777" w:rsidTr="00795E62">
        <w:trPr>
          <w:trHeight w:val="340"/>
          <w:jc w:val="center"/>
        </w:trPr>
        <w:tc>
          <w:tcPr>
            <w:tcW w:w="293" w:type="dxa"/>
            <w:vMerge w:val="restart"/>
            <w:vAlign w:val="center"/>
          </w:tcPr>
          <w:p w14:paraId="7E01A48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vAlign w:val="center"/>
          </w:tcPr>
          <w:p w14:paraId="20114CD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77" w:type="dxa"/>
            <w:vAlign w:val="center"/>
          </w:tcPr>
          <w:p w14:paraId="52BED6A9"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552" w:type="dxa"/>
            <w:vAlign w:val="center"/>
          </w:tcPr>
          <w:p w14:paraId="7E3DEE7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Merge w:val="restart"/>
            <w:vAlign w:val="center"/>
          </w:tcPr>
          <w:p w14:paraId="28F1C8E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5EB5545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6D720C5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B51157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00B058C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084BBEF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725" w:type="dxa"/>
            <w:vMerge w:val="restart"/>
            <w:vAlign w:val="center"/>
          </w:tcPr>
          <w:p w14:paraId="5CEAB5D1"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53A31AD6" w14:textId="77777777" w:rsidTr="00795E62">
        <w:trPr>
          <w:trHeight w:val="340"/>
          <w:jc w:val="center"/>
        </w:trPr>
        <w:tc>
          <w:tcPr>
            <w:tcW w:w="293" w:type="dxa"/>
            <w:vMerge/>
            <w:vAlign w:val="center"/>
          </w:tcPr>
          <w:p w14:paraId="53EEE9D1"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0F8CE4B3" w14:textId="77777777" w:rsidR="00644DB0" w:rsidRDefault="00644DB0">
            <w:pPr>
              <w:spacing w:line="240" w:lineRule="exact"/>
              <w:jc w:val="center"/>
              <w:rPr>
                <w:rFonts w:ascii="宋体" w:eastAsia="宋体" w:hAnsi="宋体"/>
                <w:sz w:val="18"/>
                <w:szCs w:val="18"/>
              </w:rPr>
            </w:pPr>
          </w:p>
        </w:tc>
        <w:tc>
          <w:tcPr>
            <w:tcW w:w="2977" w:type="dxa"/>
            <w:vAlign w:val="center"/>
          </w:tcPr>
          <w:p w14:paraId="2B2E5E7A"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552" w:type="dxa"/>
            <w:vAlign w:val="center"/>
          </w:tcPr>
          <w:p w14:paraId="2CEB31A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1" w:type="dxa"/>
            <w:vMerge/>
            <w:vAlign w:val="center"/>
          </w:tcPr>
          <w:p w14:paraId="55DDC55D" w14:textId="77777777" w:rsidR="00644DB0" w:rsidRDefault="00644DB0">
            <w:pPr>
              <w:spacing w:line="240" w:lineRule="exact"/>
              <w:jc w:val="center"/>
              <w:rPr>
                <w:rFonts w:ascii="宋体" w:eastAsia="宋体" w:hAnsi="宋体"/>
                <w:bCs/>
                <w:sz w:val="18"/>
                <w:szCs w:val="18"/>
              </w:rPr>
            </w:pPr>
          </w:p>
        </w:tc>
        <w:tc>
          <w:tcPr>
            <w:tcW w:w="567" w:type="dxa"/>
            <w:vAlign w:val="center"/>
          </w:tcPr>
          <w:p w14:paraId="37E962D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0F82AF9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2396547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9337707" w14:textId="77777777" w:rsidR="00644DB0" w:rsidRDefault="00644DB0">
            <w:pPr>
              <w:spacing w:line="240" w:lineRule="exact"/>
              <w:jc w:val="center"/>
              <w:rPr>
                <w:rFonts w:ascii="宋体" w:eastAsia="宋体" w:hAnsi="宋体"/>
                <w:bCs/>
                <w:sz w:val="18"/>
                <w:szCs w:val="18"/>
              </w:rPr>
            </w:pPr>
          </w:p>
        </w:tc>
        <w:tc>
          <w:tcPr>
            <w:tcW w:w="1725" w:type="dxa"/>
            <w:vMerge/>
            <w:vAlign w:val="center"/>
          </w:tcPr>
          <w:p w14:paraId="266A35EA" w14:textId="77777777" w:rsidR="00644DB0" w:rsidRDefault="00644DB0">
            <w:pPr>
              <w:spacing w:line="240" w:lineRule="exact"/>
              <w:rPr>
                <w:rFonts w:ascii="宋体" w:eastAsia="宋体" w:hAnsi="宋体"/>
                <w:bCs/>
                <w:sz w:val="18"/>
                <w:szCs w:val="18"/>
              </w:rPr>
            </w:pPr>
          </w:p>
        </w:tc>
      </w:tr>
      <w:tr w:rsidR="00644DB0" w14:paraId="68FCBD01" w14:textId="77777777" w:rsidTr="00795E62">
        <w:trPr>
          <w:trHeight w:val="340"/>
          <w:jc w:val="center"/>
        </w:trPr>
        <w:tc>
          <w:tcPr>
            <w:tcW w:w="293" w:type="dxa"/>
            <w:vMerge/>
            <w:vAlign w:val="center"/>
          </w:tcPr>
          <w:p w14:paraId="334972DD" w14:textId="77777777" w:rsidR="00644DB0" w:rsidRDefault="00644DB0">
            <w:pPr>
              <w:spacing w:line="240" w:lineRule="exact"/>
              <w:jc w:val="center"/>
              <w:rPr>
                <w:rFonts w:ascii="宋体" w:eastAsia="宋体" w:hAnsi="宋体"/>
                <w:b/>
                <w:bCs/>
                <w:sz w:val="18"/>
                <w:szCs w:val="18"/>
              </w:rPr>
            </w:pPr>
          </w:p>
        </w:tc>
        <w:tc>
          <w:tcPr>
            <w:tcW w:w="284" w:type="dxa"/>
            <w:vMerge/>
            <w:vAlign w:val="center"/>
          </w:tcPr>
          <w:p w14:paraId="23C84A13" w14:textId="77777777" w:rsidR="00644DB0" w:rsidRDefault="00644DB0">
            <w:pPr>
              <w:spacing w:line="240" w:lineRule="exact"/>
              <w:jc w:val="center"/>
              <w:rPr>
                <w:rFonts w:ascii="宋体" w:eastAsia="宋体" w:hAnsi="宋体"/>
                <w:sz w:val="18"/>
                <w:szCs w:val="18"/>
              </w:rPr>
            </w:pPr>
          </w:p>
        </w:tc>
        <w:tc>
          <w:tcPr>
            <w:tcW w:w="2977" w:type="dxa"/>
            <w:vAlign w:val="center"/>
          </w:tcPr>
          <w:p w14:paraId="55CE80CF"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552" w:type="dxa"/>
            <w:vAlign w:val="center"/>
          </w:tcPr>
          <w:p w14:paraId="6E30711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536F952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AB93D7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F77478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0E0015D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345255A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725" w:type="dxa"/>
            <w:vMerge/>
            <w:vAlign w:val="center"/>
          </w:tcPr>
          <w:p w14:paraId="55AD0098" w14:textId="77777777" w:rsidR="00644DB0" w:rsidRDefault="00644DB0">
            <w:pPr>
              <w:spacing w:line="240" w:lineRule="exact"/>
              <w:rPr>
                <w:rFonts w:ascii="宋体" w:eastAsia="宋体" w:hAnsi="宋体"/>
                <w:bCs/>
                <w:sz w:val="18"/>
                <w:szCs w:val="18"/>
              </w:rPr>
            </w:pPr>
          </w:p>
        </w:tc>
      </w:tr>
      <w:tr w:rsidR="00644DB0" w14:paraId="39C63F23" w14:textId="77777777" w:rsidTr="00795E62">
        <w:trPr>
          <w:trHeight w:val="340"/>
          <w:jc w:val="center"/>
        </w:trPr>
        <w:tc>
          <w:tcPr>
            <w:tcW w:w="293" w:type="dxa"/>
            <w:vMerge/>
            <w:vAlign w:val="center"/>
          </w:tcPr>
          <w:p w14:paraId="42EBBDE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8E05DDE" w14:textId="77777777" w:rsidR="00644DB0" w:rsidRDefault="00644DB0">
            <w:pPr>
              <w:spacing w:line="240" w:lineRule="exact"/>
              <w:jc w:val="center"/>
              <w:rPr>
                <w:rFonts w:ascii="宋体" w:eastAsia="宋体" w:hAnsi="宋体"/>
                <w:sz w:val="18"/>
                <w:szCs w:val="18"/>
              </w:rPr>
            </w:pPr>
          </w:p>
        </w:tc>
        <w:tc>
          <w:tcPr>
            <w:tcW w:w="2977" w:type="dxa"/>
            <w:vAlign w:val="center"/>
          </w:tcPr>
          <w:p w14:paraId="027DF487"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英语</w:t>
            </w:r>
          </w:p>
        </w:tc>
        <w:tc>
          <w:tcPr>
            <w:tcW w:w="552" w:type="dxa"/>
            <w:vAlign w:val="center"/>
          </w:tcPr>
          <w:p w14:paraId="351AA19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1" w:type="dxa"/>
            <w:vAlign w:val="center"/>
          </w:tcPr>
          <w:p w14:paraId="59B58FF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562035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3C26714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29D385E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2C3FC94" w14:textId="77777777" w:rsidR="00644DB0" w:rsidRDefault="00644DB0">
            <w:pPr>
              <w:spacing w:line="240" w:lineRule="exact"/>
              <w:jc w:val="center"/>
              <w:rPr>
                <w:rFonts w:ascii="宋体" w:eastAsia="宋体" w:hAnsi="宋体"/>
                <w:sz w:val="18"/>
                <w:szCs w:val="18"/>
              </w:rPr>
            </w:pPr>
          </w:p>
        </w:tc>
        <w:tc>
          <w:tcPr>
            <w:tcW w:w="1725" w:type="dxa"/>
            <w:vAlign w:val="center"/>
          </w:tcPr>
          <w:p w14:paraId="23BD8C90"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739ECA7F" w14:textId="77777777" w:rsidTr="00795E62">
        <w:trPr>
          <w:trHeight w:val="340"/>
          <w:jc w:val="center"/>
        </w:trPr>
        <w:tc>
          <w:tcPr>
            <w:tcW w:w="293" w:type="dxa"/>
            <w:vMerge/>
            <w:vAlign w:val="center"/>
          </w:tcPr>
          <w:p w14:paraId="0570FEDB"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5AEDC29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77" w:type="dxa"/>
            <w:vAlign w:val="center"/>
          </w:tcPr>
          <w:p w14:paraId="6E4E188D" w14:textId="77777777" w:rsidR="00644DB0" w:rsidRDefault="00000000" w:rsidP="00795E62">
            <w:pPr>
              <w:spacing w:line="240" w:lineRule="exact"/>
              <w:rPr>
                <w:rFonts w:ascii="宋体" w:eastAsia="宋体" w:hAnsi="宋体"/>
                <w:bCs/>
                <w:sz w:val="18"/>
                <w:szCs w:val="18"/>
              </w:rPr>
            </w:pPr>
            <w:r>
              <w:rPr>
                <w:rFonts w:ascii="宋体" w:eastAsia="宋体" w:hAnsi="宋体"/>
                <w:sz w:val="18"/>
                <w:szCs w:val="18"/>
              </w:rPr>
              <w:t>随机过程</w:t>
            </w:r>
          </w:p>
        </w:tc>
        <w:tc>
          <w:tcPr>
            <w:tcW w:w="552" w:type="dxa"/>
            <w:vAlign w:val="center"/>
          </w:tcPr>
          <w:p w14:paraId="4510DE4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332CD3D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59C89F5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0095FFEA"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48</w:t>
            </w:r>
          </w:p>
        </w:tc>
        <w:tc>
          <w:tcPr>
            <w:tcW w:w="567" w:type="dxa"/>
            <w:vAlign w:val="center"/>
          </w:tcPr>
          <w:p w14:paraId="15875AA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04AE47D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7</w:t>
            </w:r>
          </w:p>
        </w:tc>
        <w:tc>
          <w:tcPr>
            <w:tcW w:w="1725" w:type="dxa"/>
            <w:vMerge w:val="restart"/>
            <w:vAlign w:val="center"/>
          </w:tcPr>
          <w:p w14:paraId="2D06A96F"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数学与计算科学学院</w:t>
            </w:r>
          </w:p>
        </w:tc>
      </w:tr>
      <w:tr w:rsidR="00644DB0" w14:paraId="64455328" w14:textId="77777777" w:rsidTr="00795E62">
        <w:trPr>
          <w:trHeight w:val="340"/>
          <w:jc w:val="center"/>
        </w:trPr>
        <w:tc>
          <w:tcPr>
            <w:tcW w:w="293" w:type="dxa"/>
            <w:vMerge/>
            <w:vAlign w:val="center"/>
          </w:tcPr>
          <w:p w14:paraId="2DCB510D"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BF138F6" w14:textId="77777777" w:rsidR="00644DB0" w:rsidRDefault="00644DB0">
            <w:pPr>
              <w:spacing w:line="240" w:lineRule="exact"/>
              <w:jc w:val="center"/>
              <w:rPr>
                <w:rFonts w:ascii="宋体" w:eastAsia="宋体" w:hAnsi="宋体"/>
                <w:sz w:val="18"/>
                <w:szCs w:val="18"/>
              </w:rPr>
            </w:pPr>
          </w:p>
        </w:tc>
        <w:tc>
          <w:tcPr>
            <w:tcW w:w="2977" w:type="dxa"/>
            <w:vAlign w:val="center"/>
          </w:tcPr>
          <w:p w14:paraId="20231C05" w14:textId="77777777" w:rsidR="00644DB0" w:rsidRDefault="00000000" w:rsidP="00795E62">
            <w:pPr>
              <w:spacing w:line="240" w:lineRule="exact"/>
              <w:rPr>
                <w:rFonts w:ascii="宋体" w:eastAsia="宋体" w:hAnsi="宋体"/>
                <w:bCs/>
                <w:sz w:val="18"/>
                <w:szCs w:val="18"/>
              </w:rPr>
            </w:pPr>
            <w:r>
              <w:rPr>
                <w:rFonts w:ascii="宋体" w:eastAsia="宋体" w:hAnsi="宋体"/>
                <w:sz w:val="18"/>
                <w:szCs w:val="18"/>
              </w:rPr>
              <w:t>矩阵理论</w:t>
            </w:r>
          </w:p>
        </w:tc>
        <w:tc>
          <w:tcPr>
            <w:tcW w:w="552" w:type="dxa"/>
            <w:vAlign w:val="center"/>
          </w:tcPr>
          <w:p w14:paraId="7DF6BFF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7E2F198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FF3563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5404849"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48</w:t>
            </w:r>
          </w:p>
        </w:tc>
        <w:tc>
          <w:tcPr>
            <w:tcW w:w="567" w:type="dxa"/>
            <w:vAlign w:val="center"/>
          </w:tcPr>
          <w:p w14:paraId="6E22088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AAE5ED1" w14:textId="77777777" w:rsidR="00644DB0" w:rsidRDefault="00644DB0">
            <w:pPr>
              <w:spacing w:line="240" w:lineRule="exact"/>
              <w:jc w:val="center"/>
              <w:rPr>
                <w:rFonts w:ascii="宋体" w:eastAsia="宋体" w:hAnsi="宋体"/>
                <w:sz w:val="18"/>
                <w:szCs w:val="18"/>
              </w:rPr>
            </w:pPr>
          </w:p>
        </w:tc>
        <w:tc>
          <w:tcPr>
            <w:tcW w:w="1725" w:type="dxa"/>
            <w:vMerge/>
            <w:vAlign w:val="center"/>
          </w:tcPr>
          <w:p w14:paraId="7E7832E4" w14:textId="77777777" w:rsidR="00644DB0" w:rsidRDefault="00644DB0">
            <w:pPr>
              <w:spacing w:line="240" w:lineRule="exact"/>
              <w:rPr>
                <w:rFonts w:ascii="宋体" w:eastAsia="宋体" w:hAnsi="宋体"/>
                <w:sz w:val="18"/>
                <w:szCs w:val="18"/>
              </w:rPr>
            </w:pPr>
          </w:p>
        </w:tc>
      </w:tr>
      <w:tr w:rsidR="00644DB0" w14:paraId="59D2B696" w14:textId="77777777" w:rsidTr="00795E62">
        <w:trPr>
          <w:trHeight w:val="340"/>
          <w:jc w:val="center"/>
        </w:trPr>
        <w:tc>
          <w:tcPr>
            <w:tcW w:w="293" w:type="dxa"/>
            <w:vMerge/>
            <w:vAlign w:val="center"/>
          </w:tcPr>
          <w:p w14:paraId="529408F6"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428A0A2" w14:textId="77777777" w:rsidR="00644DB0" w:rsidRDefault="00644DB0">
            <w:pPr>
              <w:spacing w:line="240" w:lineRule="exact"/>
              <w:jc w:val="center"/>
              <w:rPr>
                <w:rFonts w:ascii="宋体" w:eastAsia="宋体" w:hAnsi="宋体"/>
                <w:sz w:val="18"/>
                <w:szCs w:val="18"/>
              </w:rPr>
            </w:pPr>
          </w:p>
        </w:tc>
        <w:tc>
          <w:tcPr>
            <w:tcW w:w="2977" w:type="dxa"/>
            <w:vAlign w:val="center"/>
          </w:tcPr>
          <w:p w14:paraId="75A72377" w14:textId="77777777" w:rsidR="00644DB0" w:rsidRDefault="00000000" w:rsidP="00795E62">
            <w:pPr>
              <w:spacing w:line="240" w:lineRule="exact"/>
              <w:rPr>
                <w:rFonts w:ascii="宋体" w:eastAsia="宋体" w:hAnsi="宋体"/>
                <w:bCs/>
                <w:sz w:val="18"/>
                <w:szCs w:val="18"/>
              </w:rPr>
            </w:pPr>
            <w:r>
              <w:rPr>
                <w:rFonts w:ascii="宋体" w:eastAsia="宋体" w:hAnsi="宋体"/>
                <w:sz w:val="18"/>
                <w:szCs w:val="18"/>
              </w:rPr>
              <w:t>数值分析</w:t>
            </w:r>
          </w:p>
        </w:tc>
        <w:tc>
          <w:tcPr>
            <w:tcW w:w="552" w:type="dxa"/>
            <w:vAlign w:val="center"/>
          </w:tcPr>
          <w:p w14:paraId="28088A6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6AB2B37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49C97F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67F3C4B"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48</w:t>
            </w:r>
          </w:p>
        </w:tc>
        <w:tc>
          <w:tcPr>
            <w:tcW w:w="567" w:type="dxa"/>
            <w:vAlign w:val="center"/>
          </w:tcPr>
          <w:p w14:paraId="3A38E75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34106D4B" w14:textId="77777777" w:rsidR="00644DB0" w:rsidRDefault="00644DB0">
            <w:pPr>
              <w:spacing w:line="240" w:lineRule="exact"/>
              <w:jc w:val="center"/>
              <w:rPr>
                <w:rFonts w:ascii="宋体" w:eastAsia="宋体" w:hAnsi="宋体"/>
                <w:sz w:val="18"/>
                <w:szCs w:val="18"/>
              </w:rPr>
            </w:pPr>
          </w:p>
        </w:tc>
        <w:tc>
          <w:tcPr>
            <w:tcW w:w="1725" w:type="dxa"/>
            <w:vMerge/>
            <w:vAlign w:val="center"/>
          </w:tcPr>
          <w:p w14:paraId="753DAAEA" w14:textId="77777777" w:rsidR="00644DB0" w:rsidRDefault="00644DB0">
            <w:pPr>
              <w:spacing w:line="240" w:lineRule="exact"/>
              <w:rPr>
                <w:rFonts w:ascii="宋体" w:eastAsia="宋体" w:hAnsi="宋体"/>
                <w:sz w:val="18"/>
                <w:szCs w:val="18"/>
              </w:rPr>
            </w:pPr>
          </w:p>
        </w:tc>
      </w:tr>
      <w:tr w:rsidR="00644DB0" w14:paraId="261D412F" w14:textId="77777777" w:rsidTr="00795E62">
        <w:trPr>
          <w:trHeight w:val="340"/>
          <w:jc w:val="center"/>
        </w:trPr>
        <w:tc>
          <w:tcPr>
            <w:tcW w:w="293" w:type="dxa"/>
            <w:vMerge/>
            <w:vAlign w:val="center"/>
          </w:tcPr>
          <w:p w14:paraId="03B381C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8861DEA" w14:textId="77777777" w:rsidR="00644DB0" w:rsidRDefault="00644DB0">
            <w:pPr>
              <w:spacing w:line="240" w:lineRule="exact"/>
              <w:jc w:val="center"/>
              <w:rPr>
                <w:rFonts w:ascii="宋体" w:eastAsia="宋体" w:hAnsi="宋体"/>
                <w:sz w:val="18"/>
                <w:szCs w:val="18"/>
              </w:rPr>
            </w:pPr>
          </w:p>
        </w:tc>
        <w:tc>
          <w:tcPr>
            <w:tcW w:w="2977" w:type="dxa"/>
            <w:vAlign w:val="center"/>
          </w:tcPr>
          <w:p w14:paraId="6C364816" w14:textId="77777777" w:rsidR="00644DB0" w:rsidRDefault="00000000" w:rsidP="00795E62">
            <w:pPr>
              <w:spacing w:line="240" w:lineRule="exact"/>
              <w:rPr>
                <w:rFonts w:ascii="宋体" w:eastAsia="宋体" w:hAnsi="宋体"/>
                <w:bCs/>
                <w:sz w:val="18"/>
                <w:szCs w:val="18"/>
              </w:rPr>
            </w:pPr>
            <w:r>
              <w:rPr>
                <w:rFonts w:ascii="宋体" w:eastAsia="宋体" w:hAnsi="宋体"/>
                <w:sz w:val="18"/>
                <w:szCs w:val="18"/>
              </w:rPr>
              <w:t>最优化计算方法</w:t>
            </w:r>
          </w:p>
        </w:tc>
        <w:tc>
          <w:tcPr>
            <w:tcW w:w="552" w:type="dxa"/>
            <w:vAlign w:val="center"/>
          </w:tcPr>
          <w:p w14:paraId="7978690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1B62274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F88D03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5EA99604"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48</w:t>
            </w:r>
          </w:p>
        </w:tc>
        <w:tc>
          <w:tcPr>
            <w:tcW w:w="567" w:type="dxa"/>
            <w:vAlign w:val="center"/>
          </w:tcPr>
          <w:p w14:paraId="2AECF9D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60394D2C" w14:textId="77777777" w:rsidR="00644DB0" w:rsidRDefault="00644DB0">
            <w:pPr>
              <w:spacing w:line="240" w:lineRule="exact"/>
              <w:jc w:val="center"/>
              <w:rPr>
                <w:rFonts w:ascii="宋体" w:eastAsia="宋体" w:hAnsi="宋体"/>
                <w:sz w:val="18"/>
                <w:szCs w:val="18"/>
              </w:rPr>
            </w:pPr>
          </w:p>
        </w:tc>
        <w:tc>
          <w:tcPr>
            <w:tcW w:w="1725" w:type="dxa"/>
            <w:vMerge/>
            <w:vAlign w:val="center"/>
          </w:tcPr>
          <w:p w14:paraId="1152874D" w14:textId="77777777" w:rsidR="00644DB0" w:rsidRDefault="00644DB0">
            <w:pPr>
              <w:spacing w:line="240" w:lineRule="exact"/>
              <w:rPr>
                <w:rFonts w:ascii="宋体" w:eastAsia="宋体" w:hAnsi="宋体"/>
                <w:sz w:val="18"/>
                <w:szCs w:val="18"/>
              </w:rPr>
            </w:pPr>
          </w:p>
        </w:tc>
      </w:tr>
      <w:tr w:rsidR="00644DB0" w14:paraId="5B947511" w14:textId="77777777" w:rsidTr="00795E62">
        <w:trPr>
          <w:trHeight w:val="340"/>
          <w:jc w:val="center"/>
        </w:trPr>
        <w:tc>
          <w:tcPr>
            <w:tcW w:w="293" w:type="dxa"/>
            <w:vMerge/>
            <w:vAlign w:val="center"/>
          </w:tcPr>
          <w:p w14:paraId="4B5A61F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56E36C5" w14:textId="77777777" w:rsidR="00644DB0" w:rsidRDefault="00644DB0">
            <w:pPr>
              <w:spacing w:line="240" w:lineRule="exact"/>
              <w:jc w:val="center"/>
              <w:rPr>
                <w:rFonts w:ascii="宋体" w:eastAsia="宋体" w:hAnsi="宋体"/>
                <w:sz w:val="18"/>
                <w:szCs w:val="18"/>
              </w:rPr>
            </w:pPr>
          </w:p>
        </w:tc>
        <w:tc>
          <w:tcPr>
            <w:tcW w:w="2977" w:type="dxa"/>
            <w:vAlign w:val="center"/>
          </w:tcPr>
          <w:p w14:paraId="50381A2D"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工程伦理</w:t>
            </w:r>
          </w:p>
        </w:tc>
        <w:tc>
          <w:tcPr>
            <w:tcW w:w="552" w:type="dxa"/>
            <w:vAlign w:val="center"/>
          </w:tcPr>
          <w:p w14:paraId="13511EC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2A17218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546EBC7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3742164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7D5E4A5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55782B7" w14:textId="77777777" w:rsidR="00644DB0" w:rsidRDefault="00644DB0">
            <w:pPr>
              <w:spacing w:line="240" w:lineRule="exact"/>
              <w:jc w:val="center"/>
              <w:rPr>
                <w:rFonts w:ascii="宋体" w:eastAsia="宋体" w:hAnsi="宋体"/>
                <w:sz w:val="18"/>
                <w:szCs w:val="18"/>
              </w:rPr>
            </w:pPr>
          </w:p>
        </w:tc>
        <w:tc>
          <w:tcPr>
            <w:tcW w:w="1725" w:type="dxa"/>
            <w:vMerge w:val="restart"/>
            <w:vAlign w:val="center"/>
          </w:tcPr>
          <w:p w14:paraId="293E717C"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54DDFF31" w14:textId="77777777" w:rsidTr="00795E62">
        <w:trPr>
          <w:trHeight w:val="340"/>
          <w:jc w:val="center"/>
        </w:trPr>
        <w:tc>
          <w:tcPr>
            <w:tcW w:w="293" w:type="dxa"/>
            <w:vMerge/>
            <w:vAlign w:val="center"/>
          </w:tcPr>
          <w:p w14:paraId="695BF0E7"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0735C50F" w14:textId="77777777" w:rsidR="00644DB0" w:rsidRDefault="00644DB0">
            <w:pPr>
              <w:spacing w:line="240" w:lineRule="exact"/>
              <w:jc w:val="center"/>
              <w:rPr>
                <w:rFonts w:ascii="宋体" w:eastAsia="宋体" w:hAnsi="宋体"/>
                <w:sz w:val="18"/>
                <w:szCs w:val="18"/>
              </w:rPr>
            </w:pPr>
          </w:p>
        </w:tc>
        <w:tc>
          <w:tcPr>
            <w:tcW w:w="2977" w:type="dxa"/>
            <w:vAlign w:val="center"/>
          </w:tcPr>
          <w:p w14:paraId="34D57C95" w14:textId="77777777" w:rsidR="00644DB0" w:rsidRDefault="00000000" w:rsidP="00795E62">
            <w:pPr>
              <w:spacing w:line="240" w:lineRule="exact"/>
              <w:rPr>
                <w:rFonts w:ascii="宋体" w:eastAsia="宋体" w:hAnsi="宋体"/>
                <w:bCs/>
                <w:sz w:val="18"/>
                <w:szCs w:val="18"/>
              </w:rPr>
            </w:pPr>
            <w:r>
              <w:rPr>
                <w:rFonts w:ascii="宋体" w:eastAsia="宋体" w:hAnsi="宋体"/>
                <w:sz w:val="18"/>
                <w:szCs w:val="18"/>
              </w:rPr>
              <w:t>生理学</w:t>
            </w:r>
          </w:p>
        </w:tc>
        <w:tc>
          <w:tcPr>
            <w:tcW w:w="552" w:type="dxa"/>
            <w:vAlign w:val="center"/>
          </w:tcPr>
          <w:p w14:paraId="7D19397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4BBD91A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428A436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4D49CBE5" w14:textId="77777777" w:rsidR="00644DB0" w:rsidRDefault="00000000">
            <w:pPr>
              <w:spacing w:line="240" w:lineRule="exact"/>
              <w:jc w:val="center"/>
              <w:rPr>
                <w:rFonts w:ascii="宋体" w:eastAsia="宋体" w:hAnsi="宋体"/>
                <w:sz w:val="18"/>
                <w:szCs w:val="18"/>
              </w:rPr>
            </w:pPr>
            <w:r>
              <w:rPr>
                <w:rFonts w:ascii="宋体" w:eastAsia="宋体" w:hAnsi="宋体" w:cs="宋体" w:hint="eastAsia"/>
                <w:sz w:val="18"/>
                <w:szCs w:val="18"/>
              </w:rPr>
              <w:t>48</w:t>
            </w:r>
          </w:p>
        </w:tc>
        <w:tc>
          <w:tcPr>
            <w:tcW w:w="567" w:type="dxa"/>
            <w:vAlign w:val="center"/>
          </w:tcPr>
          <w:p w14:paraId="231FF07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1B593B75" w14:textId="77777777" w:rsidR="00644DB0" w:rsidRDefault="00644DB0">
            <w:pPr>
              <w:spacing w:line="240" w:lineRule="exact"/>
              <w:jc w:val="center"/>
              <w:rPr>
                <w:rFonts w:ascii="宋体" w:eastAsia="宋体" w:hAnsi="宋体"/>
                <w:sz w:val="18"/>
                <w:szCs w:val="18"/>
              </w:rPr>
            </w:pPr>
          </w:p>
        </w:tc>
        <w:tc>
          <w:tcPr>
            <w:tcW w:w="1725" w:type="dxa"/>
            <w:vMerge/>
            <w:vAlign w:val="center"/>
          </w:tcPr>
          <w:p w14:paraId="494AC7C0" w14:textId="77777777" w:rsidR="00644DB0" w:rsidRDefault="00644DB0">
            <w:pPr>
              <w:spacing w:line="240" w:lineRule="exact"/>
              <w:rPr>
                <w:rFonts w:ascii="宋体" w:eastAsia="宋体" w:hAnsi="宋体"/>
                <w:sz w:val="18"/>
                <w:szCs w:val="18"/>
              </w:rPr>
            </w:pPr>
          </w:p>
        </w:tc>
      </w:tr>
      <w:tr w:rsidR="00644DB0" w14:paraId="664E9A6C" w14:textId="77777777" w:rsidTr="00795E62">
        <w:trPr>
          <w:trHeight w:val="283"/>
          <w:jc w:val="center"/>
        </w:trPr>
        <w:tc>
          <w:tcPr>
            <w:tcW w:w="293" w:type="dxa"/>
            <w:vMerge/>
            <w:vAlign w:val="center"/>
          </w:tcPr>
          <w:p w14:paraId="6393F0F6"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3D8FF85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77" w:type="dxa"/>
            <w:vAlign w:val="center"/>
          </w:tcPr>
          <w:p w14:paraId="5737F04F" w14:textId="77777777" w:rsidR="00644DB0" w:rsidRDefault="00000000" w:rsidP="00795E62">
            <w:pPr>
              <w:spacing w:line="240" w:lineRule="exact"/>
              <w:rPr>
                <w:rFonts w:ascii="宋体" w:eastAsia="宋体" w:hAnsi="宋体" w:cs="宋体"/>
                <w:sz w:val="18"/>
                <w:szCs w:val="18"/>
              </w:rPr>
            </w:pPr>
            <w:r>
              <w:rPr>
                <w:rFonts w:ascii="宋体" w:eastAsia="宋体" w:hAnsi="宋体"/>
                <w:sz w:val="18"/>
                <w:szCs w:val="18"/>
              </w:rPr>
              <w:t>现代数字信号处理</w:t>
            </w:r>
          </w:p>
        </w:tc>
        <w:tc>
          <w:tcPr>
            <w:tcW w:w="552" w:type="dxa"/>
            <w:vAlign w:val="center"/>
          </w:tcPr>
          <w:p w14:paraId="180AEF7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7690E61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2FD70B7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7DFC6A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0ED48FC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0B9D2F26"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4</w:t>
            </w:r>
          </w:p>
        </w:tc>
        <w:tc>
          <w:tcPr>
            <w:tcW w:w="1725" w:type="dxa"/>
            <w:vMerge w:val="restart"/>
            <w:vAlign w:val="center"/>
          </w:tcPr>
          <w:p w14:paraId="28267476"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7DE84CE4" w14:textId="77777777" w:rsidTr="00795E62">
        <w:trPr>
          <w:trHeight w:val="283"/>
          <w:jc w:val="center"/>
        </w:trPr>
        <w:tc>
          <w:tcPr>
            <w:tcW w:w="293" w:type="dxa"/>
            <w:vMerge/>
            <w:vAlign w:val="center"/>
          </w:tcPr>
          <w:p w14:paraId="70870CFB" w14:textId="77777777" w:rsidR="00644DB0" w:rsidRDefault="00644DB0">
            <w:pPr>
              <w:spacing w:line="240" w:lineRule="exact"/>
              <w:jc w:val="center"/>
              <w:rPr>
                <w:rFonts w:ascii="宋体" w:eastAsia="宋体" w:hAnsi="宋体"/>
                <w:sz w:val="18"/>
                <w:szCs w:val="18"/>
              </w:rPr>
            </w:pPr>
          </w:p>
        </w:tc>
        <w:tc>
          <w:tcPr>
            <w:tcW w:w="284" w:type="dxa"/>
            <w:vMerge/>
          </w:tcPr>
          <w:p w14:paraId="0809DAAB" w14:textId="77777777" w:rsidR="00644DB0" w:rsidRDefault="00644DB0">
            <w:pPr>
              <w:spacing w:line="240" w:lineRule="exact"/>
              <w:rPr>
                <w:rFonts w:ascii="宋体" w:eastAsia="宋体" w:hAnsi="宋体" w:cs="宋体"/>
                <w:sz w:val="18"/>
                <w:szCs w:val="18"/>
              </w:rPr>
            </w:pPr>
          </w:p>
        </w:tc>
        <w:tc>
          <w:tcPr>
            <w:tcW w:w="2977" w:type="dxa"/>
            <w:vAlign w:val="center"/>
          </w:tcPr>
          <w:p w14:paraId="7D1691BB" w14:textId="77777777" w:rsidR="00644DB0" w:rsidRDefault="00000000" w:rsidP="00795E62">
            <w:pPr>
              <w:spacing w:line="240" w:lineRule="exact"/>
              <w:rPr>
                <w:rFonts w:ascii="宋体" w:eastAsia="宋体" w:hAnsi="宋体" w:cs="宋体"/>
                <w:sz w:val="18"/>
                <w:szCs w:val="18"/>
              </w:rPr>
            </w:pPr>
            <w:r>
              <w:rPr>
                <w:rFonts w:ascii="宋体" w:eastAsia="宋体" w:hAnsi="宋体"/>
                <w:sz w:val="18"/>
                <w:szCs w:val="18"/>
              </w:rPr>
              <w:t>生物医学传感与检测</w:t>
            </w:r>
          </w:p>
        </w:tc>
        <w:tc>
          <w:tcPr>
            <w:tcW w:w="552" w:type="dxa"/>
            <w:vAlign w:val="center"/>
          </w:tcPr>
          <w:p w14:paraId="65E1BB4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1FDB694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F63207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58E0396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2D06567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6730FD35"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5D6EC77F" w14:textId="77777777" w:rsidR="00644DB0" w:rsidRDefault="00644DB0">
            <w:pPr>
              <w:widowControl/>
              <w:spacing w:line="240" w:lineRule="exact"/>
              <w:rPr>
                <w:rFonts w:ascii="宋体" w:eastAsia="宋体" w:hAnsi="宋体"/>
                <w:sz w:val="18"/>
                <w:szCs w:val="18"/>
              </w:rPr>
            </w:pPr>
          </w:p>
        </w:tc>
      </w:tr>
      <w:tr w:rsidR="00644DB0" w14:paraId="0E9DCF3B" w14:textId="77777777" w:rsidTr="00795E62">
        <w:trPr>
          <w:trHeight w:val="283"/>
          <w:jc w:val="center"/>
        </w:trPr>
        <w:tc>
          <w:tcPr>
            <w:tcW w:w="293" w:type="dxa"/>
            <w:vMerge/>
            <w:vAlign w:val="center"/>
          </w:tcPr>
          <w:p w14:paraId="53DACD66" w14:textId="77777777" w:rsidR="00644DB0" w:rsidRDefault="00644DB0">
            <w:pPr>
              <w:spacing w:line="240" w:lineRule="exact"/>
              <w:jc w:val="center"/>
              <w:rPr>
                <w:rFonts w:ascii="宋体" w:eastAsia="宋体" w:hAnsi="宋体"/>
                <w:sz w:val="18"/>
                <w:szCs w:val="18"/>
              </w:rPr>
            </w:pPr>
          </w:p>
        </w:tc>
        <w:tc>
          <w:tcPr>
            <w:tcW w:w="284" w:type="dxa"/>
            <w:vMerge/>
          </w:tcPr>
          <w:p w14:paraId="0C06A497" w14:textId="77777777" w:rsidR="00644DB0" w:rsidRDefault="00644DB0">
            <w:pPr>
              <w:spacing w:line="240" w:lineRule="exact"/>
              <w:rPr>
                <w:rFonts w:ascii="宋体" w:eastAsia="宋体" w:hAnsi="宋体" w:cs="宋体"/>
                <w:sz w:val="18"/>
                <w:szCs w:val="18"/>
              </w:rPr>
            </w:pPr>
          </w:p>
        </w:tc>
        <w:tc>
          <w:tcPr>
            <w:tcW w:w="2977" w:type="dxa"/>
            <w:vAlign w:val="center"/>
          </w:tcPr>
          <w:p w14:paraId="75E4E2DC" w14:textId="77777777" w:rsidR="00644DB0" w:rsidRDefault="00000000" w:rsidP="00795E62">
            <w:pPr>
              <w:spacing w:line="240" w:lineRule="exact"/>
              <w:rPr>
                <w:rFonts w:ascii="宋体" w:eastAsia="宋体" w:hAnsi="宋体"/>
                <w:sz w:val="18"/>
                <w:szCs w:val="18"/>
              </w:rPr>
            </w:pPr>
            <w:r>
              <w:rPr>
                <w:rFonts w:ascii="宋体" w:eastAsia="宋体" w:hAnsi="宋体"/>
                <w:sz w:val="18"/>
                <w:szCs w:val="18"/>
              </w:rPr>
              <w:t>医学图像处理</w:t>
            </w:r>
          </w:p>
        </w:tc>
        <w:tc>
          <w:tcPr>
            <w:tcW w:w="552" w:type="dxa"/>
            <w:vAlign w:val="center"/>
          </w:tcPr>
          <w:p w14:paraId="68DFFFF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1" w:type="dxa"/>
            <w:vAlign w:val="center"/>
          </w:tcPr>
          <w:p w14:paraId="746C86A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02772E5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31392F0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79CEB3B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09D1EBA6"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5549E332" w14:textId="77777777" w:rsidR="00644DB0" w:rsidRDefault="00644DB0">
            <w:pPr>
              <w:widowControl/>
              <w:spacing w:line="240" w:lineRule="exact"/>
              <w:rPr>
                <w:rFonts w:ascii="宋体" w:eastAsia="宋体" w:hAnsi="宋体"/>
                <w:sz w:val="18"/>
                <w:szCs w:val="18"/>
              </w:rPr>
            </w:pPr>
          </w:p>
        </w:tc>
      </w:tr>
      <w:tr w:rsidR="00644DB0" w14:paraId="19F63BA0" w14:textId="77777777" w:rsidTr="00795E62">
        <w:trPr>
          <w:trHeight w:val="340"/>
          <w:jc w:val="center"/>
        </w:trPr>
        <w:tc>
          <w:tcPr>
            <w:tcW w:w="293" w:type="dxa"/>
            <w:vMerge/>
            <w:vAlign w:val="center"/>
          </w:tcPr>
          <w:p w14:paraId="5723CAA5" w14:textId="77777777" w:rsidR="00644DB0" w:rsidRDefault="00644DB0">
            <w:pPr>
              <w:spacing w:line="240" w:lineRule="exact"/>
              <w:jc w:val="center"/>
              <w:rPr>
                <w:rFonts w:ascii="宋体" w:eastAsia="宋体" w:hAnsi="宋体"/>
                <w:sz w:val="18"/>
                <w:szCs w:val="18"/>
              </w:rPr>
            </w:pPr>
          </w:p>
        </w:tc>
        <w:tc>
          <w:tcPr>
            <w:tcW w:w="284" w:type="dxa"/>
            <w:vMerge/>
          </w:tcPr>
          <w:p w14:paraId="13220F56" w14:textId="77777777" w:rsidR="00644DB0" w:rsidRDefault="00644DB0">
            <w:pPr>
              <w:spacing w:line="240" w:lineRule="exact"/>
              <w:rPr>
                <w:rFonts w:ascii="宋体" w:eastAsia="宋体" w:hAnsi="宋体" w:cs="宋体"/>
                <w:sz w:val="18"/>
                <w:szCs w:val="18"/>
              </w:rPr>
            </w:pPr>
          </w:p>
        </w:tc>
        <w:tc>
          <w:tcPr>
            <w:tcW w:w="8373" w:type="dxa"/>
            <w:gridSpan w:val="8"/>
            <w:vAlign w:val="center"/>
          </w:tcPr>
          <w:p w14:paraId="1CB2FF3B" w14:textId="77777777" w:rsidR="00644DB0" w:rsidRDefault="00000000">
            <w:pPr>
              <w:widowControl/>
              <w:spacing w:line="240" w:lineRule="exact"/>
              <w:rPr>
                <w:rFonts w:ascii="宋体" w:eastAsia="宋体" w:hAnsi="宋体"/>
                <w:sz w:val="18"/>
                <w:szCs w:val="18"/>
              </w:rPr>
            </w:pPr>
            <w:r>
              <w:rPr>
                <w:rFonts w:ascii="宋体" w:eastAsia="宋体" w:hAnsi="宋体" w:hint="eastAsia"/>
                <w:b/>
                <w:bCs/>
                <w:sz w:val="18"/>
                <w:szCs w:val="18"/>
              </w:rPr>
              <w:t>经导师批准，可跨学科（一级学科）选修学位专业课程1-2门</w:t>
            </w:r>
          </w:p>
        </w:tc>
      </w:tr>
      <w:tr w:rsidR="00644DB0" w14:paraId="46FE1216" w14:textId="77777777">
        <w:trPr>
          <w:trHeight w:val="283"/>
          <w:jc w:val="center"/>
        </w:trPr>
        <w:tc>
          <w:tcPr>
            <w:tcW w:w="293" w:type="dxa"/>
            <w:vMerge w:val="restart"/>
            <w:vAlign w:val="center"/>
          </w:tcPr>
          <w:p w14:paraId="165A1DA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lastRenderedPageBreak/>
              <w:t>非学位课</w:t>
            </w:r>
          </w:p>
        </w:tc>
        <w:tc>
          <w:tcPr>
            <w:tcW w:w="284" w:type="dxa"/>
            <w:vMerge w:val="restart"/>
            <w:vAlign w:val="center"/>
          </w:tcPr>
          <w:p w14:paraId="1A304FC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4A727E42" w14:textId="77777777" w:rsidR="00644DB0" w:rsidRDefault="00000000">
            <w:pPr>
              <w:spacing w:line="240" w:lineRule="exact"/>
              <w:rPr>
                <w:rFonts w:ascii="宋体" w:eastAsia="宋体" w:hAnsi="宋体"/>
                <w:bCs/>
                <w:sz w:val="18"/>
                <w:szCs w:val="18"/>
              </w:rPr>
            </w:pPr>
            <w:r>
              <w:rPr>
                <w:rFonts w:ascii="宋体" w:eastAsia="宋体" w:hAnsi="宋体"/>
                <w:sz w:val="18"/>
                <w:szCs w:val="18"/>
              </w:rPr>
              <w:t>微弱信号检测技术</w:t>
            </w:r>
          </w:p>
        </w:tc>
        <w:tc>
          <w:tcPr>
            <w:tcW w:w="552" w:type="dxa"/>
            <w:vAlign w:val="center"/>
          </w:tcPr>
          <w:p w14:paraId="25627D73"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4E73659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3C0D304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101757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00380F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71774271"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4</w:t>
            </w:r>
          </w:p>
        </w:tc>
        <w:tc>
          <w:tcPr>
            <w:tcW w:w="1725" w:type="dxa"/>
            <w:vMerge w:val="restart"/>
            <w:vAlign w:val="center"/>
          </w:tcPr>
          <w:p w14:paraId="073CEA88"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687EDD99" w14:textId="77777777">
        <w:trPr>
          <w:trHeight w:val="283"/>
          <w:jc w:val="center"/>
        </w:trPr>
        <w:tc>
          <w:tcPr>
            <w:tcW w:w="293" w:type="dxa"/>
            <w:vMerge/>
            <w:vAlign w:val="center"/>
          </w:tcPr>
          <w:p w14:paraId="1C08B60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53CE552" w14:textId="77777777" w:rsidR="00644DB0" w:rsidRDefault="00644DB0">
            <w:pPr>
              <w:spacing w:line="240" w:lineRule="exact"/>
              <w:jc w:val="center"/>
              <w:rPr>
                <w:rFonts w:ascii="宋体" w:eastAsia="宋体" w:hAnsi="宋体"/>
                <w:bCs/>
                <w:sz w:val="18"/>
                <w:szCs w:val="18"/>
              </w:rPr>
            </w:pPr>
          </w:p>
        </w:tc>
        <w:tc>
          <w:tcPr>
            <w:tcW w:w="2977" w:type="dxa"/>
            <w:vAlign w:val="center"/>
          </w:tcPr>
          <w:p w14:paraId="5C363109" w14:textId="77777777" w:rsidR="00644DB0" w:rsidRDefault="00000000">
            <w:pPr>
              <w:spacing w:line="240" w:lineRule="exact"/>
              <w:rPr>
                <w:rFonts w:ascii="宋体" w:eastAsia="宋体" w:hAnsi="宋体"/>
                <w:bCs/>
                <w:sz w:val="18"/>
                <w:szCs w:val="18"/>
              </w:rPr>
            </w:pPr>
            <w:r>
              <w:rPr>
                <w:rFonts w:ascii="宋体" w:eastAsia="宋体" w:hAnsi="宋体"/>
                <w:sz w:val="18"/>
                <w:szCs w:val="18"/>
              </w:rPr>
              <w:t>现代医学仪器原理</w:t>
            </w:r>
          </w:p>
        </w:tc>
        <w:tc>
          <w:tcPr>
            <w:tcW w:w="552" w:type="dxa"/>
            <w:vAlign w:val="center"/>
          </w:tcPr>
          <w:p w14:paraId="26041398"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0570623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4374DA6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4EC90D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327E657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360892AD"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01EFD303" w14:textId="77777777" w:rsidR="00644DB0" w:rsidRDefault="00644DB0">
            <w:pPr>
              <w:widowControl/>
              <w:spacing w:line="240" w:lineRule="exact"/>
              <w:rPr>
                <w:rFonts w:ascii="宋体" w:eastAsia="宋体" w:hAnsi="宋体"/>
                <w:sz w:val="18"/>
                <w:szCs w:val="18"/>
              </w:rPr>
            </w:pPr>
          </w:p>
        </w:tc>
      </w:tr>
      <w:tr w:rsidR="00644DB0" w14:paraId="6CD6EC27" w14:textId="77777777">
        <w:trPr>
          <w:trHeight w:val="283"/>
          <w:jc w:val="center"/>
        </w:trPr>
        <w:tc>
          <w:tcPr>
            <w:tcW w:w="293" w:type="dxa"/>
            <w:vMerge/>
            <w:vAlign w:val="center"/>
          </w:tcPr>
          <w:p w14:paraId="660829AC"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2339C53" w14:textId="77777777" w:rsidR="00644DB0" w:rsidRDefault="00644DB0">
            <w:pPr>
              <w:spacing w:line="240" w:lineRule="exact"/>
              <w:jc w:val="center"/>
              <w:rPr>
                <w:rFonts w:ascii="宋体" w:eastAsia="宋体" w:hAnsi="宋体"/>
                <w:bCs/>
                <w:sz w:val="18"/>
                <w:szCs w:val="18"/>
              </w:rPr>
            </w:pPr>
          </w:p>
        </w:tc>
        <w:tc>
          <w:tcPr>
            <w:tcW w:w="2977" w:type="dxa"/>
            <w:vAlign w:val="center"/>
          </w:tcPr>
          <w:p w14:paraId="71010B1E" w14:textId="77777777" w:rsidR="00644DB0" w:rsidRDefault="00000000">
            <w:pPr>
              <w:spacing w:line="240" w:lineRule="exact"/>
              <w:rPr>
                <w:rFonts w:ascii="宋体" w:eastAsia="宋体" w:hAnsi="宋体"/>
                <w:bCs/>
                <w:sz w:val="18"/>
                <w:szCs w:val="18"/>
              </w:rPr>
            </w:pPr>
            <w:r>
              <w:rPr>
                <w:rFonts w:ascii="宋体" w:eastAsia="宋体" w:hAnsi="宋体"/>
                <w:sz w:val="18"/>
                <w:szCs w:val="18"/>
              </w:rPr>
              <w:t>FPGA</w:t>
            </w:r>
            <w:r>
              <w:rPr>
                <w:rFonts w:ascii="宋体" w:eastAsia="宋体" w:hAnsi="宋体"/>
                <w:spacing w:val="-53"/>
                <w:sz w:val="18"/>
                <w:szCs w:val="18"/>
              </w:rPr>
              <w:t xml:space="preserve"> </w:t>
            </w:r>
            <w:r>
              <w:rPr>
                <w:rFonts w:ascii="宋体" w:eastAsia="宋体" w:hAnsi="宋体"/>
                <w:sz w:val="18"/>
                <w:szCs w:val="18"/>
              </w:rPr>
              <w:t>技术</w:t>
            </w:r>
          </w:p>
        </w:tc>
        <w:tc>
          <w:tcPr>
            <w:tcW w:w="552" w:type="dxa"/>
            <w:vAlign w:val="center"/>
          </w:tcPr>
          <w:p w14:paraId="50147E7A"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3D44DC7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vAlign w:val="center"/>
          </w:tcPr>
          <w:p w14:paraId="15CAD2B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2103932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bottom w:val="single" w:sz="4" w:space="0" w:color="000000"/>
            </w:tcBorders>
            <w:vAlign w:val="center"/>
          </w:tcPr>
          <w:p w14:paraId="212FECC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469B199B"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4732398F" w14:textId="77777777" w:rsidR="00644DB0" w:rsidRDefault="00644DB0">
            <w:pPr>
              <w:widowControl/>
              <w:spacing w:line="240" w:lineRule="exact"/>
              <w:rPr>
                <w:rFonts w:ascii="宋体" w:eastAsia="宋体" w:hAnsi="宋体"/>
                <w:sz w:val="18"/>
                <w:szCs w:val="18"/>
              </w:rPr>
            </w:pPr>
          </w:p>
        </w:tc>
      </w:tr>
      <w:tr w:rsidR="00644DB0" w14:paraId="0DF30FF6" w14:textId="77777777">
        <w:trPr>
          <w:trHeight w:val="283"/>
          <w:jc w:val="center"/>
        </w:trPr>
        <w:tc>
          <w:tcPr>
            <w:tcW w:w="293" w:type="dxa"/>
            <w:vMerge/>
            <w:vAlign w:val="center"/>
          </w:tcPr>
          <w:p w14:paraId="0C2E7FC5"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6EE855BF" w14:textId="77777777" w:rsidR="00644DB0" w:rsidRDefault="00644DB0">
            <w:pPr>
              <w:spacing w:line="240" w:lineRule="exact"/>
              <w:jc w:val="center"/>
              <w:rPr>
                <w:rFonts w:ascii="宋体" w:eastAsia="宋体" w:hAnsi="宋体"/>
                <w:bCs/>
                <w:sz w:val="18"/>
                <w:szCs w:val="18"/>
              </w:rPr>
            </w:pPr>
          </w:p>
        </w:tc>
        <w:tc>
          <w:tcPr>
            <w:tcW w:w="2977" w:type="dxa"/>
            <w:vAlign w:val="center"/>
          </w:tcPr>
          <w:p w14:paraId="622E6E88" w14:textId="77777777" w:rsidR="00644DB0" w:rsidRDefault="00000000">
            <w:pPr>
              <w:spacing w:line="240" w:lineRule="exact"/>
              <w:rPr>
                <w:rFonts w:ascii="宋体" w:eastAsia="宋体" w:hAnsi="宋体"/>
                <w:bCs/>
                <w:sz w:val="18"/>
                <w:szCs w:val="18"/>
              </w:rPr>
            </w:pPr>
            <w:r>
              <w:rPr>
                <w:rFonts w:ascii="宋体" w:eastAsia="宋体" w:hAnsi="宋体"/>
                <w:sz w:val="18"/>
                <w:szCs w:val="18"/>
              </w:rPr>
              <w:t>高等分子生物学</w:t>
            </w:r>
          </w:p>
        </w:tc>
        <w:tc>
          <w:tcPr>
            <w:tcW w:w="552" w:type="dxa"/>
            <w:vAlign w:val="center"/>
          </w:tcPr>
          <w:p w14:paraId="2A5331D9"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54AC0E86"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67B6097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D95EB7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0B76971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F8EE794"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085708A3" w14:textId="77777777" w:rsidR="00644DB0" w:rsidRDefault="00644DB0">
            <w:pPr>
              <w:widowControl/>
              <w:spacing w:line="240" w:lineRule="exact"/>
              <w:rPr>
                <w:rFonts w:ascii="宋体" w:eastAsia="宋体" w:hAnsi="宋体"/>
                <w:sz w:val="18"/>
                <w:szCs w:val="18"/>
              </w:rPr>
            </w:pPr>
          </w:p>
        </w:tc>
      </w:tr>
      <w:tr w:rsidR="00644DB0" w14:paraId="68CAE4B4" w14:textId="77777777">
        <w:trPr>
          <w:trHeight w:val="283"/>
          <w:jc w:val="center"/>
        </w:trPr>
        <w:tc>
          <w:tcPr>
            <w:tcW w:w="293" w:type="dxa"/>
            <w:vMerge/>
            <w:vAlign w:val="center"/>
          </w:tcPr>
          <w:p w14:paraId="40B8136E"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70CE2C3D" w14:textId="77777777" w:rsidR="00644DB0" w:rsidRDefault="00644DB0">
            <w:pPr>
              <w:spacing w:line="240" w:lineRule="exact"/>
              <w:jc w:val="center"/>
              <w:rPr>
                <w:rFonts w:ascii="宋体" w:eastAsia="宋体" w:hAnsi="宋体"/>
                <w:bCs/>
                <w:sz w:val="18"/>
                <w:szCs w:val="18"/>
              </w:rPr>
            </w:pPr>
          </w:p>
        </w:tc>
        <w:tc>
          <w:tcPr>
            <w:tcW w:w="2977" w:type="dxa"/>
            <w:vAlign w:val="center"/>
          </w:tcPr>
          <w:p w14:paraId="308412BA" w14:textId="77777777" w:rsidR="00644DB0" w:rsidRDefault="00000000">
            <w:pPr>
              <w:spacing w:line="240" w:lineRule="exact"/>
              <w:rPr>
                <w:rFonts w:ascii="宋体" w:eastAsia="宋体" w:hAnsi="宋体"/>
                <w:bCs/>
                <w:sz w:val="18"/>
                <w:szCs w:val="18"/>
              </w:rPr>
            </w:pPr>
            <w:r>
              <w:rPr>
                <w:rFonts w:ascii="宋体" w:eastAsia="宋体" w:hAnsi="宋体"/>
                <w:sz w:val="18"/>
                <w:szCs w:val="18"/>
              </w:rPr>
              <w:t>微机电系统技术</w:t>
            </w:r>
          </w:p>
        </w:tc>
        <w:tc>
          <w:tcPr>
            <w:tcW w:w="552" w:type="dxa"/>
            <w:vAlign w:val="center"/>
          </w:tcPr>
          <w:p w14:paraId="55CF3911"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09CD36AB"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20B6EA6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44B58A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79957D7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6FC681F"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4C33582F" w14:textId="77777777" w:rsidR="00644DB0" w:rsidRDefault="00644DB0">
            <w:pPr>
              <w:widowControl/>
              <w:spacing w:line="240" w:lineRule="exact"/>
              <w:rPr>
                <w:rFonts w:ascii="宋体" w:eastAsia="宋体" w:hAnsi="宋体"/>
                <w:sz w:val="18"/>
                <w:szCs w:val="18"/>
              </w:rPr>
            </w:pPr>
          </w:p>
        </w:tc>
      </w:tr>
      <w:tr w:rsidR="00644DB0" w14:paraId="7DCDF9B7" w14:textId="77777777">
        <w:trPr>
          <w:trHeight w:val="283"/>
          <w:jc w:val="center"/>
        </w:trPr>
        <w:tc>
          <w:tcPr>
            <w:tcW w:w="293" w:type="dxa"/>
            <w:vMerge/>
            <w:vAlign w:val="center"/>
          </w:tcPr>
          <w:p w14:paraId="4AB4C13B"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365C73B" w14:textId="77777777" w:rsidR="00644DB0" w:rsidRDefault="00644DB0">
            <w:pPr>
              <w:spacing w:line="240" w:lineRule="exact"/>
              <w:jc w:val="center"/>
              <w:rPr>
                <w:rFonts w:ascii="宋体" w:eastAsia="宋体" w:hAnsi="宋体"/>
                <w:bCs/>
                <w:sz w:val="18"/>
                <w:szCs w:val="18"/>
              </w:rPr>
            </w:pPr>
          </w:p>
        </w:tc>
        <w:tc>
          <w:tcPr>
            <w:tcW w:w="2977" w:type="dxa"/>
            <w:vAlign w:val="center"/>
          </w:tcPr>
          <w:p w14:paraId="4298F142" w14:textId="77777777" w:rsidR="00644DB0" w:rsidRDefault="00000000">
            <w:pPr>
              <w:spacing w:line="240" w:lineRule="exact"/>
              <w:rPr>
                <w:rFonts w:ascii="宋体" w:eastAsia="宋体" w:hAnsi="宋体"/>
                <w:bCs/>
                <w:sz w:val="18"/>
                <w:szCs w:val="18"/>
              </w:rPr>
            </w:pPr>
            <w:r>
              <w:rPr>
                <w:rFonts w:ascii="宋体" w:eastAsia="宋体" w:hAnsi="宋体"/>
                <w:sz w:val="18"/>
                <w:szCs w:val="18"/>
              </w:rPr>
              <w:t>电化学原理与应用</w:t>
            </w:r>
          </w:p>
        </w:tc>
        <w:tc>
          <w:tcPr>
            <w:tcW w:w="552" w:type="dxa"/>
            <w:vAlign w:val="center"/>
          </w:tcPr>
          <w:p w14:paraId="006C4E1E"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55FD7FE8"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7920CB2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A1ECE1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0AD44AD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D485D99"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2C3B663D" w14:textId="77777777" w:rsidR="00644DB0" w:rsidRDefault="00644DB0">
            <w:pPr>
              <w:widowControl/>
              <w:spacing w:line="240" w:lineRule="exact"/>
              <w:rPr>
                <w:rFonts w:ascii="宋体" w:eastAsia="宋体" w:hAnsi="宋体"/>
                <w:sz w:val="18"/>
                <w:szCs w:val="18"/>
              </w:rPr>
            </w:pPr>
          </w:p>
        </w:tc>
      </w:tr>
      <w:tr w:rsidR="00644DB0" w14:paraId="34EFA6E4" w14:textId="77777777">
        <w:trPr>
          <w:trHeight w:val="283"/>
          <w:jc w:val="center"/>
        </w:trPr>
        <w:tc>
          <w:tcPr>
            <w:tcW w:w="293" w:type="dxa"/>
            <w:vMerge/>
            <w:vAlign w:val="center"/>
          </w:tcPr>
          <w:p w14:paraId="61F1CD3A"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145B0BB4" w14:textId="77777777" w:rsidR="00644DB0" w:rsidRDefault="00644DB0">
            <w:pPr>
              <w:spacing w:line="240" w:lineRule="exact"/>
              <w:jc w:val="center"/>
              <w:rPr>
                <w:rFonts w:ascii="宋体" w:eastAsia="宋体" w:hAnsi="宋体"/>
                <w:bCs/>
                <w:sz w:val="18"/>
                <w:szCs w:val="18"/>
              </w:rPr>
            </w:pPr>
          </w:p>
        </w:tc>
        <w:tc>
          <w:tcPr>
            <w:tcW w:w="2977" w:type="dxa"/>
            <w:vAlign w:val="center"/>
          </w:tcPr>
          <w:p w14:paraId="03DCC5DF" w14:textId="77777777" w:rsidR="00644DB0" w:rsidRDefault="00000000">
            <w:pPr>
              <w:spacing w:line="240" w:lineRule="exact"/>
              <w:rPr>
                <w:rFonts w:ascii="宋体" w:eastAsia="宋体" w:hAnsi="宋体"/>
                <w:bCs/>
                <w:sz w:val="18"/>
                <w:szCs w:val="18"/>
              </w:rPr>
            </w:pPr>
            <w:r>
              <w:rPr>
                <w:rFonts w:ascii="宋体" w:eastAsia="宋体" w:hAnsi="宋体"/>
                <w:sz w:val="18"/>
                <w:szCs w:val="18"/>
              </w:rPr>
              <w:t>生物医用材料</w:t>
            </w:r>
          </w:p>
        </w:tc>
        <w:tc>
          <w:tcPr>
            <w:tcW w:w="552" w:type="dxa"/>
            <w:vAlign w:val="center"/>
          </w:tcPr>
          <w:p w14:paraId="479FA872"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530DEC3D"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582CBD4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766DDF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bottom w:val="single" w:sz="4" w:space="0" w:color="000000"/>
            </w:tcBorders>
            <w:vAlign w:val="center"/>
          </w:tcPr>
          <w:p w14:paraId="505ECA1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F7AA685"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7F532CEE" w14:textId="77777777" w:rsidR="00644DB0" w:rsidRDefault="00644DB0">
            <w:pPr>
              <w:widowControl/>
              <w:spacing w:line="240" w:lineRule="exact"/>
              <w:rPr>
                <w:rFonts w:ascii="宋体" w:eastAsia="宋体" w:hAnsi="宋体"/>
                <w:sz w:val="18"/>
                <w:szCs w:val="18"/>
              </w:rPr>
            </w:pPr>
          </w:p>
        </w:tc>
      </w:tr>
      <w:tr w:rsidR="00644DB0" w14:paraId="40AB90DE" w14:textId="77777777">
        <w:trPr>
          <w:trHeight w:val="283"/>
          <w:jc w:val="center"/>
        </w:trPr>
        <w:tc>
          <w:tcPr>
            <w:tcW w:w="293" w:type="dxa"/>
            <w:vMerge/>
            <w:vAlign w:val="center"/>
          </w:tcPr>
          <w:p w14:paraId="68E23930"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9B8E7C3" w14:textId="77777777" w:rsidR="00644DB0" w:rsidRDefault="00644DB0">
            <w:pPr>
              <w:spacing w:line="240" w:lineRule="exact"/>
              <w:jc w:val="center"/>
              <w:rPr>
                <w:rFonts w:ascii="宋体" w:eastAsia="宋体" w:hAnsi="宋体"/>
                <w:bCs/>
                <w:sz w:val="18"/>
                <w:szCs w:val="18"/>
              </w:rPr>
            </w:pPr>
          </w:p>
        </w:tc>
        <w:tc>
          <w:tcPr>
            <w:tcW w:w="2977" w:type="dxa"/>
            <w:vAlign w:val="center"/>
          </w:tcPr>
          <w:p w14:paraId="55A0114F" w14:textId="77777777" w:rsidR="00644DB0" w:rsidRDefault="00000000">
            <w:pPr>
              <w:spacing w:line="240" w:lineRule="exact"/>
              <w:rPr>
                <w:rFonts w:ascii="宋体" w:eastAsia="宋体" w:hAnsi="宋体"/>
                <w:bCs/>
                <w:sz w:val="18"/>
                <w:szCs w:val="18"/>
              </w:rPr>
            </w:pPr>
            <w:r>
              <w:rPr>
                <w:rFonts w:ascii="宋体" w:eastAsia="宋体" w:hAnsi="宋体"/>
                <w:sz w:val="18"/>
                <w:szCs w:val="18"/>
              </w:rPr>
              <w:t>医学检测原理与技术</w:t>
            </w:r>
          </w:p>
        </w:tc>
        <w:tc>
          <w:tcPr>
            <w:tcW w:w="552" w:type="dxa"/>
            <w:vAlign w:val="center"/>
          </w:tcPr>
          <w:p w14:paraId="78C4EBFF"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359E8FD9"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1F01353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C62B64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41F87A7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747F26E8"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4D047FE7" w14:textId="77777777" w:rsidR="00644DB0" w:rsidRDefault="00644DB0">
            <w:pPr>
              <w:widowControl/>
              <w:spacing w:line="240" w:lineRule="exact"/>
              <w:rPr>
                <w:rFonts w:ascii="宋体" w:eastAsia="宋体" w:hAnsi="宋体"/>
                <w:sz w:val="18"/>
                <w:szCs w:val="18"/>
              </w:rPr>
            </w:pPr>
          </w:p>
        </w:tc>
      </w:tr>
      <w:tr w:rsidR="00644DB0" w14:paraId="77286F78" w14:textId="77777777">
        <w:trPr>
          <w:trHeight w:val="283"/>
          <w:jc w:val="center"/>
        </w:trPr>
        <w:tc>
          <w:tcPr>
            <w:tcW w:w="293" w:type="dxa"/>
            <w:vMerge/>
            <w:vAlign w:val="center"/>
          </w:tcPr>
          <w:p w14:paraId="10E16739"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241AFA1" w14:textId="77777777" w:rsidR="00644DB0" w:rsidRDefault="00644DB0">
            <w:pPr>
              <w:spacing w:line="240" w:lineRule="exact"/>
              <w:jc w:val="center"/>
              <w:rPr>
                <w:rFonts w:ascii="宋体" w:eastAsia="宋体" w:hAnsi="宋体"/>
                <w:bCs/>
                <w:sz w:val="18"/>
                <w:szCs w:val="18"/>
              </w:rPr>
            </w:pPr>
          </w:p>
        </w:tc>
        <w:tc>
          <w:tcPr>
            <w:tcW w:w="2977" w:type="dxa"/>
            <w:vAlign w:val="center"/>
          </w:tcPr>
          <w:p w14:paraId="1CFB76A0" w14:textId="77777777" w:rsidR="00644DB0" w:rsidRDefault="00000000">
            <w:pPr>
              <w:spacing w:line="240" w:lineRule="exact"/>
              <w:rPr>
                <w:rFonts w:ascii="宋体" w:eastAsia="宋体" w:hAnsi="宋体"/>
                <w:bCs/>
                <w:sz w:val="18"/>
                <w:szCs w:val="18"/>
              </w:rPr>
            </w:pPr>
            <w:r>
              <w:rPr>
                <w:rFonts w:ascii="宋体" w:eastAsia="宋体" w:hAnsi="宋体"/>
                <w:sz w:val="18"/>
                <w:szCs w:val="18"/>
              </w:rPr>
              <w:t>医学成像原理</w:t>
            </w:r>
          </w:p>
        </w:tc>
        <w:tc>
          <w:tcPr>
            <w:tcW w:w="552" w:type="dxa"/>
            <w:vAlign w:val="center"/>
          </w:tcPr>
          <w:p w14:paraId="7602A85F"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5F0232F4"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7269B0F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BB6533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7CA31F0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8EB06CC"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0B708845" w14:textId="77777777" w:rsidR="00644DB0" w:rsidRDefault="00644DB0">
            <w:pPr>
              <w:widowControl/>
              <w:spacing w:line="240" w:lineRule="exact"/>
              <w:rPr>
                <w:rFonts w:ascii="宋体" w:eastAsia="宋体" w:hAnsi="宋体"/>
                <w:sz w:val="18"/>
                <w:szCs w:val="18"/>
              </w:rPr>
            </w:pPr>
          </w:p>
        </w:tc>
      </w:tr>
      <w:tr w:rsidR="00644DB0" w14:paraId="03516048" w14:textId="77777777">
        <w:trPr>
          <w:trHeight w:val="283"/>
          <w:jc w:val="center"/>
        </w:trPr>
        <w:tc>
          <w:tcPr>
            <w:tcW w:w="293" w:type="dxa"/>
            <w:vMerge/>
            <w:vAlign w:val="center"/>
          </w:tcPr>
          <w:p w14:paraId="65493578"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44952591" w14:textId="77777777" w:rsidR="00644DB0" w:rsidRDefault="00644DB0">
            <w:pPr>
              <w:spacing w:line="240" w:lineRule="exact"/>
              <w:jc w:val="center"/>
              <w:rPr>
                <w:rFonts w:ascii="宋体" w:eastAsia="宋体" w:hAnsi="宋体"/>
                <w:bCs/>
                <w:sz w:val="18"/>
                <w:szCs w:val="18"/>
              </w:rPr>
            </w:pPr>
          </w:p>
        </w:tc>
        <w:tc>
          <w:tcPr>
            <w:tcW w:w="2977" w:type="dxa"/>
            <w:vAlign w:val="center"/>
          </w:tcPr>
          <w:p w14:paraId="28CF17E0" w14:textId="77777777" w:rsidR="00644DB0" w:rsidRDefault="00000000">
            <w:pPr>
              <w:spacing w:line="240" w:lineRule="exact"/>
              <w:rPr>
                <w:rFonts w:ascii="宋体" w:eastAsia="宋体" w:hAnsi="宋体"/>
                <w:bCs/>
                <w:sz w:val="18"/>
                <w:szCs w:val="18"/>
              </w:rPr>
            </w:pPr>
            <w:r>
              <w:rPr>
                <w:rFonts w:ascii="宋体" w:eastAsia="宋体" w:hAnsi="宋体"/>
                <w:sz w:val="18"/>
                <w:szCs w:val="18"/>
              </w:rPr>
              <w:t>医学模式识别与人工智能</w:t>
            </w:r>
          </w:p>
        </w:tc>
        <w:tc>
          <w:tcPr>
            <w:tcW w:w="552" w:type="dxa"/>
            <w:vAlign w:val="center"/>
          </w:tcPr>
          <w:p w14:paraId="2BD3AAF1"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7251ACB9"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425C38D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6FE08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bottom w:val="single" w:sz="4" w:space="0" w:color="000000"/>
            </w:tcBorders>
            <w:vAlign w:val="center"/>
          </w:tcPr>
          <w:p w14:paraId="3AA9E82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33C21DF"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54EC2B99" w14:textId="77777777" w:rsidR="00644DB0" w:rsidRDefault="00644DB0">
            <w:pPr>
              <w:widowControl/>
              <w:spacing w:line="240" w:lineRule="exact"/>
              <w:rPr>
                <w:rFonts w:ascii="宋体" w:eastAsia="宋体" w:hAnsi="宋体"/>
                <w:sz w:val="18"/>
                <w:szCs w:val="18"/>
              </w:rPr>
            </w:pPr>
          </w:p>
        </w:tc>
      </w:tr>
      <w:tr w:rsidR="00644DB0" w14:paraId="29453D16" w14:textId="77777777">
        <w:trPr>
          <w:trHeight w:val="283"/>
          <w:jc w:val="center"/>
        </w:trPr>
        <w:tc>
          <w:tcPr>
            <w:tcW w:w="293" w:type="dxa"/>
            <w:vMerge/>
            <w:vAlign w:val="center"/>
          </w:tcPr>
          <w:p w14:paraId="63E75982"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3D61C8A4" w14:textId="77777777" w:rsidR="00644DB0" w:rsidRDefault="00644DB0">
            <w:pPr>
              <w:spacing w:line="240" w:lineRule="exact"/>
              <w:jc w:val="center"/>
              <w:rPr>
                <w:rFonts w:ascii="宋体" w:eastAsia="宋体" w:hAnsi="宋体"/>
                <w:bCs/>
                <w:sz w:val="18"/>
                <w:szCs w:val="18"/>
              </w:rPr>
            </w:pPr>
          </w:p>
        </w:tc>
        <w:tc>
          <w:tcPr>
            <w:tcW w:w="2977" w:type="dxa"/>
            <w:vAlign w:val="center"/>
          </w:tcPr>
          <w:p w14:paraId="6B5B0215" w14:textId="77777777" w:rsidR="00644DB0" w:rsidRDefault="00000000">
            <w:pPr>
              <w:spacing w:line="240" w:lineRule="exact"/>
              <w:rPr>
                <w:rFonts w:ascii="宋体" w:eastAsia="宋体" w:hAnsi="宋体"/>
                <w:bCs/>
                <w:sz w:val="18"/>
                <w:szCs w:val="18"/>
              </w:rPr>
            </w:pPr>
            <w:r>
              <w:rPr>
                <w:rFonts w:ascii="宋体" w:eastAsia="宋体" w:hAnsi="宋体"/>
                <w:sz w:val="18"/>
                <w:szCs w:val="18"/>
              </w:rPr>
              <w:t>生物医学工程进展及生物医学伦理</w:t>
            </w:r>
          </w:p>
        </w:tc>
        <w:tc>
          <w:tcPr>
            <w:tcW w:w="552" w:type="dxa"/>
            <w:vAlign w:val="center"/>
          </w:tcPr>
          <w:p w14:paraId="1D6BDCE9"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考查</w:t>
            </w:r>
          </w:p>
        </w:tc>
        <w:tc>
          <w:tcPr>
            <w:tcW w:w="851" w:type="dxa"/>
            <w:vAlign w:val="center"/>
          </w:tcPr>
          <w:p w14:paraId="4E06A518"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6FF86A6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815CAD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6713EF4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2CF47B8"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64FF17E9" w14:textId="77777777" w:rsidR="00644DB0" w:rsidRDefault="00644DB0">
            <w:pPr>
              <w:widowControl/>
              <w:spacing w:line="240" w:lineRule="exact"/>
              <w:rPr>
                <w:rFonts w:ascii="宋体" w:eastAsia="宋体" w:hAnsi="宋体"/>
                <w:sz w:val="18"/>
                <w:szCs w:val="18"/>
              </w:rPr>
            </w:pPr>
          </w:p>
        </w:tc>
      </w:tr>
      <w:tr w:rsidR="00644DB0" w14:paraId="1D9E63F0" w14:textId="77777777">
        <w:trPr>
          <w:trHeight w:val="397"/>
          <w:jc w:val="center"/>
        </w:trPr>
        <w:tc>
          <w:tcPr>
            <w:tcW w:w="293" w:type="dxa"/>
            <w:vMerge/>
            <w:vAlign w:val="center"/>
          </w:tcPr>
          <w:p w14:paraId="60452DA3" w14:textId="77777777" w:rsidR="00644DB0" w:rsidRDefault="00644DB0">
            <w:pPr>
              <w:spacing w:line="240" w:lineRule="exact"/>
              <w:jc w:val="center"/>
              <w:rPr>
                <w:rFonts w:ascii="宋体" w:eastAsia="宋体" w:hAnsi="宋体"/>
                <w:sz w:val="18"/>
                <w:szCs w:val="18"/>
              </w:rPr>
            </w:pPr>
          </w:p>
        </w:tc>
        <w:tc>
          <w:tcPr>
            <w:tcW w:w="284" w:type="dxa"/>
            <w:vMerge/>
            <w:vAlign w:val="center"/>
          </w:tcPr>
          <w:p w14:paraId="58F4AC57" w14:textId="77777777" w:rsidR="00644DB0" w:rsidRDefault="00644DB0">
            <w:pPr>
              <w:spacing w:line="240" w:lineRule="exact"/>
              <w:jc w:val="center"/>
              <w:rPr>
                <w:rFonts w:ascii="宋体" w:eastAsia="宋体" w:hAnsi="宋体"/>
                <w:bCs/>
                <w:sz w:val="18"/>
                <w:szCs w:val="18"/>
              </w:rPr>
            </w:pPr>
          </w:p>
        </w:tc>
        <w:tc>
          <w:tcPr>
            <w:tcW w:w="8373" w:type="dxa"/>
            <w:gridSpan w:val="8"/>
            <w:vAlign w:val="center"/>
          </w:tcPr>
          <w:p w14:paraId="3D84758C" w14:textId="77777777" w:rsidR="00644DB0" w:rsidRDefault="00000000">
            <w:pPr>
              <w:widowControl/>
              <w:spacing w:line="240" w:lineRule="exact"/>
              <w:rPr>
                <w:rFonts w:ascii="宋体" w:eastAsia="宋体" w:hAnsi="宋体"/>
                <w:sz w:val="18"/>
                <w:szCs w:val="18"/>
              </w:rPr>
            </w:pPr>
            <w:r>
              <w:rPr>
                <w:rFonts w:ascii="宋体" w:eastAsia="宋体" w:hAnsi="宋体" w:hint="eastAsia"/>
                <w:b/>
                <w:bCs/>
                <w:sz w:val="18"/>
                <w:szCs w:val="18"/>
              </w:rPr>
              <w:t>经导师批准，可跨学科（一级学科）选修非学位专业课程1-2门</w:t>
            </w:r>
          </w:p>
        </w:tc>
      </w:tr>
      <w:tr w:rsidR="00644DB0" w14:paraId="7DE700DF" w14:textId="77777777">
        <w:trPr>
          <w:trHeight w:val="283"/>
          <w:jc w:val="center"/>
        </w:trPr>
        <w:tc>
          <w:tcPr>
            <w:tcW w:w="293" w:type="dxa"/>
            <w:vMerge/>
            <w:vAlign w:val="center"/>
          </w:tcPr>
          <w:p w14:paraId="606CAD20" w14:textId="77777777" w:rsidR="00644DB0" w:rsidRDefault="00644DB0">
            <w:pPr>
              <w:spacing w:line="240" w:lineRule="exact"/>
              <w:jc w:val="center"/>
              <w:rPr>
                <w:rFonts w:ascii="宋体" w:eastAsia="宋体" w:hAnsi="宋体"/>
                <w:sz w:val="18"/>
                <w:szCs w:val="18"/>
              </w:rPr>
            </w:pPr>
          </w:p>
        </w:tc>
        <w:tc>
          <w:tcPr>
            <w:tcW w:w="284" w:type="dxa"/>
            <w:vMerge w:val="restart"/>
            <w:vAlign w:val="center"/>
          </w:tcPr>
          <w:p w14:paraId="443A94A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166546A0" w14:textId="77777777" w:rsidR="00644DB0" w:rsidRDefault="00000000">
            <w:pPr>
              <w:spacing w:line="240" w:lineRule="exact"/>
              <w:rPr>
                <w:rFonts w:ascii="宋体" w:eastAsia="宋体" w:hAnsi="宋体"/>
                <w:bCs/>
                <w:sz w:val="18"/>
                <w:szCs w:val="18"/>
              </w:rPr>
            </w:pPr>
            <w:r>
              <w:rPr>
                <w:rFonts w:ascii="宋体" w:eastAsia="宋体" w:hAnsi="宋体"/>
                <w:bCs/>
                <w:sz w:val="18"/>
                <w:szCs w:val="18"/>
              </w:rPr>
              <w:t>学术规范与论文写作</w:t>
            </w:r>
          </w:p>
        </w:tc>
        <w:tc>
          <w:tcPr>
            <w:tcW w:w="552" w:type="dxa"/>
            <w:vAlign w:val="center"/>
          </w:tcPr>
          <w:p w14:paraId="465322F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7E7067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950741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E81C98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tcBorders>
            <w:vAlign w:val="center"/>
          </w:tcPr>
          <w:p w14:paraId="341E1F7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000000"/>
            </w:tcBorders>
            <w:vAlign w:val="center"/>
          </w:tcPr>
          <w:p w14:paraId="02A9A14D"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725" w:type="dxa"/>
            <w:tcBorders>
              <w:top w:val="single" w:sz="4" w:space="0" w:color="000000"/>
            </w:tcBorders>
            <w:vAlign w:val="center"/>
          </w:tcPr>
          <w:p w14:paraId="409DB9A0"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05AE3F26" w14:textId="77777777">
        <w:trPr>
          <w:trHeight w:val="283"/>
          <w:jc w:val="center"/>
        </w:trPr>
        <w:tc>
          <w:tcPr>
            <w:tcW w:w="293" w:type="dxa"/>
            <w:vMerge/>
            <w:vAlign w:val="center"/>
          </w:tcPr>
          <w:p w14:paraId="22196260" w14:textId="77777777" w:rsidR="00644DB0" w:rsidRDefault="00644DB0">
            <w:pPr>
              <w:spacing w:line="240" w:lineRule="exact"/>
              <w:jc w:val="center"/>
              <w:rPr>
                <w:rFonts w:ascii="宋体" w:eastAsia="宋体" w:hAnsi="宋体"/>
                <w:sz w:val="18"/>
                <w:szCs w:val="18"/>
              </w:rPr>
            </w:pPr>
          </w:p>
        </w:tc>
        <w:tc>
          <w:tcPr>
            <w:tcW w:w="284" w:type="dxa"/>
            <w:vMerge/>
          </w:tcPr>
          <w:p w14:paraId="42DFBDFD" w14:textId="77777777" w:rsidR="00644DB0" w:rsidRDefault="00644DB0">
            <w:pPr>
              <w:spacing w:line="240" w:lineRule="exact"/>
              <w:rPr>
                <w:rFonts w:ascii="宋体" w:eastAsia="宋体" w:hAnsi="宋体"/>
                <w:color w:val="FF0000"/>
                <w:sz w:val="18"/>
                <w:szCs w:val="18"/>
              </w:rPr>
            </w:pPr>
          </w:p>
        </w:tc>
        <w:tc>
          <w:tcPr>
            <w:tcW w:w="2977" w:type="dxa"/>
            <w:vAlign w:val="center"/>
          </w:tcPr>
          <w:p w14:paraId="1C8866D5" w14:textId="77777777" w:rsidR="00644DB0" w:rsidRDefault="00000000">
            <w:pPr>
              <w:spacing w:line="240" w:lineRule="exact"/>
              <w:rPr>
                <w:rFonts w:ascii="宋体" w:eastAsia="宋体" w:hAnsi="宋体"/>
                <w:color w:val="FF0000"/>
                <w:sz w:val="18"/>
                <w:szCs w:val="18"/>
              </w:rPr>
            </w:pPr>
            <w:r>
              <w:rPr>
                <w:rFonts w:ascii="宋体" w:eastAsia="宋体" w:hAnsi="宋体" w:hint="eastAsia"/>
                <w:sz w:val="18"/>
                <w:szCs w:val="18"/>
              </w:rPr>
              <w:t>体育</w:t>
            </w:r>
          </w:p>
        </w:tc>
        <w:tc>
          <w:tcPr>
            <w:tcW w:w="552" w:type="dxa"/>
            <w:vAlign w:val="center"/>
          </w:tcPr>
          <w:p w14:paraId="37DDBDA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851" w:type="dxa"/>
            <w:tcBorders>
              <w:bottom w:val="single" w:sz="4" w:space="0" w:color="auto"/>
            </w:tcBorders>
            <w:vAlign w:val="center"/>
          </w:tcPr>
          <w:p w14:paraId="50C1024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vAlign w:val="center"/>
          </w:tcPr>
          <w:p w14:paraId="17809B5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BD3E14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4A76FD25"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51DA5ACB" w14:textId="77777777" w:rsidR="00644DB0" w:rsidRDefault="00644DB0">
            <w:pPr>
              <w:widowControl/>
              <w:spacing w:line="240" w:lineRule="exact"/>
              <w:jc w:val="center"/>
              <w:rPr>
                <w:rFonts w:ascii="宋体" w:eastAsia="宋体" w:hAnsi="宋体"/>
                <w:sz w:val="18"/>
                <w:szCs w:val="18"/>
              </w:rPr>
            </w:pPr>
          </w:p>
        </w:tc>
        <w:tc>
          <w:tcPr>
            <w:tcW w:w="1725" w:type="dxa"/>
            <w:vAlign w:val="center"/>
          </w:tcPr>
          <w:p w14:paraId="40D9FC3B"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6FFD019A" w14:textId="77777777">
        <w:trPr>
          <w:trHeight w:val="283"/>
          <w:jc w:val="center"/>
        </w:trPr>
        <w:tc>
          <w:tcPr>
            <w:tcW w:w="293" w:type="dxa"/>
            <w:vMerge/>
            <w:vAlign w:val="center"/>
          </w:tcPr>
          <w:p w14:paraId="08B954DF" w14:textId="77777777" w:rsidR="00644DB0" w:rsidRDefault="00644DB0">
            <w:pPr>
              <w:spacing w:line="240" w:lineRule="exact"/>
              <w:jc w:val="center"/>
              <w:rPr>
                <w:rFonts w:ascii="宋体" w:eastAsia="宋体" w:hAnsi="宋体"/>
                <w:sz w:val="18"/>
                <w:szCs w:val="18"/>
              </w:rPr>
            </w:pPr>
          </w:p>
        </w:tc>
        <w:tc>
          <w:tcPr>
            <w:tcW w:w="284" w:type="dxa"/>
            <w:vMerge/>
          </w:tcPr>
          <w:p w14:paraId="48F9AE1A" w14:textId="77777777" w:rsidR="00644DB0" w:rsidRDefault="00644DB0">
            <w:pPr>
              <w:spacing w:line="240" w:lineRule="exact"/>
              <w:rPr>
                <w:rFonts w:ascii="宋体" w:eastAsia="宋体" w:hAnsi="宋体"/>
                <w:color w:val="FF0000"/>
                <w:sz w:val="18"/>
                <w:szCs w:val="18"/>
              </w:rPr>
            </w:pPr>
          </w:p>
        </w:tc>
        <w:tc>
          <w:tcPr>
            <w:tcW w:w="2977" w:type="dxa"/>
            <w:vAlign w:val="center"/>
          </w:tcPr>
          <w:p w14:paraId="2D98F30A"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创新创业美育等学堂在线课程</w:t>
            </w:r>
          </w:p>
        </w:tc>
        <w:tc>
          <w:tcPr>
            <w:tcW w:w="552" w:type="dxa"/>
            <w:vAlign w:val="center"/>
          </w:tcPr>
          <w:p w14:paraId="5FB0871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1" w:type="dxa"/>
            <w:vAlign w:val="center"/>
          </w:tcPr>
          <w:p w14:paraId="123A9F7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E04A7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3ABB13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2CBACE7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58FA79D" w14:textId="77777777" w:rsidR="00644DB0" w:rsidRDefault="00644DB0">
            <w:pPr>
              <w:widowControl/>
              <w:spacing w:line="240" w:lineRule="exact"/>
              <w:jc w:val="center"/>
              <w:rPr>
                <w:rFonts w:ascii="宋体" w:eastAsia="宋体" w:hAnsi="宋体"/>
                <w:sz w:val="18"/>
                <w:szCs w:val="18"/>
              </w:rPr>
            </w:pPr>
          </w:p>
        </w:tc>
        <w:tc>
          <w:tcPr>
            <w:tcW w:w="1725" w:type="dxa"/>
            <w:vAlign w:val="center"/>
          </w:tcPr>
          <w:p w14:paraId="431DF998"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1AF009A6" w14:textId="77777777">
        <w:trPr>
          <w:trHeight w:val="283"/>
          <w:jc w:val="center"/>
        </w:trPr>
        <w:tc>
          <w:tcPr>
            <w:tcW w:w="577" w:type="dxa"/>
            <w:gridSpan w:val="2"/>
            <w:vMerge w:val="restart"/>
            <w:vAlign w:val="center"/>
          </w:tcPr>
          <w:p w14:paraId="5833526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43EE0593"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77" w:type="dxa"/>
            <w:vAlign w:val="center"/>
          </w:tcPr>
          <w:p w14:paraId="1D58BA69"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552" w:type="dxa"/>
            <w:vAlign w:val="center"/>
          </w:tcPr>
          <w:p w14:paraId="6FF4181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1" w:type="dxa"/>
            <w:vAlign w:val="center"/>
          </w:tcPr>
          <w:p w14:paraId="024D5BA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6CC14D0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EB6384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 xml:space="preserve"> </w:t>
            </w:r>
          </w:p>
        </w:tc>
        <w:tc>
          <w:tcPr>
            <w:tcW w:w="567" w:type="dxa"/>
            <w:vAlign w:val="center"/>
          </w:tcPr>
          <w:p w14:paraId="3F99E81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3、4</w:t>
            </w:r>
          </w:p>
        </w:tc>
        <w:tc>
          <w:tcPr>
            <w:tcW w:w="567" w:type="dxa"/>
            <w:vMerge w:val="restart"/>
            <w:vAlign w:val="center"/>
          </w:tcPr>
          <w:p w14:paraId="0E6899B6"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8</w:t>
            </w:r>
          </w:p>
        </w:tc>
        <w:tc>
          <w:tcPr>
            <w:tcW w:w="1725" w:type="dxa"/>
            <w:vMerge w:val="restart"/>
            <w:vAlign w:val="center"/>
          </w:tcPr>
          <w:p w14:paraId="5DDDA42C"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6233025B" w14:textId="77777777">
        <w:trPr>
          <w:trHeight w:val="283"/>
          <w:jc w:val="center"/>
        </w:trPr>
        <w:tc>
          <w:tcPr>
            <w:tcW w:w="577" w:type="dxa"/>
            <w:gridSpan w:val="2"/>
            <w:vMerge/>
          </w:tcPr>
          <w:p w14:paraId="05AEDABC" w14:textId="77777777" w:rsidR="00644DB0" w:rsidRDefault="00644DB0">
            <w:pPr>
              <w:spacing w:line="240" w:lineRule="exact"/>
              <w:rPr>
                <w:rFonts w:ascii="宋体" w:eastAsia="宋体" w:hAnsi="宋体" w:cs="宋体"/>
                <w:sz w:val="18"/>
                <w:szCs w:val="18"/>
              </w:rPr>
            </w:pPr>
          </w:p>
        </w:tc>
        <w:tc>
          <w:tcPr>
            <w:tcW w:w="2977" w:type="dxa"/>
            <w:vAlign w:val="center"/>
          </w:tcPr>
          <w:p w14:paraId="2009FEF8"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552" w:type="dxa"/>
            <w:vAlign w:val="center"/>
          </w:tcPr>
          <w:p w14:paraId="3A872B10"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1" w:type="dxa"/>
            <w:vAlign w:val="center"/>
          </w:tcPr>
          <w:p w14:paraId="6E8BDCC7"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06A1A194" w14:textId="77777777" w:rsidR="00644DB0" w:rsidRDefault="00000000">
            <w:pPr>
              <w:spacing w:line="240" w:lineRule="exact"/>
              <w:jc w:val="center"/>
              <w:rPr>
                <w:rFonts w:ascii="宋体" w:eastAsia="宋体" w:hAnsi="宋体"/>
                <w:sz w:val="18"/>
                <w:szCs w:val="18"/>
              </w:rPr>
            </w:pPr>
            <w:r>
              <w:rPr>
                <w:rFonts w:ascii="宋体" w:eastAsia="宋体" w:hAnsi="宋体"/>
                <w:bCs/>
                <w:sz w:val="18"/>
                <w:szCs w:val="18"/>
              </w:rPr>
              <w:t>1</w:t>
            </w:r>
          </w:p>
        </w:tc>
        <w:tc>
          <w:tcPr>
            <w:tcW w:w="567" w:type="dxa"/>
            <w:vAlign w:val="center"/>
          </w:tcPr>
          <w:p w14:paraId="01C051CF"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567" w:type="dxa"/>
            <w:vAlign w:val="center"/>
          </w:tcPr>
          <w:p w14:paraId="4A0F17A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1、2</w:t>
            </w:r>
          </w:p>
        </w:tc>
        <w:tc>
          <w:tcPr>
            <w:tcW w:w="567" w:type="dxa"/>
            <w:vMerge/>
            <w:vAlign w:val="center"/>
          </w:tcPr>
          <w:p w14:paraId="400BA7B5"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1A2D9828" w14:textId="77777777" w:rsidR="00644DB0" w:rsidRDefault="00644DB0">
            <w:pPr>
              <w:widowControl/>
              <w:spacing w:line="240" w:lineRule="exact"/>
              <w:rPr>
                <w:rFonts w:ascii="宋体" w:eastAsia="宋体" w:hAnsi="宋体"/>
                <w:sz w:val="18"/>
                <w:szCs w:val="18"/>
              </w:rPr>
            </w:pPr>
          </w:p>
        </w:tc>
      </w:tr>
      <w:tr w:rsidR="00644DB0" w14:paraId="1B052AA8" w14:textId="77777777">
        <w:trPr>
          <w:trHeight w:val="283"/>
          <w:jc w:val="center"/>
        </w:trPr>
        <w:tc>
          <w:tcPr>
            <w:tcW w:w="577" w:type="dxa"/>
            <w:gridSpan w:val="2"/>
            <w:vMerge/>
          </w:tcPr>
          <w:p w14:paraId="59EE565E" w14:textId="77777777" w:rsidR="00644DB0" w:rsidRDefault="00644DB0">
            <w:pPr>
              <w:spacing w:line="240" w:lineRule="exact"/>
              <w:rPr>
                <w:rFonts w:ascii="宋体" w:eastAsia="宋体" w:hAnsi="宋体" w:cs="宋体"/>
                <w:sz w:val="18"/>
                <w:szCs w:val="18"/>
              </w:rPr>
            </w:pPr>
          </w:p>
        </w:tc>
        <w:tc>
          <w:tcPr>
            <w:tcW w:w="2977" w:type="dxa"/>
            <w:vAlign w:val="center"/>
          </w:tcPr>
          <w:p w14:paraId="277430E9"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552" w:type="dxa"/>
            <w:vAlign w:val="center"/>
          </w:tcPr>
          <w:p w14:paraId="2F852F8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1" w:type="dxa"/>
            <w:vAlign w:val="center"/>
          </w:tcPr>
          <w:p w14:paraId="237D934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2387017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67" w:type="dxa"/>
            <w:vAlign w:val="center"/>
          </w:tcPr>
          <w:p w14:paraId="0D4F74A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6-12个月</w:t>
            </w:r>
          </w:p>
        </w:tc>
        <w:tc>
          <w:tcPr>
            <w:tcW w:w="567" w:type="dxa"/>
            <w:vAlign w:val="center"/>
          </w:tcPr>
          <w:p w14:paraId="3C3A859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vAlign w:val="center"/>
          </w:tcPr>
          <w:p w14:paraId="2C235BFA"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638C5E29" w14:textId="77777777" w:rsidR="00644DB0" w:rsidRDefault="00644DB0">
            <w:pPr>
              <w:widowControl/>
              <w:spacing w:line="240" w:lineRule="exact"/>
              <w:rPr>
                <w:rFonts w:ascii="宋体" w:eastAsia="宋体" w:hAnsi="宋体"/>
                <w:sz w:val="18"/>
                <w:szCs w:val="18"/>
              </w:rPr>
            </w:pPr>
          </w:p>
        </w:tc>
      </w:tr>
      <w:tr w:rsidR="00644DB0" w14:paraId="63914A7D" w14:textId="77777777">
        <w:trPr>
          <w:trHeight w:val="283"/>
          <w:jc w:val="center"/>
        </w:trPr>
        <w:tc>
          <w:tcPr>
            <w:tcW w:w="577" w:type="dxa"/>
            <w:gridSpan w:val="2"/>
            <w:vMerge/>
          </w:tcPr>
          <w:p w14:paraId="304227C1" w14:textId="77777777" w:rsidR="00644DB0" w:rsidRDefault="00644DB0">
            <w:pPr>
              <w:spacing w:line="240" w:lineRule="exact"/>
              <w:rPr>
                <w:rFonts w:ascii="宋体" w:eastAsia="宋体" w:hAnsi="宋体" w:cs="宋体"/>
                <w:sz w:val="18"/>
                <w:szCs w:val="18"/>
              </w:rPr>
            </w:pPr>
          </w:p>
        </w:tc>
        <w:tc>
          <w:tcPr>
            <w:tcW w:w="2977" w:type="dxa"/>
            <w:vAlign w:val="center"/>
          </w:tcPr>
          <w:p w14:paraId="74FBDDD8" w14:textId="77777777" w:rsidR="00644DB0" w:rsidRDefault="00000000">
            <w:pPr>
              <w:spacing w:line="240" w:lineRule="exact"/>
              <w:rPr>
                <w:rFonts w:ascii="宋体" w:eastAsia="宋体" w:hAnsi="宋体"/>
                <w:bCs/>
                <w:sz w:val="18"/>
                <w:szCs w:val="18"/>
              </w:rPr>
            </w:pPr>
            <w:r>
              <w:rPr>
                <w:rFonts w:ascii="宋体" w:eastAsia="宋体" w:hAnsi="宋体"/>
                <w:sz w:val="18"/>
                <w:szCs w:val="18"/>
              </w:rPr>
              <w:t>接口技术实验</w:t>
            </w:r>
          </w:p>
        </w:tc>
        <w:tc>
          <w:tcPr>
            <w:tcW w:w="552" w:type="dxa"/>
            <w:vAlign w:val="center"/>
          </w:tcPr>
          <w:p w14:paraId="7D7A934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1" w:type="dxa"/>
            <w:vAlign w:val="center"/>
          </w:tcPr>
          <w:p w14:paraId="6271666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3728C9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C88F491"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16</w:t>
            </w:r>
          </w:p>
        </w:tc>
        <w:tc>
          <w:tcPr>
            <w:tcW w:w="567" w:type="dxa"/>
            <w:vAlign w:val="center"/>
          </w:tcPr>
          <w:p w14:paraId="3D1B4BD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5B399042" w14:textId="77777777" w:rsidR="00644DB0" w:rsidRDefault="00644DB0">
            <w:pPr>
              <w:widowControl/>
              <w:spacing w:line="240" w:lineRule="exact"/>
              <w:jc w:val="center"/>
              <w:rPr>
                <w:rFonts w:ascii="宋体" w:eastAsia="宋体" w:hAnsi="宋体"/>
                <w:sz w:val="18"/>
                <w:szCs w:val="18"/>
              </w:rPr>
            </w:pPr>
          </w:p>
        </w:tc>
        <w:tc>
          <w:tcPr>
            <w:tcW w:w="1725" w:type="dxa"/>
            <w:vMerge/>
            <w:vAlign w:val="center"/>
          </w:tcPr>
          <w:p w14:paraId="4A60184E" w14:textId="77777777" w:rsidR="00644DB0" w:rsidRDefault="00644DB0">
            <w:pPr>
              <w:widowControl/>
              <w:spacing w:line="240" w:lineRule="exact"/>
              <w:rPr>
                <w:rFonts w:ascii="宋体" w:eastAsia="宋体" w:hAnsi="宋体"/>
                <w:sz w:val="18"/>
                <w:szCs w:val="18"/>
              </w:rPr>
            </w:pPr>
          </w:p>
        </w:tc>
      </w:tr>
      <w:tr w:rsidR="00644DB0" w14:paraId="51D7A512" w14:textId="77777777">
        <w:trPr>
          <w:trHeight w:val="340"/>
          <w:jc w:val="center"/>
        </w:trPr>
        <w:tc>
          <w:tcPr>
            <w:tcW w:w="8950" w:type="dxa"/>
            <w:gridSpan w:val="10"/>
            <w:vAlign w:val="center"/>
          </w:tcPr>
          <w:p w14:paraId="57E39BAA" w14:textId="77777777" w:rsidR="00644DB0" w:rsidRDefault="00000000">
            <w:pPr>
              <w:widowControl/>
              <w:spacing w:line="240" w:lineRule="exact"/>
              <w:rPr>
                <w:rFonts w:ascii="宋体" w:eastAsia="宋体" w:hAnsi="宋体"/>
                <w:sz w:val="18"/>
                <w:szCs w:val="18"/>
              </w:rPr>
            </w:pPr>
            <w:r>
              <w:rPr>
                <w:rFonts w:ascii="宋体" w:eastAsia="宋体" w:hAnsi="宋体" w:hint="eastAsia"/>
                <w:b/>
                <w:bCs/>
                <w:sz w:val="18"/>
                <w:szCs w:val="18"/>
              </w:rPr>
              <w:t>备注：额定学分不低于</w:t>
            </w:r>
            <w:r>
              <w:rPr>
                <w:rFonts w:ascii="宋体" w:eastAsia="宋体" w:hAnsi="宋体"/>
                <w:b/>
                <w:bCs/>
                <w:sz w:val="18"/>
                <w:szCs w:val="18"/>
              </w:rPr>
              <w:t>32</w:t>
            </w:r>
            <w:r>
              <w:rPr>
                <w:rFonts w:ascii="宋体" w:eastAsia="宋体" w:hAnsi="宋体" w:hint="eastAsia"/>
                <w:b/>
                <w:bCs/>
                <w:sz w:val="18"/>
                <w:szCs w:val="18"/>
              </w:rPr>
              <w:t>学分，其中学位学分不低于17学分。</w:t>
            </w:r>
          </w:p>
        </w:tc>
      </w:tr>
    </w:tbl>
    <w:p w14:paraId="58E474FC" w14:textId="77777777" w:rsidR="00644DB0" w:rsidRDefault="00000000">
      <w:pPr>
        <w:spacing w:beforeLines="50" w:before="156" w:line="400" w:lineRule="exact"/>
        <w:ind w:firstLineChars="400" w:firstLine="1120"/>
        <w:rPr>
          <w:rFonts w:ascii="方正小标宋简体" w:eastAsia="方正小标宋简体"/>
          <w:bCs/>
          <w:sz w:val="28"/>
          <w:szCs w:val="28"/>
        </w:rPr>
      </w:pPr>
      <w:r>
        <w:rPr>
          <w:rFonts w:ascii="方正小标宋简体" w:eastAsia="方正小标宋简体" w:hint="eastAsia"/>
          <w:bCs/>
          <w:sz w:val="28"/>
          <w:szCs w:val="28"/>
        </w:rPr>
        <w:t>附表2  生物医学工程专业实践环节基本要求及考核办法</w:t>
      </w:r>
    </w:p>
    <w:p w14:paraId="4F68D265" w14:textId="77777777" w:rsidR="00644DB0" w:rsidRDefault="00644DB0">
      <w:pPr>
        <w:spacing w:afterLines="50" w:after="156" w:line="400" w:lineRule="exact"/>
        <w:rPr>
          <w:rFonts w:ascii="方正小标宋简体" w:eastAsia="方正小标宋简体"/>
          <w:bCs/>
          <w:sz w:val="28"/>
          <w:szCs w:val="28"/>
        </w:rPr>
      </w:pPr>
    </w:p>
    <w:tbl>
      <w:tblPr>
        <w:tblpPr w:leftFromText="180" w:rightFromText="180" w:vertAnchor="text" w:horzAnchor="margin" w:tblpXSpec="center" w:tblpY="-53"/>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539"/>
        <w:gridCol w:w="4111"/>
      </w:tblGrid>
      <w:tr w:rsidR="00644DB0" w14:paraId="2127FE49" w14:textId="77777777">
        <w:trPr>
          <w:trHeight w:val="418"/>
        </w:trPr>
        <w:tc>
          <w:tcPr>
            <w:tcW w:w="1276" w:type="dxa"/>
            <w:vAlign w:val="center"/>
          </w:tcPr>
          <w:p w14:paraId="035C4749" w14:textId="77777777" w:rsidR="00644DB0" w:rsidRDefault="00000000">
            <w:pPr>
              <w:spacing w:line="240" w:lineRule="exact"/>
              <w:jc w:val="center"/>
              <w:rPr>
                <w:rFonts w:ascii="宋体" w:hAnsi="宋体"/>
                <w:b/>
              </w:rPr>
            </w:pPr>
            <w:r>
              <w:rPr>
                <w:rFonts w:ascii="宋体" w:hAnsi="宋体"/>
                <w:b/>
              </w:rPr>
              <w:t>必修环节</w:t>
            </w:r>
          </w:p>
        </w:tc>
        <w:tc>
          <w:tcPr>
            <w:tcW w:w="3539" w:type="dxa"/>
            <w:vAlign w:val="center"/>
          </w:tcPr>
          <w:p w14:paraId="06275FCA" w14:textId="77777777" w:rsidR="00644DB0" w:rsidRDefault="00000000">
            <w:pPr>
              <w:spacing w:line="240" w:lineRule="exact"/>
              <w:ind w:firstLineChars="200" w:firstLine="420"/>
              <w:jc w:val="center"/>
              <w:rPr>
                <w:rFonts w:ascii="宋体" w:hAnsi="宋体"/>
                <w:b/>
              </w:rPr>
            </w:pPr>
            <w:r>
              <w:rPr>
                <w:rFonts w:ascii="宋体" w:hAnsi="宋体"/>
                <w:b/>
              </w:rPr>
              <w:t>基本要求</w:t>
            </w:r>
          </w:p>
        </w:tc>
        <w:tc>
          <w:tcPr>
            <w:tcW w:w="4111" w:type="dxa"/>
            <w:vAlign w:val="center"/>
          </w:tcPr>
          <w:p w14:paraId="2F927890" w14:textId="77777777" w:rsidR="00644DB0" w:rsidRDefault="00000000">
            <w:pPr>
              <w:spacing w:line="240" w:lineRule="exact"/>
              <w:ind w:firstLineChars="200" w:firstLine="420"/>
              <w:jc w:val="center"/>
              <w:rPr>
                <w:rFonts w:ascii="宋体" w:hAnsi="宋体"/>
                <w:b/>
              </w:rPr>
            </w:pPr>
            <w:r>
              <w:rPr>
                <w:rFonts w:ascii="宋体" w:hAnsi="宋体"/>
                <w:b/>
              </w:rPr>
              <w:t>考核办法</w:t>
            </w:r>
          </w:p>
        </w:tc>
      </w:tr>
      <w:tr w:rsidR="00644DB0" w14:paraId="387B81D6" w14:textId="77777777">
        <w:trPr>
          <w:trHeight w:val="1416"/>
        </w:trPr>
        <w:tc>
          <w:tcPr>
            <w:tcW w:w="1276" w:type="dxa"/>
            <w:vAlign w:val="center"/>
          </w:tcPr>
          <w:p w14:paraId="1653056C" w14:textId="77777777" w:rsidR="00644DB0" w:rsidRDefault="00000000">
            <w:pPr>
              <w:spacing w:line="240" w:lineRule="exact"/>
              <w:jc w:val="left"/>
              <w:rPr>
                <w:rFonts w:ascii="宋体" w:hAnsi="宋体"/>
                <w:b/>
                <w:szCs w:val="21"/>
              </w:rPr>
            </w:pPr>
            <w:r>
              <w:rPr>
                <w:rFonts w:ascii="宋体" w:hAnsi="宋体" w:hint="eastAsia"/>
                <w:b/>
                <w:szCs w:val="21"/>
              </w:rPr>
              <w:t>劳动教育</w:t>
            </w:r>
          </w:p>
        </w:tc>
        <w:tc>
          <w:tcPr>
            <w:tcW w:w="3539" w:type="dxa"/>
            <w:vAlign w:val="center"/>
          </w:tcPr>
          <w:p w14:paraId="0A03BDFB" w14:textId="77777777" w:rsidR="00644DB0" w:rsidRDefault="00000000">
            <w:pPr>
              <w:spacing w:line="240" w:lineRule="exact"/>
              <w:rPr>
                <w:rFonts w:ascii="宋体" w:eastAsia="宋体" w:hAnsi="宋体"/>
                <w:sz w:val="18"/>
                <w:szCs w:val="18"/>
              </w:rPr>
            </w:pPr>
            <w:r>
              <w:rPr>
                <w:rFonts w:ascii="宋体" w:eastAsia="宋体" w:hAnsi="宋体" w:hint="eastAsia"/>
                <w:bCs/>
                <w:color w:val="0C0C0C"/>
                <w:kern w:val="0"/>
                <w:sz w:val="18"/>
                <w:szCs w:val="18"/>
              </w:rPr>
              <w:t>热爱劳动，日常工作和生活中能养成积极劳动的好习惯；在学院组织的集体劳动中，能与团队</w:t>
            </w:r>
            <w:r>
              <w:rPr>
                <w:rFonts w:ascii="宋体" w:eastAsia="宋体" w:hAnsi="宋体"/>
                <w:bCs/>
                <w:color w:val="0C0C0C"/>
                <w:kern w:val="0"/>
                <w:sz w:val="18"/>
                <w:szCs w:val="18"/>
              </w:rPr>
              <w:t>成员分工与合作</w:t>
            </w:r>
            <w:r>
              <w:rPr>
                <w:rFonts w:ascii="宋体" w:eastAsia="宋体" w:hAnsi="宋体" w:hint="eastAsia"/>
                <w:bCs/>
                <w:color w:val="0C0C0C"/>
                <w:kern w:val="0"/>
                <w:sz w:val="18"/>
                <w:szCs w:val="18"/>
              </w:rPr>
              <w:t>完成劳动任务</w:t>
            </w:r>
            <w:r>
              <w:rPr>
                <w:rFonts w:ascii="宋体" w:eastAsia="宋体" w:hAnsi="宋体" w:hint="eastAsia"/>
                <w:kern w:val="10"/>
                <w:sz w:val="18"/>
                <w:szCs w:val="18"/>
              </w:rPr>
              <w:t>。</w:t>
            </w:r>
          </w:p>
        </w:tc>
        <w:tc>
          <w:tcPr>
            <w:tcW w:w="4111" w:type="dxa"/>
            <w:vAlign w:val="center"/>
          </w:tcPr>
          <w:p w14:paraId="4C9BED12" w14:textId="77777777" w:rsidR="00644DB0" w:rsidRDefault="00000000">
            <w:pPr>
              <w:spacing w:line="240" w:lineRule="exact"/>
              <w:rPr>
                <w:rFonts w:ascii="宋体" w:eastAsia="宋体" w:hAnsi="宋体"/>
                <w:sz w:val="18"/>
                <w:szCs w:val="18"/>
              </w:rPr>
            </w:pPr>
            <w:r>
              <w:rPr>
                <w:rFonts w:ascii="宋体" w:eastAsia="宋体" w:hAnsi="宋体" w:hint="eastAsia"/>
                <w:b/>
                <w:bCs/>
                <w:sz w:val="18"/>
                <w:szCs w:val="18"/>
              </w:rPr>
              <w:t>（1）学院考核：</w:t>
            </w:r>
            <w:r>
              <w:rPr>
                <w:rFonts w:ascii="宋体" w:eastAsia="宋体" w:hAnsi="宋体" w:hint="eastAsia"/>
                <w:sz w:val="18"/>
                <w:szCs w:val="18"/>
              </w:rPr>
              <w:t>学院组织集体劳动1</w:t>
            </w:r>
            <w:r>
              <w:rPr>
                <w:rFonts w:ascii="宋体" w:eastAsia="宋体" w:hAnsi="宋体"/>
                <w:sz w:val="18"/>
                <w:szCs w:val="18"/>
              </w:rPr>
              <w:t>-2</w:t>
            </w:r>
            <w:r>
              <w:rPr>
                <w:rFonts w:ascii="宋体" w:eastAsia="宋体" w:hAnsi="宋体" w:hint="eastAsia"/>
                <w:sz w:val="18"/>
                <w:szCs w:val="18"/>
              </w:rPr>
              <w:t>次，根据学生</w:t>
            </w:r>
            <w:r>
              <w:rPr>
                <w:rFonts w:ascii="宋体" w:eastAsia="宋体" w:hAnsi="宋体"/>
                <w:bCs/>
                <w:color w:val="0C0C0C"/>
                <w:kern w:val="0"/>
                <w:sz w:val="18"/>
                <w:szCs w:val="18"/>
              </w:rPr>
              <w:t>完成</w:t>
            </w:r>
            <w:r>
              <w:rPr>
                <w:rFonts w:ascii="宋体" w:eastAsia="宋体" w:hAnsi="宋体" w:hint="eastAsia"/>
                <w:bCs/>
                <w:color w:val="0C0C0C"/>
                <w:kern w:val="0"/>
                <w:sz w:val="18"/>
                <w:szCs w:val="18"/>
              </w:rPr>
              <w:t>的劳动教育情况</w:t>
            </w:r>
            <w:r>
              <w:rPr>
                <w:rFonts w:ascii="宋体" w:eastAsia="宋体" w:hAnsi="宋体" w:hint="eastAsia"/>
                <w:sz w:val="18"/>
                <w:szCs w:val="18"/>
              </w:rPr>
              <w:t>进行评分。积极参加劳动，且能与团队成员分工合作完成劳动任务者，成绩为合格。否则，成绩为不合格。</w:t>
            </w:r>
          </w:p>
          <w:p w14:paraId="14E2AFCC" w14:textId="77777777" w:rsidR="00644DB0" w:rsidRDefault="00000000">
            <w:pPr>
              <w:spacing w:line="240" w:lineRule="exact"/>
              <w:rPr>
                <w:rFonts w:ascii="宋体" w:eastAsia="宋体" w:hAnsi="宋体"/>
                <w:sz w:val="18"/>
                <w:szCs w:val="18"/>
              </w:rPr>
            </w:pPr>
            <w:r>
              <w:rPr>
                <w:rFonts w:ascii="宋体" w:eastAsia="宋体" w:hAnsi="宋体" w:hint="eastAsia"/>
                <w:b/>
                <w:bCs/>
                <w:sz w:val="18"/>
                <w:szCs w:val="18"/>
              </w:rPr>
              <w:t>（2）导师考核：</w:t>
            </w:r>
            <w:r>
              <w:rPr>
                <w:rFonts w:ascii="宋体" w:eastAsia="宋体" w:hAnsi="宋体" w:hint="eastAsia"/>
                <w:sz w:val="18"/>
                <w:szCs w:val="18"/>
              </w:rPr>
              <w:t>导师根据学生在研究室的综合表现，给予评定。</w:t>
            </w:r>
          </w:p>
          <w:p w14:paraId="577ED9EF" w14:textId="77777777" w:rsidR="00644DB0" w:rsidRDefault="00000000">
            <w:pPr>
              <w:spacing w:line="240" w:lineRule="exact"/>
              <w:rPr>
                <w:rFonts w:ascii="宋体" w:eastAsia="宋体" w:hAnsi="宋体"/>
                <w:sz w:val="18"/>
                <w:szCs w:val="18"/>
              </w:rPr>
            </w:pPr>
            <w:r>
              <w:rPr>
                <w:rFonts w:ascii="宋体" w:eastAsia="宋体" w:hAnsi="宋体" w:hint="eastAsia"/>
                <w:b/>
                <w:bCs/>
                <w:sz w:val="18"/>
                <w:szCs w:val="18"/>
              </w:rPr>
              <w:t>（3）总成绩：</w:t>
            </w:r>
            <w:r>
              <w:rPr>
                <w:rFonts w:ascii="宋体" w:eastAsia="宋体" w:hAnsi="宋体" w:hint="eastAsia"/>
                <w:sz w:val="18"/>
                <w:szCs w:val="18"/>
              </w:rPr>
              <w:t>学院考核和导师考核均为合格者，总成绩为合格，否则，总成绩为不合格。</w:t>
            </w:r>
          </w:p>
        </w:tc>
      </w:tr>
      <w:tr w:rsidR="00644DB0" w14:paraId="59234566" w14:textId="77777777">
        <w:trPr>
          <w:trHeight w:val="1020"/>
        </w:trPr>
        <w:tc>
          <w:tcPr>
            <w:tcW w:w="1276" w:type="dxa"/>
            <w:vAlign w:val="center"/>
          </w:tcPr>
          <w:p w14:paraId="7530CAAD" w14:textId="77777777" w:rsidR="00644DB0" w:rsidRDefault="00000000">
            <w:pPr>
              <w:spacing w:line="240" w:lineRule="exact"/>
              <w:jc w:val="left"/>
              <w:rPr>
                <w:rFonts w:ascii="宋体" w:hAnsi="宋体"/>
                <w:b/>
                <w:szCs w:val="21"/>
              </w:rPr>
            </w:pPr>
            <w:r>
              <w:rPr>
                <w:rFonts w:ascii="宋体" w:hAnsi="宋体" w:hint="eastAsia"/>
                <w:b/>
                <w:szCs w:val="21"/>
              </w:rPr>
              <w:t>学术讲座</w:t>
            </w:r>
          </w:p>
        </w:tc>
        <w:tc>
          <w:tcPr>
            <w:tcW w:w="3539" w:type="dxa"/>
            <w:vAlign w:val="center"/>
          </w:tcPr>
          <w:p w14:paraId="6BDC4A2D" w14:textId="77777777" w:rsidR="00644DB0" w:rsidRDefault="00000000">
            <w:pPr>
              <w:spacing w:line="240" w:lineRule="exact"/>
              <w:rPr>
                <w:rFonts w:ascii="宋体" w:eastAsia="宋体" w:hAnsi="宋体"/>
                <w:sz w:val="18"/>
                <w:szCs w:val="18"/>
              </w:rPr>
            </w:pPr>
            <w:r>
              <w:rPr>
                <w:rFonts w:ascii="宋体" w:eastAsia="宋体" w:hAnsi="宋体"/>
                <w:bCs/>
                <w:color w:val="0C0C0C"/>
                <w:kern w:val="0"/>
                <w:sz w:val="18"/>
                <w:szCs w:val="18"/>
              </w:rPr>
              <w:t>在规定的时间</w:t>
            </w:r>
            <w:r>
              <w:rPr>
                <w:rFonts w:ascii="宋体" w:eastAsia="宋体" w:hAnsi="宋体" w:hint="eastAsia"/>
                <w:bCs/>
                <w:color w:val="0C0C0C"/>
                <w:kern w:val="0"/>
                <w:sz w:val="18"/>
                <w:szCs w:val="18"/>
              </w:rPr>
              <w:t>，积极参加学术讲座</w:t>
            </w:r>
            <w:r>
              <w:rPr>
                <w:rFonts w:ascii="宋体" w:eastAsia="宋体" w:hAnsi="宋体"/>
                <w:sz w:val="18"/>
                <w:szCs w:val="18"/>
              </w:rPr>
              <w:t>5</w:t>
            </w:r>
            <w:r>
              <w:rPr>
                <w:rFonts w:ascii="宋体" w:eastAsia="宋体" w:hAnsi="宋体" w:hint="eastAsia"/>
                <w:sz w:val="18"/>
                <w:szCs w:val="18"/>
              </w:rPr>
              <w:t>次以上（含</w:t>
            </w:r>
            <w:r>
              <w:rPr>
                <w:rFonts w:ascii="宋体" w:eastAsia="宋体" w:hAnsi="宋体"/>
                <w:sz w:val="18"/>
                <w:szCs w:val="18"/>
              </w:rPr>
              <w:t>5</w:t>
            </w:r>
            <w:r>
              <w:rPr>
                <w:rFonts w:ascii="宋体" w:eastAsia="宋体" w:hAnsi="宋体" w:hint="eastAsia"/>
                <w:sz w:val="18"/>
                <w:szCs w:val="18"/>
              </w:rPr>
              <w:t>次）</w:t>
            </w:r>
            <w:r>
              <w:rPr>
                <w:rFonts w:ascii="宋体" w:eastAsia="宋体" w:hAnsi="宋体" w:hint="eastAsia"/>
                <w:bCs/>
                <w:color w:val="0C0C0C"/>
                <w:kern w:val="0"/>
                <w:sz w:val="18"/>
                <w:szCs w:val="18"/>
              </w:rPr>
              <w:t>。每次学术讲座，学生能</w:t>
            </w:r>
            <w:r>
              <w:rPr>
                <w:rFonts w:ascii="宋体" w:eastAsia="宋体" w:hAnsi="宋体"/>
                <w:bCs/>
                <w:color w:val="0C0C0C"/>
                <w:kern w:val="0"/>
                <w:sz w:val="18"/>
                <w:szCs w:val="18"/>
              </w:rPr>
              <w:t>全程参与到</w:t>
            </w:r>
            <w:r>
              <w:rPr>
                <w:rFonts w:ascii="宋体" w:eastAsia="宋体" w:hAnsi="宋体" w:hint="eastAsia"/>
                <w:bCs/>
                <w:color w:val="0C0C0C"/>
                <w:kern w:val="0"/>
                <w:sz w:val="18"/>
                <w:szCs w:val="18"/>
              </w:rPr>
              <w:t>学术讲座</w:t>
            </w:r>
            <w:r>
              <w:rPr>
                <w:rFonts w:ascii="宋体" w:eastAsia="宋体" w:hAnsi="宋体"/>
                <w:bCs/>
                <w:color w:val="0C0C0C"/>
                <w:kern w:val="0"/>
                <w:sz w:val="18"/>
                <w:szCs w:val="18"/>
              </w:rPr>
              <w:t>的各个环节</w:t>
            </w:r>
            <w:r>
              <w:rPr>
                <w:rFonts w:ascii="宋体" w:eastAsia="宋体" w:hAnsi="宋体" w:hint="eastAsia"/>
                <w:bCs/>
                <w:color w:val="0C0C0C"/>
                <w:kern w:val="0"/>
                <w:sz w:val="18"/>
                <w:szCs w:val="18"/>
              </w:rPr>
              <w:t>。 能</w:t>
            </w:r>
            <w:r>
              <w:rPr>
                <w:rFonts w:ascii="宋体" w:eastAsia="宋体" w:hAnsi="宋体" w:hint="eastAsia"/>
                <w:sz w:val="18"/>
                <w:szCs w:val="18"/>
              </w:rPr>
              <w:t>依据听取的学术讲座内容</w:t>
            </w:r>
            <w:r>
              <w:rPr>
                <w:rFonts w:ascii="宋体" w:eastAsia="宋体" w:hAnsi="宋体"/>
                <w:bCs/>
                <w:color w:val="0C0C0C"/>
                <w:kern w:val="0"/>
                <w:sz w:val="18"/>
                <w:szCs w:val="18"/>
              </w:rPr>
              <w:t>独立按时完成</w:t>
            </w:r>
            <w:r>
              <w:rPr>
                <w:rFonts w:ascii="宋体" w:eastAsia="宋体" w:hAnsi="宋体" w:hint="eastAsia"/>
                <w:bCs/>
                <w:color w:val="0C0C0C"/>
                <w:kern w:val="0"/>
                <w:sz w:val="18"/>
                <w:szCs w:val="18"/>
              </w:rPr>
              <w:t>《学术讲座报告》</w:t>
            </w:r>
            <w:r>
              <w:rPr>
                <w:rFonts w:ascii="宋体" w:eastAsia="宋体" w:hAnsi="宋体"/>
                <w:bCs/>
                <w:color w:val="0C0C0C"/>
                <w:kern w:val="0"/>
                <w:sz w:val="18"/>
                <w:szCs w:val="18"/>
              </w:rPr>
              <w:t>，无抄袭现象。</w:t>
            </w:r>
          </w:p>
        </w:tc>
        <w:tc>
          <w:tcPr>
            <w:tcW w:w="4111" w:type="dxa"/>
            <w:vAlign w:val="center"/>
          </w:tcPr>
          <w:p w14:paraId="7D169FF2"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《学术讲座报告》由研究生指导教师进行评分。</w:t>
            </w:r>
          </w:p>
          <w:p w14:paraId="68031400"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参加</w:t>
            </w:r>
            <w:r>
              <w:rPr>
                <w:rFonts w:ascii="宋体" w:eastAsia="宋体" w:hAnsi="宋体"/>
                <w:sz w:val="18"/>
                <w:szCs w:val="18"/>
              </w:rPr>
              <w:t>5</w:t>
            </w:r>
            <w:r>
              <w:rPr>
                <w:rFonts w:ascii="宋体" w:eastAsia="宋体" w:hAnsi="宋体" w:hint="eastAsia"/>
                <w:sz w:val="18"/>
                <w:szCs w:val="18"/>
              </w:rPr>
              <w:t>次以上（含</w:t>
            </w:r>
            <w:r>
              <w:rPr>
                <w:rFonts w:ascii="宋体" w:eastAsia="宋体" w:hAnsi="宋体"/>
                <w:sz w:val="18"/>
                <w:szCs w:val="18"/>
              </w:rPr>
              <w:t>5</w:t>
            </w:r>
            <w:r>
              <w:rPr>
                <w:rFonts w:ascii="宋体" w:eastAsia="宋体" w:hAnsi="宋体" w:hint="eastAsia"/>
                <w:sz w:val="18"/>
                <w:szCs w:val="18"/>
              </w:rPr>
              <w:t>次）学术讲座，且学术讲座报告经导师评定为合格者，成绩为合格。</w:t>
            </w:r>
          </w:p>
        </w:tc>
      </w:tr>
      <w:tr w:rsidR="00644DB0" w14:paraId="1801D3AB" w14:textId="77777777">
        <w:trPr>
          <w:trHeight w:val="1447"/>
        </w:trPr>
        <w:tc>
          <w:tcPr>
            <w:tcW w:w="1276" w:type="dxa"/>
            <w:vAlign w:val="center"/>
          </w:tcPr>
          <w:p w14:paraId="392A4E7E" w14:textId="77777777" w:rsidR="00644DB0" w:rsidRDefault="00000000">
            <w:pPr>
              <w:spacing w:line="240" w:lineRule="exact"/>
              <w:jc w:val="left"/>
              <w:rPr>
                <w:rFonts w:ascii="宋体" w:hAnsi="宋体"/>
                <w:b/>
                <w:szCs w:val="21"/>
              </w:rPr>
            </w:pPr>
            <w:r>
              <w:rPr>
                <w:rFonts w:ascii="宋体" w:hAnsi="宋体" w:hint="eastAsia"/>
                <w:b/>
                <w:szCs w:val="21"/>
              </w:rPr>
              <w:t>专业实践</w:t>
            </w:r>
          </w:p>
        </w:tc>
        <w:tc>
          <w:tcPr>
            <w:tcW w:w="3539" w:type="dxa"/>
            <w:vAlign w:val="center"/>
          </w:tcPr>
          <w:p w14:paraId="27121BF4" w14:textId="77777777" w:rsidR="00644DB0" w:rsidRDefault="00000000">
            <w:pPr>
              <w:spacing w:line="240" w:lineRule="exact"/>
              <w:rPr>
                <w:rFonts w:ascii="宋体" w:eastAsia="宋体" w:hAnsi="宋体"/>
                <w:color w:val="000000" w:themeColor="text1"/>
                <w:sz w:val="18"/>
                <w:szCs w:val="18"/>
              </w:rPr>
            </w:pPr>
            <w:r>
              <w:rPr>
                <w:rFonts w:ascii="宋体" w:eastAsia="宋体" w:hAnsi="宋体" w:hint="eastAsia"/>
                <w:color w:val="000000" w:themeColor="text1"/>
                <w:sz w:val="18"/>
                <w:szCs w:val="18"/>
              </w:rPr>
              <w:t>（1）</w:t>
            </w:r>
            <w:r>
              <w:rPr>
                <w:rFonts w:ascii="宋体" w:eastAsia="宋体" w:hAnsi="宋体"/>
                <w:color w:val="000000" w:themeColor="text1"/>
                <w:sz w:val="18"/>
                <w:szCs w:val="18"/>
              </w:rPr>
              <w:t xml:space="preserve"> </w:t>
            </w:r>
            <w:r>
              <w:rPr>
                <w:rFonts w:ascii="宋体" w:eastAsia="宋体" w:hAnsi="宋体" w:hint="eastAsia"/>
                <w:color w:val="000000" w:themeColor="text1"/>
                <w:sz w:val="18"/>
                <w:szCs w:val="18"/>
              </w:rPr>
              <w:t>具有2年及以上企业工作经历的参加专业实践时间不少于半年，不具有2年企业工作经历的研究生专业实践时间原则上不少于一年；学位论文一般要结合专业实践完成，论文工作时间一般不少于一年。</w:t>
            </w:r>
          </w:p>
          <w:p w14:paraId="7CC733DB" w14:textId="77777777" w:rsidR="00644DB0" w:rsidRDefault="00000000">
            <w:pPr>
              <w:spacing w:line="240" w:lineRule="exact"/>
              <w:rPr>
                <w:rFonts w:ascii="宋体" w:eastAsia="宋体" w:hAnsi="宋体"/>
                <w:sz w:val="18"/>
                <w:szCs w:val="18"/>
              </w:rPr>
            </w:pPr>
            <w:r>
              <w:rPr>
                <w:rFonts w:ascii="宋体" w:eastAsia="宋体" w:hAnsi="宋体" w:hint="eastAsia"/>
                <w:color w:val="000000" w:themeColor="text1"/>
                <w:sz w:val="18"/>
                <w:szCs w:val="18"/>
              </w:rPr>
              <w:t>（2）</w:t>
            </w:r>
            <w:r>
              <w:rPr>
                <w:rFonts w:ascii="宋体" w:eastAsia="宋体" w:hAnsi="宋体"/>
                <w:color w:val="000000" w:themeColor="text1"/>
                <w:sz w:val="18"/>
                <w:szCs w:val="18"/>
              </w:rPr>
              <w:t xml:space="preserve"> </w:t>
            </w:r>
            <w:r>
              <w:rPr>
                <w:rFonts w:ascii="宋体" w:eastAsia="宋体" w:hAnsi="宋体" w:hint="eastAsia"/>
                <w:color w:val="000000" w:themeColor="text1"/>
                <w:sz w:val="18"/>
                <w:szCs w:val="18"/>
              </w:rPr>
              <w:t>研究生在专业实践前应与导师一起制订并填写《专业学位硕士研究生专业实践计划表》报学院备案。</w:t>
            </w:r>
          </w:p>
        </w:tc>
        <w:tc>
          <w:tcPr>
            <w:tcW w:w="4111" w:type="dxa"/>
            <w:vAlign w:val="center"/>
          </w:tcPr>
          <w:p w14:paraId="011D5F0F" w14:textId="77777777" w:rsidR="00644DB0" w:rsidRDefault="00000000">
            <w:pPr>
              <w:spacing w:line="240" w:lineRule="exact"/>
              <w:rPr>
                <w:rFonts w:ascii="宋体" w:eastAsia="宋体" w:hAnsi="宋体"/>
                <w:bCs/>
                <w:color w:val="000000" w:themeColor="text1"/>
                <w:sz w:val="18"/>
                <w:szCs w:val="18"/>
              </w:rPr>
            </w:pPr>
            <w:r>
              <w:rPr>
                <w:rFonts w:ascii="宋体" w:eastAsia="宋体" w:hAnsi="宋体" w:hint="eastAsia"/>
                <w:color w:val="000000" w:themeColor="text1"/>
                <w:sz w:val="18"/>
                <w:szCs w:val="18"/>
              </w:rPr>
              <w:t>（1）</w:t>
            </w:r>
            <w:r>
              <w:rPr>
                <w:rFonts w:ascii="宋体" w:eastAsia="宋体" w:hAnsi="宋体"/>
                <w:bCs/>
                <w:color w:val="000000" w:themeColor="text1"/>
                <w:sz w:val="18"/>
                <w:szCs w:val="18"/>
              </w:rPr>
              <w:t>专业实践结束后，应撰写不少于5000字的专业实践总结报告，填写《专业学位硕士研究生专业实践总结报告》交学院存档，学院对研究生专业实践实行全过程管理和监督。</w:t>
            </w:r>
          </w:p>
          <w:p w14:paraId="5ED477B9" w14:textId="77777777" w:rsidR="00644DB0" w:rsidRDefault="00000000">
            <w:pPr>
              <w:spacing w:line="240" w:lineRule="exact"/>
              <w:rPr>
                <w:rFonts w:ascii="宋体" w:eastAsia="宋体" w:hAnsi="宋体"/>
                <w:sz w:val="18"/>
                <w:szCs w:val="18"/>
              </w:rPr>
            </w:pPr>
            <w:r>
              <w:rPr>
                <w:rFonts w:ascii="宋体" w:eastAsia="宋体" w:hAnsi="宋体" w:hint="eastAsia"/>
                <w:color w:val="000000" w:themeColor="text1"/>
                <w:sz w:val="18"/>
                <w:szCs w:val="18"/>
              </w:rPr>
              <w:t>（2）</w:t>
            </w:r>
            <w:r>
              <w:rPr>
                <w:rFonts w:ascii="宋体" w:eastAsia="宋体" w:hAnsi="宋体" w:hint="eastAsia"/>
                <w:bCs/>
                <w:color w:val="000000" w:themeColor="text1"/>
                <w:sz w:val="18"/>
                <w:szCs w:val="18"/>
              </w:rPr>
              <w:t>校内外指导教师应根据研究生的现场实践工作量、综合表现总结报告及实践单位的反馈意见等</w:t>
            </w:r>
            <w:r>
              <w:rPr>
                <w:rFonts w:ascii="宋体" w:eastAsia="宋体" w:hAnsi="宋体"/>
                <w:bCs/>
                <w:color w:val="000000" w:themeColor="text1"/>
                <w:sz w:val="18"/>
                <w:szCs w:val="18"/>
              </w:rPr>
              <w:t>,以“合格”、“不合格”评定成绩。</w:t>
            </w:r>
          </w:p>
        </w:tc>
      </w:tr>
    </w:tbl>
    <w:p w14:paraId="192215CC" w14:textId="77777777" w:rsidR="00644DB0" w:rsidRDefault="00644DB0">
      <w:pPr>
        <w:jc w:val="center"/>
        <w:sectPr w:rsidR="00644DB0">
          <w:headerReference w:type="default" r:id="rId17"/>
          <w:pgSz w:w="11906" w:h="16838"/>
          <w:pgMar w:top="1418" w:right="1418" w:bottom="992" w:left="1418" w:header="851" w:footer="737" w:gutter="0"/>
          <w:cols w:space="720"/>
          <w:docGrid w:type="lines" w:linePitch="312"/>
        </w:sectPr>
      </w:pPr>
    </w:p>
    <w:p w14:paraId="4BAB024F" w14:textId="77777777" w:rsidR="00644DB0" w:rsidRDefault="00000000">
      <w:pPr>
        <w:spacing w:afterLines="50" w:after="156" w:line="400" w:lineRule="exact"/>
        <w:jc w:val="center"/>
        <w:outlineLvl w:val="1"/>
        <w:rPr>
          <w:b/>
          <w:sz w:val="36"/>
          <w:szCs w:val="36"/>
        </w:rPr>
      </w:pPr>
      <w:bookmarkStart w:id="21" w:name="_Toc143888111"/>
      <w:r>
        <w:rPr>
          <w:rFonts w:ascii="方正小标宋简体" w:eastAsia="方正小标宋简体" w:hAnsi="Times New Roman" w:cs="Times New Roman" w:hint="eastAsia"/>
          <w:bCs/>
          <w:color w:val="000000"/>
          <w:sz w:val="28"/>
          <w:szCs w:val="28"/>
        </w:rPr>
        <w:lastRenderedPageBreak/>
        <w:t>085410人工智能</w:t>
      </w:r>
      <w:bookmarkEnd w:id="21"/>
    </w:p>
    <w:p w14:paraId="7A846A4F" w14:textId="77777777" w:rsidR="00644DB0" w:rsidRDefault="00000000">
      <w:pPr>
        <w:pStyle w:val="af3"/>
        <w:numPr>
          <w:ilvl w:val="0"/>
          <w:numId w:val="51"/>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44EF6231"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该硕士点以培养德、智、体、美、劳全面发展的人工智能领域应用型、复合型高层次工程技术及工程管理人才为目标。该硕士点已形成的主要特色人才培养方向有：人工智能技术、 人工智能应用、智能系统、图形图像智能处理。先后完成了多个国际合作、国家自然科学基金、日本学术振兴会、美国国家卫生研究院(NIH)等项目课题，在医学成像、激光雷达、机器学习、深度学习、稀疏表示、医学信息处理、绿色通信、计算机视觉、计算机网络等领域取得了一批成果，并产生了良好的经济和社会效益。该硕士点拥有桂林电子科技大学——华为联合创新中心，数字广西建设优秀成果——大数据人才基地。</w:t>
      </w:r>
    </w:p>
    <w:p w14:paraId="2E96D7A1"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该硕士点拥有一支理论基础坚实、教学经验丰富、科研能力强、领域知识面广、企业实 践经验丰富、职称、年龄结构合理、以年青博士、副教授、教授为骨干的师资队伍。掌握相关企业对工程型人工智能专业技术的需求情况，具有指导人工智能领域（方向）的硕士师资条件。 </w:t>
      </w:r>
    </w:p>
    <w:p w14:paraId="6BDB0F8E" w14:textId="77777777" w:rsidR="00644DB0" w:rsidRDefault="00000000">
      <w:pPr>
        <w:pStyle w:val="af3"/>
        <w:numPr>
          <w:ilvl w:val="0"/>
          <w:numId w:val="5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4DF0B325"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为适应我国国民经济发展和社会主义建设的需要，培养德、智、体、美、劳全面发展的人工智能领域应用型、复合型高层次工程技术及工程管理人才，本领域（方向）培养的硕士研究生应达到以下要求：</w:t>
      </w:r>
    </w:p>
    <w:p w14:paraId="26157653" w14:textId="77777777" w:rsidR="00644DB0" w:rsidRDefault="00000000">
      <w:pPr>
        <w:pStyle w:val="af3"/>
        <w:numPr>
          <w:ilvl w:val="1"/>
          <w:numId w:val="5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热爱祖国，遵纪守法，道德品质好，愿为社会主义现代化建设服务。</w:t>
      </w:r>
    </w:p>
    <w:p w14:paraId="20690680" w14:textId="77777777" w:rsidR="00644DB0" w:rsidRDefault="00000000">
      <w:pPr>
        <w:pStyle w:val="af3"/>
        <w:numPr>
          <w:ilvl w:val="1"/>
          <w:numId w:val="5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掌握人工智能领域基础理论和专门知识；了解本学科的发展动向及研究前沿。</w:t>
      </w:r>
    </w:p>
    <w:p w14:paraId="782B26C0" w14:textId="77777777" w:rsidR="00644DB0" w:rsidRDefault="00000000">
      <w:pPr>
        <w:pStyle w:val="af3"/>
        <w:numPr>
          <w:ilvl w:val="1"/>
          <w:numId w:val="5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具有解决工程实际问题能力或独立担负专门技术工作的能力；具有实事求是科学严谨的科研态度和工作作风。</w:t>
      </w:r>
    </w:p>
    <w:p w14:paraId="2A7A942E" w14:textId="77777777" w:rsidR="00644DB0" w:rsidRDefault="00000000">
      <w:pPr>
        <w:pStyle w:val="af3"/>
        <w:numPr>
          <w:ilvl w:val="1"/>
          <w:numId w:val="52"/>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掌握至少一门外国语，能熟练阅读本学科外文资料，具有熟练的外语应用能力。</w:t>
      </w:r>
    </w:p>
    <w:p w14:paraId="3B936913" w14:textId="77777777" w:rsidR="00644DB0" w:rsidRDefault="00000000">
      <w:pPr>
        <w:pStyle w:val="af3"/>
        <w:numPr>
          <w:ilvl w:val="1"/>
          <w:numId w:val="52"/>
        </w:numPr>
        <w:adjustRightInd w:val="0"/>
        <w:snapToGrid w:val="0"/>
        <w:spacing w:line="340" w:lineRule="exact"/>
        <w:ind w:left="0" w:firstLine="420"/>
        <w:rPr>
          <w:rFonts w:ascii="宋体" w:hAnsi="宋体"/>
          <w:sz w:val="24"/>
        </w:rPr>
      </w:pPr>
      <w:r>
        <w:rPr>
          <w:rFonts w:ascii="宋体" w:eastAsia="宋体" w:hAnsi="宋体" w:cs="Times New Roman" w:hint="eastAsia"/>
          <w:color w:val="000000"/>
          <w:kern w:val="0"/>
          <w:szCs w:val="21"/>
        </w:rPr>
        <w:t>拥有良好的体魄和良好的心理素质。</w:t>
      </w:r>
      <w:r>
        <w:rPr>
          <w:rFonts w:ascii="宋体" w:hAnsi="宋体" w:hint="eastAsia"/>
          <w:sz w:val="24"/>
        </w:rPr>
        <w:t xml:space="preserve"> </w:t>
      </w:r>
    </w:p>
    <w:p w14:paraId="2132D8DE" w14:textId="77777777" w:rsidR="00644DB0" w:rsidRDefault="00000000">
      <w:pPr>
        <w:pStyle w:val="af3"/>
        <w:numPr>
          <w:ilvl w:val="0"/>
          <w:numId w:val="5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36B683C2"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1、人工智能技术；2、人工智能应用；3、智能系统；4、图形图像智能处理。</w:t>
      </w:r>
    </w:p>
    <w:p w14:paraId="12E96B6B" w14:textId="77777777" w:rsidR="00644DB0" w:rsidRDefault="00000000">
      <w:pPr>
        <w:pStyle w:val="af3"/>
        <w:numPr>
          <w:ilvl w:val="0"/>
          <w:numId w:val="5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1FCA955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3</w:t>
      </w:r>
      <w:r>
        <w:rPr>
          <w:rFonts w:ascii="宋体" w:eastAsia="宋体" w:hAnsi="宋体" w:cs="Times New Roman"/>
          <w:color w:val="000000"/>
          <w:kern w:val="0"/>
          <w:szCs w:val="21"/>
        </w:rPr>
        <w:t xml:space="preserve"> </w:t>
      </w:r>
      <w:r>
        <w:rPr>
          <w:rFonts w:ascii="宋体" w:eastAsia="宋体" w:hAnsi="宋体" w:cs="Times New Roman" w:hint="eastAsia"/>
          <w:color w:val="000000"/>
          <w:kern w:val="0"/>
          <w:szCs w:val="21"/>
        </w:rPr>
        <w:t>年，全日制专业学位研究生最短在校学习年限不低于2年、最长不超过5年（含休学和保留学籍）。</w:t>
      </w:r>
    </w:p>
    <w:p w14:paraId="39D0815A" w14:textId="77777777" w:rsidR="00644DB0" w:rsidRDefault="00000000">
      <w:pPr>
        <w:pStyle w:val="af3"/>
        <w:numPr>
          <w:ilvl w:val="0"/>
          <w:numId w:val="51"/>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0EFF2381" w14:textId="77777777" w:rsidR="00644DB0" w:rsidRDefault="00000000">
      <w:pPr>
        <w:pStyle w:val="af3"/>
        <w:numPr>
          <w:ilvl w:val="1"/>
          <w:numId w:val="53"/>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学位论文要结合专业实践完成，论文工作时间一般不少于一年。专业实践是工程类硕士专业学位研究生获得实践经验,提高实践能力的重要环节，可采用集中实践和分段实践相结合的方式。具有2年及以上企业工作经历的工程类硕士专业学位研究生专业实践时间应不少于6个月，不具有2年企业工作经历的工程类硕士专业学位研究生专业实践时间应不少于1年。</w:t>
      </w:r>
    </w:p>
    <w:p w14:paraId="6D01BC1D" w14:textId="77777777" w:rsidR="00644DB0" w:rsidRDefault="00000000">
      <w:pPr>
        <w:pStyle w:val="af3"/>
        <w:numPr>
          <w:ilvl w:val="1"/>
          <w:numId w:val="53"/>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 xml:space="preserve">实行双导师制。以校内导师指导为主，校外导师参与实践过程、项目研究、课程与论文等多个环节的指导工作。 </w:t>
      </w:r>
    </w:p>
    <w:p w14:paraId="769AA3D6" w14:textId="77777777" w:rsidR="00644DB0" w:rsidRDefault="00000000">
      <w:pPr>
        <w:pStyle w:val="af3"/>
        <w:numPr>
          <w:ilvl w:val="1"/>
          <w:numId w:val="53"/>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注重培养实践研究和创新能力，增长实际工作经验，提高专业素养及就业创业能力。</w:t>
      </w:r>
    </w:p>
    <w:p w14:paraId="258C39F6" w14:textId="77777777" w:rsidR="00644DB0" w:rsidRDefault="00000000">
      <w:pPr>
        <w:pStyle w:val="af3"/>
        <w:numPr>
          <w:ilvl w:val="0"/>
          <w:numId w:val="5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0F98578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17</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32</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《人工智能专业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《人工智能专业实践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6262A29E" w14:textId="77777777" w:rsidR="00644DB0" w:rsidRDefault="00000000">
      <w:pPr>
        <w:pStyle w:val="af3"/>
        <w:numPr>
          <w:ilvl w:val="0"/>
          <w:numId w:val="5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7D0579A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学位论文工作可以使硕士研究生在科学研究方面受到较全面的基本训练，要注重于文献综述能</w:t>
      </w:r>
      <w:r>
        <w:rPr>
          <w:rFonts w:ascii="宋体" w:eastAsia="宋体" w:hAnsi="宋体" w:cs="Times New Roman" w:hint="eastAsia"/>
          <w:color w:val="000000"/>
          <w:kern w:val="0"/>
          <w:szCs w:val="21"/>
        </w:rPr>
        <w:lastRenderedPageBreak/>
        <w:t>力、工程设计能力、实验能力、数据分析与数据处理能力、逻辑推理与写作能力等方面的培养，以达到具有从事科学研究或独立承担技术工作的要求。</w:t>
      </w:r>
    </w:p>
    <w:p w14:paraId="561948A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来源于工程实际或具有明确的工程技术背景，可以是新技术、新工艺、新设备、新材料、新产品的研制与开发。论文的内容可以是：工程设计与研究、技术研究或技术改造方案研究、工程软件或应用软件开发、工程管理等。论文应具备一定的技术要求和工作量，体现作者综合运用科学理论、方法和技术手段解决工程技术问题的能力，并有一定的理论基础，具有先进性、实用性。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究所）或科研小组汇报课题的研究情况和成果（包括阶段性成果），审查同意后即可正式撰写论文。学位论文必须在研究生指导教师指导下独立完成对所研究的课题具有新见解、新内容。导师要定期了解和检查论文进展情况，给予有力指导。</w:t>
      </w:r>
    </w:p>
    <w:p w14:paraId="2305C720"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学位论文完成后方可根据《中华人民共和国学位条例》和《 桂林电子科技大学硕士学位授予工作实施细则 》规定的办法进行学位论文的评审、答辩和学位授予工作。</w:t>
      </w:r>
    </w:p>
    <w:p w14:paraId="2FB4EBE5" w14:textId="77777777" w:rsidR="00644DB0" w:rsidRDefault="00000000">
      <w:pPr>
        <w:pStyle w:val="af3"/>
        <w:numPr>
          <w:ilvl w:val="0"/>
          <w:numId w:val="51"/>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4ACA7ECA"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556EF9FA" w14:textId="77777777" w:rsidR="00644DB0" w:rsidRDefault="00000000">
      <w:pPr>
        <w:spacing w:beforeLines="50" w:before="156" w:afterLines="50" w:after="156" w:line="400" w:lineRule="exact"/>
        <w:jc w:val="center"/>
        <w:rPr>
          <w:rFonts w:ascii="方正小标宋简体" w:eastAsia="方正小标宋简体"/>
          <w:bCs/>
          <w:sz w:val="28"/>
          <w:szCs w:val="28"/>
        </w:rPr>
      </w:pPr>
      <w:bookmarkStart w:id="22" w:name="_Hlk141861365"/>
      <w:r>
        <w:rPr>
          <w:rFonts w:ascii="方正小标宋简体" w:eastAsia="方正小标宋简体" w:hint="eastAsia"/>
          <w:bCs/>
          <w:sz w:val="28"/>
          <w:szCs w:val="28"/>
        </w:rPr>
        <w:t>附表1  人工智能专业课程设置及学分要求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69"/>
        <w:gridCol w:w="2977"/>
        <w:gridCol w:w="567"/>
        <w:gridCol w:w="851"/>
        <w:gridCol w:w="567"/>
        <w:gridCol w:w="567"/>
        <w:gridCol w:w="567"/>
        <w:gridCol w:w="708"/>
        <w:gridCol w:w="1843"/>
      </w:tblGrid>
      <w:tr w:rsidR="00644DB0" w14:paraId="6789F6B2" w14:textId="77777777">
        <w:trPr>
          <w:trHeight w:val="227"/>
          <w:tblHeader/>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14:paraId="1D78C98F"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课程</w:t>
            </w:r>
          </w:p>
          <w:p w14:paraId="3DD92F58"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类别</w:t>
            </w:r>
          </w:p>
        </w:tc>
        <w:tc>
          <w:tcPr>
            <w:tcW w:w="2977" w:type="dxa"/>
            <w:tcBorders>
              <w:top w:val="single" w:sz="4" w:space="0" w:color="auto"/>
              <w:left w:val="single" w:sz="4" w:space="0" w:color="auto"/>
              <w:bottom w:val="single" w:sz="4" w:space="0" w:color="auto"/>
              <w:right w:val="single" w:sz="4" w:space="0" w:color="auto"/>
            </w:tcBorders>
            <w:vAlign w:val="center"/>
          </w:tcPr>
          <w:p w14:paraId="4FFA05E1"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课 程 名 称</w:t>
            </w:r>
          </w:p>
        </w:tc>
        <w:tc>
          <w:tcPr>
            <w:tcW w:w="567" w:type="dxa"/>
            <w:tcBorders>
              <w:top w:val="single" w:sz="4" w:space="0" w:color="auto"/>
              <w:left w:val="single" w:sz="4" w:space="0" w:color="auto"/>
              <w:bottom w:val="single" w:sz="4" w:space="0" w:color="auto"/>
              <w:right w:val="single" w:sz="4" w:space="0" w:color="auto"/>
            </w:tcBorders>
            <w:vAlign w:val="center"/>
          </w:tcPr>
          <w:p w14:paraId="45C06A72"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考核</w:t>
            </w:r>
          </w:p>
          <w:p w14:paraId="01C06BDD"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方式</w:t>
            </w:r>
          </w:p>
        </w:tc>
        <w:tc>
          <w:tcPr>
            <w:tcW w:w="851" w:type="dxa"/>
            <w:tcBorders>
              <w:top w:val="single" w:sz="4" w:space="0" w:color="auto"/>
              <w:left w:val="single" w:sz="4" w:space="0" w:color="auto"/>
              <w:bottom w:val="single" w:sz="4" w:space="0" w:color="auto"/>
              <w:right w:val="single" w:sz="4" w:space="0" w:color="auto"/>
            </w:tcBorders>
            <w:vAlign w:val="center"/>
          </w:tcPr>
          <w:p w14:paraId="4DF6A599"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课程</w:t>
            </w:r>
          </w:p>
          <w:p w14:paraId="0A3BADCA"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2E86C246"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02D7D17F"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2C8CB55A"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开课</w:t>
            </w:r>
          </w:p>
          <w:p w14:paraId="2D160ABA"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学期</w:t>
            </w:r>
          </w:p>
        </w:tc>
        <w:tc>
          <w:tcPr>
            <w:tcW w:w="708" w:type="dxa"/>
            <w:tcBorders>
              <w:top w:val="single" w:sz="4" w:space="0" w:color="auto"/>
              <w:left w:val="single" w:sz="4" w:space="0" w:color="auto"/>
              <w:bottom w:val="single" w:sz="4" w:space="0" w:color="auto"/>
              <w:right w:val="single" w:sz="4" w:space="0" w:color="auto"/>
            </w:tcBorders>
            <w:vAlign w:val="center"/>
          </w:tcPr>
          <w:p w14:paraId="41A6418F"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应修</w:t>
            </w:r>
          </w:p>
          <w:p w14:paraId="222DE970"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学分</w:t>
            </w:r>
          </w:p>
        </w:tc>
        <w:tc>
          <w:tcPr>
            <w:tcW w:w="1843" w:type="dxa"/>
            <w:tcBorders>
              <w:top w:val="single" w:sz="4" w:space="0" w:color="auto"/>
              <w:left w:val="single" w:sz="4" w:space="0" w:color="auto"/>
              <w:bottom w:val="single" w:sz="4" w:space="0" w:color="auto"/>
              <w:right w:val="single" w:sz="4" w:space="0" w:color="auto"/>
            </w:tcBorders>
            <w:vAlign w:val="center"/>
          </w:tcPr>
          <w:p w14:paraId="56612309"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开课单位</w:t>
            </w:r>
          </w:p>
        </w:tc>
      </w:tr>
      <w:tr w:rsidR="00644DB0" w14:paraId="2C58D97B" w14:textId="77777777">
        <w:trPr>
          <w:trHeight w:val="340"/>
          <w:jc w:val="center"/>
        </w:trPr>
        <w:tc>
          <w:tcPr>
            <w:tcW w:w="293" w:type="dxa"/>
            <w:vMerge w:val="restart"/>
            <w:vAlign w:val="center"/>
          </w:tcPr>
          <w:p w14:paraId="32C9F01E" w14:textId="77777777" w:rsidR="00644DB0" w:rsidRDefault="00000000">
            <w:pPr>
              <w:spacing w:line="280" w:lineRule="exact"/>
              <w:jc w:val="center"/>
              <w:rPr>
                <w:rFonts w:ascii="宋体" w:eastAsia="宋体" w:hAnsi="宋体" w:cs="Times New Roman"/>
                <w:b/>
                <w:bCs/>
                <w:color w:val="000000" w:themeColor="text1"/>
                <w:sz w:val="18"/>
                <w:szCs w:val="18"/>
              </w:rPr>
            </w:pPr>
            <w:r>
              <w:rPr>
                <w:rFonts w:ascii="宋体" w:eastAsia="宋体" w:hAnsi="宋体" w:cs="Times New Roman" w:hint="eastAsia"/>
                <w:color w:val="000000" w:themeColor="text1"/>
                <w:sz w:val="18"/>
                <w:szCs w:val="18"/>
              </w:rPr>
              <w:t>学位课</w:t>
            </w:r>
          </w:p>
        </w:tc>
        <w:tc>
          <w:tcPr>
            <w:tcW w:w="269" w:type="dxa"/>
            <w:vMerge w:val="restart"/>
            <w:vAlign w:val="center"/>
          </w:tcPr>
          <w:p w14:paraId="080D867E"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公共课</w:t>
            </w:r>
          </w:p>
        </w:tc>
        <w:tc>
          <w:tcPr>
            <w:tcW w:w="2977" w:type="dxa"/>
            <w:vAlign w:val="center"/>
          </w:tcPr>
          <w:p w14:paraId="09ED5037"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自然辩证法概论</w:t>
            </w:r>
          </w:p>
        </w:tc>
        <w:tc>
          <w:tcPr>
            <w:tcW w:w="567" w:type="dxa"/>
            <w:vAlign w:val="center"/>
          </w:tcPr>
          <w:p w14:paraId="702B098C"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考试</w:t>
            </w:r>
          </w:p>
        </w:tc>
        <w:tc>
          <w:tcPr>
            <w:tcW w:w="851" w:type="dxa"/>
            <w:vMerge w:val="restart"/>
            <w:vAlign w:val="center"/>
          </w:tcPr>
          <w:p w14:paraId="3E1A2936"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选修</w:t>
            </w:r>
          </w:p>
          <w:p w14:paraId="0CABBF15"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(2选1)</w:t>
            </w:r>
          </w:p>
        </w:tc>
        <w:tc>
          <w:tcPr>
            <w:tcW w:w="567" w:type="dxa"/>
            <w:vAlign w:val="center"/>
          </w:tcPr>
          <w:p w14:paraId="33CE4087"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1</w:t>
            </w:r>
          </w:p>
        </w:tc>
        <w:tc>
          <w:tcPr>
            <w:tcW w:w="567" w:type="dxa"/>
            <w:vAlign w:val="center"/>
          </w:tcPr>
          <w:p w14:paraId="0A8E41DB"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18</w:t>
            </w:r>
          </w:p>
        </w:tc>
        <w:tc>
          <w:tcPr>
            <w:tcW w:w="567" w:type="dxa"/>
            <w:vAlign w:val="center"/>
          </w:tcPr>
          <w:p w14:paraId="0E8114A0"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restart"/>
            <w:vAlign w:val="center"/>
          </w:tcPr>
          <w:p w14:paraId="0900FC1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1843" w:type="dxa"/>
            <w:vMerge w:val="restart"/>
            <w:vAlign w:val="center"/>
          </w:tcPr>
          <w:p w14:paraId="05D3E084"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马克思主义学院</w:t>
            </w:r>
          </w:p>
        </w:tc>
      </w:tr>
      <w:tr w:rsidR="00644DB0" w14:paraId="01052B98" w14:textId="77777777">
        <w:trPr>
          <w:trHeight w:val="340"/>
          <w:jc w:val="center"/>
        </w:trPr>
        <w:tc>
          <w:tcPr>
            <w:tcW w:w="293" w:type="dxa"/>
            <w:vMerge/>
            <w:vAlign w:val="center"/>
          </w:tcPr>
          <w:p w14:paraId="679C1FFE" w14:textId="77777777" w:rsidR="00644DB0" w:rsidRDefault="00644DB0">
            <w:pPr>
              <w:spacing w:line="280" w:lineRule="exact"/>
              <w:jc w:val="center"/>
              <w:rPr>
                <w:rFonts w:ascii="宋体" w:eastAsia="宋体" w:hAnsi="宋体" w:cs="Times New Roman"/>
                <w:b/>
                <w:bCs/>
                <w:color w:val="000000" w:themeColor="text1"/>
                <w:sz w:val="18"/>
                <w:szCs w:val="18"/>
              </w:rPr>
            </w:pPr>
          </w:p>
        </w:tc>
        <w:tc>
          <w:tcPr>
            <w:tcW w:w="269" w:type="dxa"/>
            <w:vMerge/>
            <w:vAlign w:val="center"/>
          </w:tcPr>
          <w:p w14:paraId="6B844B15"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4D414F7A"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马克思主义与社会科学方法论</w:t>
            </w:r>
          </w:p>
        </w:tc>
        <w:tc>
          <w:tcPr>
            <w:tcW w:w="567" w:type="dxa"/>
            <w:vAlign w:val="center"/>
          </w:tcPr>
          <w:p w14:paraId="5D92D60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Merge/>
            <w:vAlign w:val="center"/>
          </w:tcPr>
          <w:p w14:paraId="652AD603"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567" w:type="dxa"/>
            <w:vAlign w:val="center"/>
          </w:tcPr>
          <w:p w14:paraId="376125C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567" w:type="dxa"/>
            <w:vAlign w:val="center"/>
          </w:tcPr>
          <w:p w14:paraId="24F22FD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18</w:t>
            </w:r>
          </w:p>
        </w:tc>
        <w:tc>
          <w:tcPr>
            <w:tcW w:w="567" w:type="dxa"/>
            <w:vAlign w:val="center"/>
          </w:tcPr>
          <w:p w14:paraId="7A21EC9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027E8AD8"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1843" w:type="dxa"/>
            <w:vMerge/>
            <w:vAlign w:val="center"/>
          </w:tcPr>
          <w:p w14:paraId="4BA12B41" w14:textId="77777777" w:rsidR="00644DB0" w:rsidRDefault="00644DB0">
            <w:pPr>
              <w:spacing w:line="280" w:lineRule="exact"/>
              <w:rPr>
                <w:rFonts w:ascii="宋体" w:eastAsia="宋体" w:hAnsi="宋体" w:cs="Times New Roman"/>
                <w:bCs/>
                <w:color w:val="000000" w:themeColor="text1"/>
                <w:sz w:val="18"/>
                <w:szCs w:val="18"/>
              </w:rPr>
            </w:pPr>
          </w:p>
        </w:tc>
      </w:tr>
      <w:tr w:rsidR="00644DB0" w14:paraId="13D4374E" w14:textId="77777777">
        <w:trPr>
          <w:trHeight w:val="340"/>
          <w:jc w:val="center"/>
        </w:trPr>
        <w:tc>
          <w:tcPr>
            <w:tcW w:w="293" w:type="dxa"/>
            <w:vMerge/>
            <w:vAlign w:val="center"/>
          </w:tcPr>
          <w:p w14:paraId="3E661B91" w14:textId="77777777" w:rsidR="00644DB0" w:rsidRDefault="00644DB0">
            <w:pPr>
              <w:spacing w:line="280" w:lineRule="exact"/>
              <w:jc w:val="center"/>
              <w:rPr>
                <w:rFonts w:ascii="宋体" w:eastAsia="宋体" w:hAnsi="宋体" w:cs="Times New Roman"/>
                <w:b/>
                <w:bCs/>
                <w:color w:val="000000" w:themeColor="text1"/>
                <w:sz w:val="18"/>
                <w:szCs w:val="18"/>
              </w:rPr>
            </w:pPr>
          </w:p>
        </w:tc>
        <w:tc>
          <w:tcPr>
            <w:tcW w:w="269" w:type="dxa"/>
            <w:vMerge/>
            <w:vAlign w:val="center"/>
          </w:tcPr>
          <w:p w14:paraId="6E3C701A"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1FA5865D"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新时代中国特色社会主义理论与实践</w:t>
            </w:r>
          </w:p>
        </w:tc>
        <w:tc>
          <w:tcPr>
            <w:tcW w:w="567" w:type="dxa"/>
            <w:vAlign w:val="center"/>
          </w:tcPr>
          <w:p w14:paraId="2C206D6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考试</w:t>
            </w:r>
          </w:p>
        </w:tc>
        <w:tc>
          <w:tcPr>
            <w:tcW w:w="851" w:type="dxa"/>
            <w:vAlign w:val="center"/>
          </w:tcPr>
          <w:p w14:paraId="7313186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必修</w:t>
            </w:r>
          </w:p>
        </w:tc>
        <w:tc>
          <w:tcPr>
            <w:tcW w:w="567" w:type="dxa"/>
            <w:vAlign w:val="center"/>
          </w:tcPr>
          <w:p w14:paraId="3E9B585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6899F63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36</w:t>
            </w:r>
          </w:p>
        </w:tc>
        <w:tc>
          <w:tcPr>
            <w:tcW w:w="567" w:type="dxa"/>
            <w:vAlign w:val="center"/>
          </w:tcPr>
          <w:p w14:paraId="7587CE0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restart"/>
            <w:vAlign w:val="center"/>
          </w:tcPr>
          <w:p w14:paraId="75F712B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5</w:t>
            </w:r>
          </w:p>
        </w:tc>
        <w:tc>
          <w:tcPr>
            <w:tcW w:w="1843" w:type="dxa"/>
            <w:vMerge/>
            <w:vAlign w:val="center"/>
          </w:tcPr>
          <w:p w14:paraId="2296F225" w14:textId="77777777" w:rsidR="00644DB0" w:rsidRDefault="00644DB0">
            <w:pPr>
              <w:spacing w:line="280" w:lineRule="exact"/>
              <w:rPr>
                <w:rFonts w:ascii="宋体" w:eastAsia="宋体" w:hAnsi="宋体" w:cs="Times New Roman"/>
                <w:bCs/>
                <w:color w:val="000000" w:themeColor="text1"/>
                <w:sz w:val="18"/>
                <w:szCs w:val="18"/>
              </w:rPr>
            </w:pPr>
          </w:p>
        </w:tc>
      </w:tr>
      <w:tr w:rsidR="00644DB0" w14:paraId="15327B4F" w14:textId="77777777">
        <w:trPr>
          <w:trHeight w:val="340"/>
          <w:jc w:val="center"/>
        </w:trPr>
        <w:tc>
          <w:tcPr>
            <w:tcW w:w="293" w:type="dxa"/>
            <w:vMerge/>
            <w:vAlign w:val="center"/>
          </w:tcPr>
          <w:p w14:paraId="4F5A7836" w14:textId="77777777" w:rsidR="00644DB0" w:rsidRDefault="00644DB0">
            <w:pPr>
              <w:spacing w:line="280" w:lineRule="exact"/>
              <w:jc w:val="center"/>
              <w:rPr>
                <w:rFonts w:ascii="宋体" w:eastAsia="宋体" w:hAnsi="宋体" w:cs="Times New Roman"/>
                <w:b/>
                <w:bCs/>
                <w:color w:val="000000" w:themeColor="text1"/>
                <w:sz w:val="18"/>
                <w:szCs w:val="18"/>
              </w:rPr>
            </w:pPr>
          </w:p>
        </w:tc>
        <w:tc>
          <w:tcPr>
            <w:tcW w:w="269" w:type="dxa"/>
            <w:vMerge/>
            <w:vAlign w:val="center"/>
          </w:tcPr>
          <w:p w14:paraId="5CC29764"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3036C71F" w14:textId="77777777" w:rsidR="00644DB0" w:rsidRDefault="00000000">
            <w:pPr>
              <w:spacing w:line="280" w:lineRule="exact"/>
              <w:jc w:val="lef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英语</w:t>
            </w:r>
          </w:p>
        </w:tc>
        <w:tc>
          <w:tcPr>
            <w:tcW w:w="567" w:type="dxa"/>
            <w:vAlign w:val="center"/>
          </w:tcPr>
          <w:p w14:paraId="4081CA67"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考试</w:t>
            </w:r>
          </w:p>
        </w:tc>
        <w:tc>
          <w:tcPr>
            <w:tcW w:w="851" w:type="dxa"/>
            <w:vAlign w:val="center"/>
          </w:tcPr>
          <w:p w14:paraId="4E3E9899"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必修</w:t>
            </w:r>
          </w:p>
        </w:tc>
        <w:tc>
          <w:tcPr>
            <w:tcW w:w="567" w:type="dxa"/>
            <w:vAlign w:val="center"/>
          </w:tcPr>
          <w:p w14:paraId="527114DA"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3</w:t>
            </w:r>
          </w:p>
        </w:tc>
        <w:tc>
          <w:tcPr>
            <w:tcW w:w="567" w:type="dxa"/>
            <w:vAlign w:val="center"/>
          </w:tcPr>
          <w:p w14:paraId="5739BEEB"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64</w:t>
            </w:r>
          </w:p>
        </w:tc>
        <w:tc>
          <w:tcPr>
            <w:tcW w:w="567" w:type="dxa"/>
            <w:vAlign w:val="center"/>
          </w:tcPr>
          <w:p w14:paraId="5D5E2166"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7F3432B2"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1843" w:type="dxa"/>
            <w:vAlign w:val="center"/>
          </w:tcPr>
          <w:p w14:paraId="1089E568"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外国语学院</w:t>
            </w:r>
          </w:p>
        </w:tc>
      </w:tr>
      <w:tr w:rsidR="00644DB0" w14:paraId="777DA138" w14:textId="77777777">
        <w:trPr>
          <w:trHeight w:val="340"/>
          <w:jc w:val="center"/>
        </w:trPr>
        <w:tc>
          <w:tcPr>
            <w:tcW w:w="293" w:type="dxa"/>
            <w:vMerge/>
            <w:vAlign w:val="center"/>
          </w:tcPr>
          <w:p w14:paraId="4CB145D6"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restart"/>
            <w:vAlign w:val="center"/>
          </w:tcPr>
          <w:p w14:paraId="47D10F2A"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基础课</w:t>
            </w:r>
          </w:p>
        </w:tc>
        <w:tc>
          <w:tcPr>
            <w:tcW w:w="2977" w:type="dxa"/>
            <w:vAlign w:val="center"/>
          </w:tcPr>
          <w:p w14:paraId="3A3F91BB"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最优化方法</w:t>
            </w:r>
          </w:p>
        </w:tc>
        <w:tc>
          <w:tcPr>
            <w:tcW w:w="567" w:type="dxa"/>
            <w:vAlign w:val="center"/>
          </w:tcPr>
          <w:p w14:paraId="33C673B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5F5344CB"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18831AD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bCs/>
                <w:color w:val="000000" w:themeColor="text1"/>
                <w:sz w:val="18"/>
                <w:szCs w:val="18"/>
              </w:rPr>
              <w:t>3</w:t>
            </w:r>
          </w:p>
        </w:tc>
        <w:tc>
          <w:tcPr>
            <w:tcW w:w="567" w:type="dxa"/>
            <w:vAlign w:val="center"/>
          </w:tcPr>
          <w:p w14:paraId="78AA07B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48</w:t>
            </w:r>
          </w:p>
        </w:tc>
        <w:tc>
          <w:tcPr>
            <w:tcW w:w="567" w:type="dxa"/>
            <w:vAlign w:val="center"/>
          </w:tcPr>
          <w:p w14:paraId="2DF7E91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restart"/>
            <w:vAlign w:val="center"/>
          </w:tcPr>
          <w:p w14:paraId="1AB665A3"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7</w:t>
            </w:r>
          </w:p>
        </w:tc>
        <w:tc>
          <w:tcPr>
            <w:tcW w:w="1843" w:type="dxa"/>
            <w:vAlign w:val="center"/>
          </w:tcPr>
          <w:p w14:paraId="6265D3DD" w14:textId="77777777" w:rsidR="00644DB0" w:rsidRDefault="00000000">
            <w:pPr>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数学与计算科学学院</w:t>
            </w:r>
          </w:p>
        </w:tc>
      </w:tr>
      <w:tr w:rsidR="00644DB0" w14:paraId="1854882F" w14:textId="77777777">
        <w:trPr>
          <w:trHeight w:val="340"/>
          <w:jc w:val="center"/>
        </w:trPr>
        <w:tc>
          <w:tcPr>
            <w:tcW w:w="293" w:type="dxa"/>
            <w:vMerge/>
            <w:vAlign w:val="center"/>
          </w:tcPr>
          <w:p w14:paraId="299EDCAD"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4E84B216"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53B0DCA5"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矩阵论</w:t>
            </w:r>
          </w:p>
        </w:tc>
        <w:tc>
          <w:tcPr>
            <w:tcW w:w="567" w:type="dxa"/>
            <w:vAlign w:val="center"/>
          </w:tcPr>
          <w:p w14:paraId="430D79F0"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770BB76A"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17884570"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61DC8AC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64C45A11"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5BC02859"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Align w:val="center"/>
          </w:tcPr>
          <w:p w14:paraId="75D8C6EE" w14:textId="77777777" w:rsidR="00644DB0" w:rsidRDefault="00000000">
            <w:pPr>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数学与计算科学学院</w:t>
            </w:r>
          </w:p>
        </w:tc>
      </w:tr>
      <w:tr w:rsidR="00644DB0" w14:paraId="6D3724B9" w14:textId="77777777">
        <w:trPr>
          <w:trHeight w:val="340"/>
          <w:jc w:val="center"/>
        </w:trPr>
        <w:tc>
          <w:tcPr>
            <w:tcW w:w="293" w:type="dxa"/>
            <w:vMerge/>
            <w:vAlign w:val="center"/>
          </w:tcPr>
          <w:p w14:paraId="7DF91FF4"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94BCC46"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4BE8845A"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运筹学</w:t>
            </w:r>
          </w:p>
        </w:tc>
        <w:tc>
          <w:tcPr>
            <w:tcW w:w="567" w:type="dxa"/>
            <w:vAlign w:val="center"/>
          </w:tcPr>
          <w:p w14:paraId="322A524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考试</w:t>
            </w:r>
          </w:p>
        </w:tc>
        <w:tc>
          <w:tcPr>
            <w:tcW w:w="851" w:type="dxa"/>
            <w:vAlign w:val="center"/>
          </w:tcPr>
          <w:p w14:paraId="1CA24E20"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199BD22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w:t>
            </w:r>
          </w:p>
        </w:tc>
        <w:tc>
          <w:tcPr>
            <w:tcW w:w="567" w:type="dxa"/>
            <w:vAlign w:val="center"/>
          </w:tcPr>
          <w:p w14:paraId="09DAFD2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48</w:t>
            </w:r>
          </w:p>
        </w:tc>
        <w:tc>
          <w:tcPr>
            <w:tcW w:w="567" w:type="dxa"/>
            <w:vAlign w:val="center"/>
          </w:tcPr>
          <w:p w14:paraId="312EEE8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70827D33"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5909EF88" w14:textId="77777777" w:rsidR="00644DB0" w:rsidRDefault="00000000">
            <w:pPr>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计算机与信息安全学院</w:t>
            </w:r>
          </w:p>
        </w:tc>
      </w:tr>
      <w:tr w:rsidR="00644DB0" w14:paraId="26757955" w14:textId="77777777">
        <w:trPr>
          <w:trHeight w:val="340"/>
          <w:jc w:val="center"/>
        </w:trPr>
        <w:tc>
          <w:tcPr>
            <w:tcW w:w="293" w:type="dxa"/>
            <w:vMerge/>
            <w:vAlign w:val="center"/>
          </w:tcPr>
          <w:p w14:paraId="7788B1C2"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21856B0"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0AC2777B"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统计学习</w:t>
            </w:r>
          </w:p>
        </w:tc>
        <w:tc>
          <w:tcPr>
            <w:tcW w:w="567" w:type="dxa"/>
            <w:vAlign w:val="center"/>
          </w:tcPr>
          <w:p w14:paraId="616E5F7B"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考试</w:t>
            </w:r>
          </w:p>
        </w:tc>
        <w:tc>
          <w:tcPr>
            <w:tcW w:w="851" w:type="dxa"/>
            <w:vAlign w:val="center"/>
          </w:tcPr>
          <w:p w14:paraId="6251DB8E"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7960C9AC"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3</w:t>
            </w:r>
          </w:p>
        </w:tc>
        <w:tc>
          <w:tcPr>
            <w:tcW w:w="567" w:type="dxa"/>
            <w:vAlign w:val="center"/>
          </w:tcPr>
          <w:p w14:paraId="1125CBB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48</w:t>
            </w:r>
          </w:p>
        </w:tc>
        <w:tc>
          <w:tcPr>
            <w:tcW w:w="567" w:type="dxa"/>
            <w:vAlign w:val="center"/>
          </w:tcPr>
          <w:p w14:paraId="7203F0AE"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1C3549EF"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Merge/>
            <w:vAlign w:val="center"/>
          </w:tcPr>
          <w:p w14:paraId="43622014" w14:textId="77777777" w:rsidR="00644DB0" w:rsidRDefault="00644DB0">
            <w:pPr>
              <w:spacing w:line="280" w:lineRule="exact"/>
              <w:rPr>
                <w:rFonts w:ascii="宋体" w:eastAsia="宋体" w:hAnsi="宋体" w:cs="Times New Roman"/>
                <w:color w:val="000000" w:themeColor="text1"/>
                <w:sz w:val="18"/>
                <w:szCs w:val="18"/>
              </w:rPr>
            </w:pPr>
          </w:p>
        </w:tc>
      </w:tr>
      <w:tr w:rsidR="00644DB0" w14:paraId="4266A63A" w14:textId="77777777">
        <w:trPr>
          <w:trHeight w:val="340"/>
          <w:jc w:val="center"/>
        </w:trPr>
        <w:tc>
          <w:tcPr>
            <w:tcW w:w="293" w:type="dxa"/>
            <w:vMerge/>
            <w:vAlign w:val="center"/>
          </w:tcPr>
          <w:p w14:paraId="03BC7219"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6F71CFBE"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7C3BA1BC"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计算理论</w:t>
            </w:r>
          </w:p>
        </w:tc>
        <w:tc>
          <w:tcPr>
            <w:tcW w:w="567" w:type="dxa"/>
            <w:vAlign w:val="center"/>
          </w:tcPr>
          <w:p w14:paraId="16B890E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考试</w:t>
            </w:r>
          </w:p>
        </w:tc>
        <w:tc>
          <w:tcPr>
            <w:tcW w:w="851" w:type="dxa"/>
            <w:vAlign w:val="center"/>
          </w:tcPr>
          <w:p w14:paraId="419C8FAA"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2E40561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w:t>
            </w:r>
          </w:p>
        </w:tc>
        <w:tc>
          <w:tcPr>
            <w:tcW w:w="567" w:type="dxa"/>
            <w:vAlign w:val="center"/>
          </w:tcPr>
          <w:p w14:paraId="7534327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48</w:t>
            </w:r>
          </w:p>
        </w:tc>
        <w:tc>
          <w:tcPr>
            <w:tcW w:w="567" w:type="dxa"/>
            <w:vAlign w:val="center"/>
          </w:tcPr>
          <w:p w14:paraId="6E818F5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7B65FE8F"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Merge/>
            <w:vAlign w:val="center"/>
          </w:tcPr>
          <w:p w14:paraId="12E3A611" w14:textId="77777777" w:rsidR="00644DB0" w:rsidRDefault="00644DB0">
            <w:pPr>
              <w:spacing w:line="280" w:lineRule="exact"/>
              <w:rPr>
                <w:rFonts w:ascii="宋体" w:eastAsia="宋体" w:hAnsi="宋体" w:cs="Times New Roman"/>
                <w:color w:val="000000" w:themeColor="text1"/>
                <w:sz w:val="18"/>
                <w:szCs w:val="18"/>
              </w:rPr>
            </w:pPr>
          </w:p>
        </w:tc>
      </w:tr>
      <w:tr w:rsidR="00644DB0" w14:paraId="33630446" w14:textId="77777777">
        <w:trPr>
          <w:trHeight w:val="340"/>
          <w:jc w:val="center"/>
        </w:trPr>
        <w:tc>
          <w:tcPr>
            <w:tcW w:w="293" w:type="dxa"/>
            <w:vMerge/>
            <w:vAlign w:val="center"/>
          </w:tcPr>
          <w:p w14:paraId="7703E6EB"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6BBEBC21"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0F443A73"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机器学习</w:t>
            </w:r>
          </w:p>
        </w:tc>
        <w:tc>
          <w:tcPr>
            <w:tcW w:w="567" w:type="dxa"/>
            <w:vAlign w:val="center"/>
          </w:tcPr>
          <w:p w14:paraId="4782F604"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0624BFB0"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4ADA7A4F"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3</w:t>
            </w:r>
          </w:p>
        </w:tc>
        <w:tc>
          <w:tcPr>
            <w:tcW w:w="567" w:type="dxa"/>
            <w:vAlign w:val="center"/>
          </w:tcPr>
          <w:p w14:paraId="3A930B75"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48</w:t>
            </w:r>
          </w:p>
        </w:tc>
        <w:tc>
          <w:tcPr>
            <w:tcW w:w="567" w:type="dxa"/>
            <w:vAlign w:val="center"/>
          </w:tcPr>
          <w:p w14:paraId="362B4A6A"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35D2A637"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Merge/>
            <w:vAlign w:val="center"/>
          </w:tcPr>
          <w:p w14:paraId="6D3F606C" w14:textId="77777777" w:rsidR="00644DB0" w:rsidRDefault="00644DB0">
            <w:pPr>
              <w:spacing w:line="280" w:lineRule="exact"/>
              <w:rPr>
                <w:rFonts w:ascii="宋体" w:eastAsia="宋体" w:hAnsi="宋体" w:cs="Times New Roman"/>
                <w:color w:val="000000" w:themeColor="text1"/>
                <w:sz w:val="18"/>
                <w:szCs w:val="18"/>
              </w:rPr>
            </w:pPr>
          </w:p>
        </w:tc>
      </w:tr>
      <w:tr w:rsidR="00644DB0" w14:paraId="640547DF" w14:textId="77777777">
        <w:trPr>
          <w:trHeight w:val="340"/>
          <w:jc w:val="center"/>
        </w:trPr>
        <w:tc>
          <w:tcPr>
            <w:tcW w:w="293" w:type="dxa"/>
            <w:vMerge/>
            <w:vAlign w:val="center"/>
          </w:tcPr>
          <w:p w14:paraId="78A7C0C7"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69B79D8"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259E2E82"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组合数学</w:t>
            </w:r>
          </w:p>
        </w:tc>
        <w:tc>
          <w:tcPr>
            <w:tcW w:w="567" w:type="dxa"/>
            <w:vAlign w:val="center"/>
          </w:tcPr>
          <w:p w14:paraId="406AFF4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考试</w:t>
            </w:r>
          </w:p>
        </w:tc>
        <w:tc>
          <w:tcPr>
            <w:tcW w:w="851" w:type="dxa"/>
            <w:vAlign w:val="center"/>
          </w:tcPr>
          <w:p w14:paraId="63D11126"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668BD96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w:t>
            </w:r>
          </w:p>
        </w:tc>
        <w:tc>
          <w:tcPr>
            <w:tcW w:w="567" w:type="dxa"/>
            <w:vAlign w:val="center"/>
          </w:tcPr>
          <w:p w14:paraId="1E1F8B1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48</w:t>
            </w:r>
          </w:p>
        </w:tc>
        <w:tc>
          <w:tcPr>
            <w:tcW w:w="567" w:type="dxa"/>
            <w:vAlign w:val="center"/>
          </w:tcPr>
          <w:p w14:paraId="3B2819A5"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0C6CA76F"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Merge/>
            <w:vAlign w:val="center"/>
          </w:tcPr>
          <w:p w14:paraId="3F6014A8" w14:textId="77777777" w:rsidR="00644DB0" w:rsidRDefault="00644DB0">
            <w:pPr>
              <w:spacing w:line="280" w:lineRule="exact"/>
              <w:rPr>
                <w:rFonts w:ascii="宋体" w:eastAsia="宋体" w:hAnsi="宋体" w:cs="Times New Roman"/>
                <w:color w:val="000000" w:themeColor="text1"/>
                <w:sz w:val="18"/>
                <w:szCs w:val="18"/>
              </w:rPr>
            </w:pPr>
          </w:p>
        </w:tc>
      </w:tr>
      <w:tr w:rsidR="00644DB0" w14:paraId="6A8E8DE3" w14:textId="77777777">
        <w:trPr>
          <w:trHeight w:val="340"/>
          <w:jc w:val="center"/>
        </w:trPr>
        <w:tc>
          <w:tcPr>
            <w:tcW w:w="293" w:type="dxa"/>
            <w:vMerge/>
            <w:vAlign w:val="center"/>
          </w:tcPr>
          <w:p w14:paraId="39A323DB"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42A36D56"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12A661D9"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信息安全数学基础</w:t>
            </w:r>
          </w:p>
        </w:tc>
        <w:tc>
          <w:tcPr>
            <w:tcW w:w="567" w:type="dxa"/>
            <w:vAlign w:val="center"/>
          </w:tcPr>
          <w:p w14:paraId="1404810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考试</w:t>
            </w:r>
          </w:p>
        </w:tc>
        <w:tc>
          <w:tcPr>
            <w:tcW w:w="851" w:type="dxa"/>
            <w:vAlign w:val="center"/>
          </w:tcPr>
          <w:p w14:paraId="0BD5953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1BC981D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w:t>
            </w:r>
          </w:p>
        </w:tc>
        <w:tc>
          <w:tcPr>
            <w:tcW w:w="567" w:type="dxa"/>
            <w:vAlign w:val="center"/>
          </w:tcPr>
          <w:p w14:paraId="1C871DC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48</w:t>
            </w:r>
          </w:p>
        </w:tc>
        <w:tc>
          <w:tcPr>
            <w:tcW w:w="567" w:type="dxa"/>
            <w:vAlign w:val="center"/>
          </w:tcPr>
          <w:p w14:paraId="068E1AC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14A5588D"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Merge/>
            <w:vAlign w:val="center"/>
          </w:tcPr>
          <w:p w14:paraId="2642C50F" w14:textId="77777777" w:rsidR="00644DB0" w:rsidRDefault="00644DB0">
            <w:pPr>
              <w:spacing w:line="280" w:lineRule="exact"/>
              <w:rPr>
                <w:rFonts w:ascii="宋体" w:eastAsia="宋体" w:hAnsi="宋体" w:cs="Times New Roman"/>
                <w:color w:val="000000" w:themeColor="text1"/>
                <w:sz w:val="18"/>
                <w:szCs w:val="18"/>
              </w:rPr>
            </w:pPr>
          </w:p>
        </w:tc>
      </w:tr>
      <w:tr w:rsidR="00644DB0" w14:paraId="2A42D645" w14:textId="77777777">
        <w:trPr>
          <w:trHeight w:val="340"/>
          <w:jc w:val="center"/>
        </w:trPr>
        <w:tc>
          <w:tcPr>
            <w:tcW w:w="293" w:type="dxa"/>
            <w:vMerge/>
            <w:vAlign w:val="center"/>
          </w:tcPr>
          <w:p w14:paraId="79E63B91"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0881E6B"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5103A259"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专业英语</w:t>
            </w:r>
          </w:p>
        </w:tc>
        <w:tc>
          <w:tcPr>
            <w:tcW w:w="567" w:type="dxa"/>
            <w:vAlign w:val="center"/>
          </w:tcPr>
          <w:p w14:paraId="13780202"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考试</w:t>
            </w:r>
          </w:p>
        </w:tc>
        <w:tc>
          <w:tcPr>
            <w:tcW w:w="851" w:type="dxa"/>
            <w:vAlign w:val="center"/>
          </w:tcPr>
          <w:p w14:paraId="7DF1B9C0"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必修</w:t>
            </w:r>
          </w:p>
        </w:tc>
        <w:tc>
          <w:tcPr>
            <w:tcW w:w="567" w:type="dxa"/>
            <w:vAlign w:val="center"/>
          </w:tcPr>
          <w:p w14:paraId="3D6FEF57"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1</w:t>
            </w:r>
          </w:p>
        </w:tc>
        <w:tc>
          <w:tcPr>
            <w:tcW w:w="567" w:type="dxa"/>
            <w:vAlign w:val="center"/>
          </w:tcPr>
          <w:p w14:paraId="0A3DA85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7A709D65"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4D5332F0"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Merge/>
            <w:vAlign w:val="center"/>
          </w:tcPr>
          <w:p w14:paraId="0BD5F5C9" w14:textId="77777777" w:rsidR="00644DB0" w:rsidRDefault="00644DB0">
            <w:pPr>
              <w:spacing w:line="280" w:lineRule="exact"/>
              <w:rPr>
                <w:rFonts w:ascii="宋体" w:eastAsia="宋体" w:hAnsi="宋体" w:cs="Times New Roman"/>
                <w:color w:val="000000" w:themeColor="text1"/>
                <w:sz w:val="18"/>
                <w:szCs w:val="18"/>
              </w:rPr>
            </w:pPr>
          </w:p>
        </w:tc>
      </w:tr>
      <w:tr w:rsidR="00644DB0" w14:paraId="7B3E32A5" w14:textId="77777777">
        <w:trPr>
          <w:trHeight w:val="227"/>
          <w:jc w:val="center"/>
        </w:trPr>
        <w:tc>
          <w:tcPr>
            <w:tcW w:w="293" w:type="dxa"/>
            <w:vMerge/>
            <w:vAlign w:val="center"/>
          </w:tcPr>
          <w:p w14:paraId="6122DC06"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15FAC8C"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1E6B2C96"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工程伦理</w:t>
            </w:r>
          </w:p>
        </w:tc>
        <w:tc>
          <w:tcPr>
            <w:tcW w:w="567" w:type="dxa"/>
            <w:vAlign w:val="center"/>
          </w:tcPr>
          <w:p w14:paraId="109A330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06A4B11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必修</w:t>
            </w:r>
          </w:p>
        </w:tc>
        <w:tc>
          <w:tcPr>
            <w:tcW w:w="567" w:type="dxa"/>
            <w:vAlign w:val="center"/>
          </w:tcPr>
          <w:p w14:paraId="772BA55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567" w:type="dxa"/>
            <w:vAlign w:val="center"/>
          </w:tcPr>
          <w:p w14:paraId="6073B5F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16</w:t>
            </w:r>
          </w:p>
        </w:tc>
        <w:tc>
          <w:tcPr>
            <w:tcW w:w="567" w:type="dxa"/>
            <w:vAlign w:val="center"/>
          </w:tcPr>
          <w:p w14:paraId="521925E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29CF6F26" w14:textId="77777777" w:rsidR="00644DB0" w:rsidRDefault="00644DB0">
            <w:pPr>
              <w:spacing w:line="280" w:lineRule="exact"/>
              <w:jc w:val="center"/>
              <w:rPr>
                <w:rFonts w:ascii="宋体" w:eastAsia="宋体" w:hAnsi="宋体" w:cs="Times New Roman"/>
                <w:color w:val="000000" w:themeColor="text1"/>
                <w:sz w:val="18"/>
                <w:szCs w:val="18"/>
              </w:rPr>
            </w:pPr>
          </w:p>
        </w:tc>
        <w:tc>
          <w:tcPr>
            <w:tcW w:w="1843" w:type="dxa"/>
            <w:vAlign w:val="center"/>
          </w:tcPr>
          <w:p w14:paraId="15E7DE0C" w14:textId="77777777" w:rsidR="00644DB0" w:rsidRDefault="00000000">
            <w:pPr>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学生所属学院</w:t>
            </w:r>
          </w:p>
        </w:tc>
      </w:tr>
      <w:tr w:rsidR="00644DB0" w14:paraId="488FAB02" w14:textId="77777777" w:rsidTr="00795E62">
        <w:trPr>
          <w:trHeight w:val="283"/>
          <w:jc w:val="center"/>
        </w:trPr>
        <w:tc>
          <w:tcPr>
            <w:tcW w:w="293" w:type="dxa"/>
            <w:vMerge/>
            <w:vAlign w:val="center"/>
          </w:tcPr>
          <w:p w14:paraId="1C29DE4D"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restart"/>
            <w:vAlign w:val="center"/>
          </w:tcPr>
          <w:p w14:paraId="0D41FB47"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专业课</w:t>
            </w:r>
          </w:p>
        </w:tc>
        <w:tc>
          <w:tcPr>
            <w:tcW w:w="2977" w:type="dxa"/>
            <w:vAlign w:val="center"/>
          </w:tcPr>
          <w:p w14:paraId="37519B53"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计算机视觉</w:t>
            </w:r>
          </w:p>
        </w:tc>
        <w:tc>
          <w:tcPr>
            <w:tcW w:w="567" w:type="dxa"/>
            <w:vAlign w:val="center"/>
          </w:tcPr>
          <w:p w14:paraId="50C0926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06BD255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214DCBE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409516B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32955F9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restart"/>
            <w:vAlign w:val="center"/>
          </w:tcPr>
          <w:p w14:paraId="27812063" w14:textId="77777777" w:rsidR="00644DB0" w:rsidRDefault="00000000">
            <w:pPr>
              <w:widowControl/>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4</w:t>
            </w:r>
          </w:p>
        </w:tc>
        <w:tc>
          <w:tcPr>
            <w:tcW w:w="1843" w:type="dxa"/>
            <w:vAlign w:val="center"/>
          </w:tcPr>
          <w:p w14:paraId="1FC44B76"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人工智能学院</w:t>
            </w:r>
          </w:p>
        </w:tc>
      </w:tr>
      <w:tr w:rsidR="00644DB0" w14:paraId="35F0BEE9" w14:textId="77777777" w:rsidTr="00795E62">
        <w:trPr>
          <w:trHeight w:val="283"/>
          <w:jc w:val="center"/>
        </w:trPr>
        <w:tc>
          <w:tcPr>
            <w:tcW w:w="293" w:type="dxa"/>
            <w:vMerge/>
            <w:vAlign w:val="center"/>
          </w:tcPr>
          <w:p w14:paraId="4AA04DF5"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2DB8EDE"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3C048C7A"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软件开发形式化方法</w:t>
            </w:r>
          </w:p>
        </w:tc>
        <w:tc>
          <w:tcPr>
            <w:tcW w:w="567" w:type="dxa"/>
            <w:vAlign w:val="center"/>
          </w:tcPr>
          <w:p w14:paraId="158DF62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0228C16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7090960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75D9B12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3B6D8E0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74EE047E"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6A2F5C31"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计算机与信息安全学院</w:t>
            </w:r>
          </w:p>
        </w:tc>
      </w:tr>
      <w:tr w:rsidR="00644DB0" w14:paraId="78387326" w14:textId="77777777" w:rsidTr="00795E62">
        <w:trPr>
          <w:trHeight w:val="283"/>
          <w:jc w:val="center"/>
        </w:trPr>
        <w:tc>
          <w:tcPr>
            <w:tcW w:w="293" w:type="dxa"/>
            <w:vMerge/>
            <w:vAlign w:val="center"/>
          </w:tcPr>
          <w:p w14:paraId="6FD8B4D4"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679E0E18"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358F89E8"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高级计算机网络</w:t>
            </w:r>
          </w:p>
        </w:tc>
        <w:tc>
          <w:tcPr>
            <w:tcW w:w="567" w:type="dxa"/>
            <w:vAlign w:val="center"/>
          </w:tcPr>
          <w:p w14:paraId="5EAA654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49FCCA2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01E5420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5323791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12E919B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138C27FF"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02E7230E"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725B6CA1" w14:textId="77777777" w:rsidTr="00795E62">
        <w:trPr>
          <w:trHeight w:val="283"/>
          <w:jc w:val="center"/>
        </w:trPr>
        <w:tc>
          <w:tcPr>
            <w:tcW w:w="293" w:type="dxa"/>
            <w:vMerge/>
            <w:vAlign w:val="center"/>
          </w:tcPr>
          <w:p w14:paraId="28A67950"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588A9E3"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36EA294E"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高级操作系统</w:t>
            </w:r>
          </w:p>
        </w:tc>
        <w:tc>
          <w:tcPr>
            <w:tcW w:w="567" w:type="dxa"/>
            <w:vAlign w:val="center"/>
          </w:tcPr>
          <w:p w14:paraId="503F65E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2B34730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162EC5C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1B65B65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2810DBA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29C88545"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0CAD607E"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0BE60A98" w14:textId="77777777" w:rsidTr="00795E62">
        <w:trPr>
          <w:trHeight w:val="283"/>
          <w:jc w:val="center"/>
        </w:trPr>
        <w:tc>
          <w:tcPr>
            <w:tcW w:w="293" w:type="dxa"/>
            <w:vMerge/>
            <w:vAlign w:val="center"/>
          </w:tcPr>
          <w:p w14:paraId="386358CC"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6524AC5"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2E0B5E67"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随机过程</w:t>
            </w:r>
          </w:p>
        </w:tc>
        <w:tc>
          <w:tcPr>
            <w:tcW w:w="567" w:type="dxa"/>
            <w:vAlign w:val="center"/>
          </w:tcPr>
          <w:p w14:paraId="0531726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54FEC33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4C94011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64FB206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11170715"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3B77672D"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6EBE0C2D" w14:textId="77777777" w:rsidR="00644DB0" w:rsidRDefault="00000000">
            <w:pPr>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人工智能学院</w:t>
            </w:r>
          </w:p>
        </w:tc>
      </w:tr>
      <w:tr w:rsidR="00644DB0" w14:paraId="18231A51" w14:textId="77777777" w:rsidTr="00795E62">
        <w:trPr>
          <w:trHeight w:val="283"/>
          <w:jc w:val="center"/>
        </w:trPr>
        <w:tc>
          <w:tcPr>
            <w:tcW w:w="293" w:type="dxa"/>
            <w:vMerge/>
            <w:vAlign w:val="center"/>
          </w:tcPr>
          <w:p w14:paraId="13312098"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EBC239C"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72AF00F1"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 xml:space="preserve">现代数字信号处理 </w:t>
            </w:r>
          </w:p>
        </w:tc>
        <w:tc>
          <w:tcPr>
            <w:tcW w:w="567" w:type="dxa"/>
            <w:vAlign w:val="center"/>
          </w:tcPr>
          <w:p w14:paraId="3EC4259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05E4193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1AA7D4E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33A07DA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2F01960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6AE4ADDB"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61EE904F"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064F8A98" w14:textId="77777777">
        <w:trPr>
          <w:trHeight w:val="340"/>
          <w:jc w:val="center"/>
        </w:trPr>
        <w:tc>
          <w:tcPr>
            <w:tcW w:w="293" w:type="dxa"/>
            <w:vMerge/>
            <w:vAlign w:val="center"/>
          </w:tcPr>
          <w:p w14:paraId="15B55352"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684A259D"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7F91D40B"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有限域及其应用</w:t>
            </w:r>
          </w:p>
        </w:tc>
        <w:tc>
          <w:tcPr>
            <w:tcW w:w="567" w:type="dxa"/>
            <w:vAlign w:val="center"/>
          </w:tcPr>
          <w:p w14:paraId="1880AC4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1B5EB4A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1B454AB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4C50962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4A9DA5D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1CF122F9"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69D75E74" w14:textId="77777777" w:rsidR="00644DB0" w:rsidRDefault="00000000">
            <w:pPr>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计算机与信息安全学院</w:t>
            </w:r>
          </w:p>
        </w:tc>
      </w:tr>
      <w:tr w:rsidR="00644DB0" w14:paraId="11D137B1" w14:textId="77777777">
        <w:trPr>
          <w:trHeight w:val="340"/>
          <w:jc w:val="center"/>
        </w:trPr>
        <w:tc>
          <w:tcPr>
            <w:tcW w:w="293" w:type="dxa"/>
            <w:vMerge/>
            <w:vAlign w:val="center"/>
          </w:tcPr>
          <w:p w14:paraId="3484A5C3"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FD7FAB0"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7BB90B66"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高级计算机体系结构</w:t>
            </w:r>
          </w:p>
        </w:tc>
        <w:tc>
          <w:tcPr>
            <w:tcW w:w="567" w:type="dxa"/>
            <w:vAlign w:val="center"/>
          </w:tcPr>
          <w:p w14:paraId="04F7439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1CE9A5B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4A883D5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67A63235"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6DE101E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6C12F546"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2E587019"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5A3D69DB" w14:textId="77777777">
        <w:trPr>
          <w:trHeight w:val="340"/>
          <w:jc w:val="center"/>
        </w:trPr>
        <w:tc>
          <w:tcPr>
            <w:tcW w:w="293" w:type="dxa"/>
            <w:vMerge/>
            <w:vAlign w:val="center"/>
          </w:tcPr>
          <w:p w14:paraId="22523527"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46CDE751"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642FF992"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嵌入式计算原理</w:t>
            </w:r>
          </w:p>
        </w:tc>
        <w:tc>
          <w:tcPr>
            <w:tcW w:w="567" w:type="dxa"/>
            <w:vAlign w:val="center"/>
          </w:tcPr>
          <w:p w14:paraId="1F864C8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7E31AB0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527A43C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3786A08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42C92B3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3A8BC475"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1EFC906D"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61DA4C45" w14:textId="77777777">
        <w:trPr>
          <w:trHeight w:val="340"/>
          <w:jc w:val="center"/>
        </w:trPr>
        <w:tc>
          <w:tcPr>
            <w:tcW w:w="293" w:type="dxa"/>
            <w:vMerge/>
            <w:vAlign w:val="center"/>
          </w:tcPr>
          <w:p w14:paraId="0112E29C"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4C8C2B4D" w14:textId="77777777" w:rsidR="00644DB0" w:rsidRDefault="00644DB0">
            <w:pPr>
              <w:spacing w:line="280" w:lineRule="exact"/>
              <w:jc w:val="center"/>
              <w:rPr>
                <w:rFonts w:ascii="宋体" w:eastAsia="宋体" w:hAnsi="宋体" w:cs="Times New Roman"/>
                <w:color w:val="000000" w:themeColor="text1"/>
                <w:sz w:val="18"/>
                <w:szCs w:val="18"/>
              </w:rPr>
            </w:pPr>
          </w:p>
        </w:tc>
        <w:tc>
          <w:tcPr>
            <w:tcW w:w="2977" w:type="dxa"/>
            <w:vAlign w:val="center"/>
          </w:tcPr>
          <w:p w14:paraId="3865FE65"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程序设计方法学</w:t>
            </w:r>
          </w:p>
        </w:tc>
        <w:tc>
          <w:tcPr>
            <w:tcW w:w="567" w:type="dxa"/>
            <w:vAlign w:val="center"/>
          </w:tcPr>
          <w:p w14:paraId="3BDD2A5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考试</w:t>
            </w:r>
          </w:p>
        </w:tc>
        <w:tc>
          <w:tcPr>
            <w:tcW w:w="851" w:type="dxa"/>
            <w:vAlign w:val="center"/>
          </w:tcPr>
          <w:p w14:paraId="2EADB6D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594C96F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6A4896C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7DCC9B8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2D780222"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6FF695B6"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543D92D7" w14:textId="77777777">
        <w:trPr>
          <w:trHeight w:val="454"/>
          <w:jc w:val="center"/>
        </w:trPr>
        <w:tc>
          <w:tcPr>
            <w:tcW w:w="293" w:type="dxa"/>
            <w:vMerge/>
            <w:vAlign w:val="center"/>
          </w:tcPr>
          <w:p w14:paraId="0EACD54D"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77FA379" w14:textId="77777777" w:rsidR="00644DB0" w:rsidRDefault="00644DB0">
            <w:pPr>
              <w:spacing w:line="280" w:lineRule="exact"/>
              <w:jc w:val="center"/>
              <w:rPr>
                <w:rFonts w:ascii="宋体" w:eastAsia="宋体" w:hAnsi="宋体" w:cs="Times New Roman"/>
                <w:color w:val="000000" w:themeColor="text1"/>
                <w:sz w:val="18"/>
                <w:szCs w:val="18"/>
              </w:rPr>
            </w:pPr>
          </w:p>
        </w:tc>
        <w:tc>
          <w:tcPr>
            <w:tcW w:w="8647" w:type="dxa"/>
            <w:gridSpan w:val="8"/>
            <w:vAlign w:val="center"/>
          </w:tcPr>
          <w:p w14:paraId="16AF0ACA"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b/>
                <w:bCs/>
                <w:color w:val="000000" w:themeColor="text1"/>
                <w:sz w:val="18"/>
                <w:szCs w:val="18"/>
              </w:rPr>
              <w:t>经导师批准，可跨学科（一级学科）选修学位专业课程1-2门</w:t>
            </w:r>
          </w:p>
        </w:tc>
      </w:tr>
      <w:tr w:rsidR="00644DB0" w14:paraId="76D0BAEF" w14:textId="77777777">
        <w:trPr>
          <w:trHeight w:val="340"/>
          <w:jc w:val="center"/>
        </w:trPr>
        <w:tc>
          <w:tcPr>
            <w:tcW w:w="293" w:type="dxa"/>
            <w:vMerge w:val="restart"/>
            <w:vAlign w:val="center"/>
          </w:tcPr>
          <w:p w14:paraId="5937296E"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非学位课</w:t>
            </w:r>
          </w:p>
        </w:tc>
        <w:tc>
          <w:tcPr>
            <w:tcW w:w="269" w:type="dxa"/>
            <w:vMerge w:val="restart"/>
            <w:vAlign w:val="center"/>
          </w:tcPr>
          <w:p w14:paraId="343D4D4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专业课</w:t>
            </w:r>
          </w:p>
        </w:tc>
        <w:tc>
          <w:tcPr>
            <w:tcW w:w="2977" w:type="dxa"/>
            <w:vAlign w:val="center"/>
          </w:tcPr>
          <w:p w14:paraId="2ECB9C34"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人工智能基础</w:t>
            </w:r>
          </w:p>
        </w:tc>
        <w:tc>
          <w:tcPr>
            <w:tcW w:w="567" w:type="dxa"/>
            <w:vAlign w:val="center"/>
          </w:tcPr>
          <w:p w14:paraId="54343BD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72E7EBA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4649973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103A7ED5"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2F207C2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restart"/>
            <w:vAlign w:val="center"/>
          </w:tcPr>
          <w:p w14:paraId="0C47EF03" w14:textId="77777777" w:rsidR="00644DB0" w:rsidRDefault="00000000">
            <w:pPr>
              <w:widowControl/>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4</w:t>
            </w:r>
          </w:p>
        </w:tc>
        <w:tc>
          <w:tcPr>
            <w:tcW w:w="1843" w:type="dxa"/>
            <w:vMerge w:val="restart"/>
            <w:vAlign w:val="center"/>
          </w:tcPr>
          <w:p w14:paraId="3EA90FD2"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人工智能学院</w:t>
            </w:r>
          </w:p>
        </w:tc>
      </w:tr>
      <w:tr w:rsidR="00644DB0" w14:paraId="46EB19EC" w14:textId="77777777">
        <w:trPr>
          <w:trHeight w:val="340"/>
          <w:jc w:val="center"/>
        </w:trPr>
        <w:tc>
          <w:tcPr>
            <w:tcW w:w="293" w:type="dxa"/>
            <w:vMerge/>
            <w:vAlign w:val="center"/>
          </w:tcPr>
          <w:p w14:paraId="40A06640"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647F6FCD"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07F1016A"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光电信息导论</w:t>
            </w:r>
          </w:p>
        </w:tc>
        <w:tc>
          <w:tcPr>
            <w:tcW w:w="567" w:type="dxa"/>
            <w:vAlign w:val="center"/>
          </w:tcPr>
          <w:p w14:paraId="43CFEF3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1B19C5B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46C1B23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0FDE306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59F301F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5A9FE6FA"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436CFB22"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335E6591" w14:textId="77777777">
        <w:trPr>
          <w:trHeight w:val="340"/>
          <w:jc w:val="center"/>
        </w:trPr>
        <w:tc>
          <w:tcPr>
            <w:tcW w:w="293" w:type="dxa"/>
            <w:vMerge/>
            <w:vAlign w:val="center"/>
          </w:tcPr>
          <w:p w14:paraId="444E5304"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BD3A9F5"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522BC5E3"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模式识别</w:t>
            </w:r>
          </w:p>
        </w:tc>
        <w:tc>
          <w:tcPr>
            <w:tcW w:w="567" w:type="dxa"/>
            <w:vAlign w:val="center"/>
          </w:tcPr>
          <w:p w14:paraId="745383E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42F8517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4B59471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3B0A5FC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color w:val="000000" w:themeColor="text1"/>
                <w:sz w:val="18"/>
                <w:szCs w:val="18"/>
              </w:rPr>
              <w:t>32</w:t>
            </w:r>
          </w:p>
        </w:tc>
        <w:tc>
          <w:tcPr>
            <w:tcW w:w="567" w:type="dxa"/>
            <w:vAlign w:val="center"/>
          </w:tcPr>
          <w:p w14:paraId="180853B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128177B1"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0BD988B6"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77E2790E" w14:textId="77777777">
        <w:trPr>
          <w:trHeight w:val="340"/>
          <w:jc w:val="center"/>
        </w:trPr>
        <w:tc>
          <w:tcPr>
            <w:tcW w:w="293" w:type="dxa"/>
            <w:vMerge/>
            <w:vAlign w:val="center"/>
          </w:tcPr>
          <w:p w14:paraId="476B2F09"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75F8516B"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52587E51"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大数据处理技术</w:t>
            </w:r>
          </w:p>
        </w:tc>
        <w:tc>
          <w:tcPr>
            <w:tcW w:w="567" w:type="dxa"/>
            <w:vAlign w:val="center"/>
          </w:tcPr>
          <w:p w14:paraId="27F2BA6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25E6A8A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1CE0422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6257340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4672CFA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3D95D400"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37F2C7A9" w14:textId="77777777" w:rsidR="00644DB0" w:rsidRDefault="00000000">
            <w:pPr>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计算机与信息安全学院</w:t>
            </w:r>
          </w:p>
        </w:tc>
      </w:tr>
      <w:tr w:rsidR="00644DB0" w14:paraId="1DB7FE74" w14:textId="77777777">
        <w:trPr>
          <w:trHeight w:val="340"/>
          <w:jc w:val="center"/>
        </w:trPr>
        <w:tc>
          <w:tcPr>
            <w:tcW w:w="293" w:type="dxa"/>
            <w:vMerge/>
            <w:vAlign w:val="center"/>
          </w:tcPr>
          <w:p w14:paraId="464B060C"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4733CCDB"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2946C6E0"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信息隐藏理论与技术</w:t>
            </w:r>
          </w:p>
        </w:tc>
        <w:tc>
          <w:tcPr>
            <w:tcW w:w="567" w:type="dxa"/>
            <w:vAlign w:val="center"/>
          </w:tcPr>
          <w:p w14:paraId="1B4846A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3ECA84B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7A529F2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4EB13F6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00D9A21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382C2020"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0FD94851"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5F1E341C" w14:textId="77777777">
        <w:trPr>
          <w:trHeight w:val="340"/>
          <w:jc w:val="center"/>
        </w:trPr>
        <w:tc>
          <w:tcPr>
            <w:tcW w:w="293" w:type="dxa"/>
            <w:vMerge/>
            <w:vAlign w:val="center"/>
          </w:tcPr>
          <w:p w14:paraId="36A9765E"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E2EBFE7"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0284CCE6"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高等数据结构与算法分析</w:t>
            </w:r>
          </w:p>
        </w:tc>
        <w:tc>
          <w:tcPr>
            <w:tcW w:w="567" w:type="dxa"/>
            <w:vAlign w:val="center"/>
          </w:tcPr>
          <w:p w14:paraId="3BB54E1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3581036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316D32E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4545CA1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2167955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1DD956DE"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35E64CD4"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6565D295" w14:textId="77777777">
        <w:trPr>
          <w:trHeight w:val="340"/>
          <w:jc w:val="center"/>
        </w:trPr>
        <w:tc>
          <w:tcPr>
            <w:tcW w:w="293" w:type="dxa"/>
            <w:vMerge/>
            <w:vAlign w:val="center"/>
          </w:tcPr>
          <w:p w14:paraId="24C200DF"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41A837AA"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6D6C47A0"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多媒体技术</w:t>
            </w:r>
          </w:p>
        </w:tc>
        <w:tc>
          <w:tcPr>
            <w:tcW w:w="567" w:type="dxa"/>
            <w:vAlign w:val="center"/>
          </w:tcPr>
          <w:p w14:paraId="6E04C14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4777C03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581709A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06DB150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1DC3807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70235E64"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17E91F63"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390048FF" w14:textId="77777777">
        <w:trPr>
          <w:trHeight w:val="340"/>
          <w:jc w:val="center"/>
        </w:trPr>
        <w:tc>
          <w:tcPr>
            <w:tcW w:w="293" w:type="dxa"/>
            <w:vMerge/>
            <w:vAlign w:val="center"/>
          </w:tcPr>
          <w:p w14:paraId="0E4C921F"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2A8E69A2"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3477326F"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电子商务技术</w:t>
            </w:r>
          </w:p>
        </w:tc>
        <w:tc>
          <w:tcPr>
            <w:tcW w:w="567" w:type="dxa"/>
            <w:vAlign w:val="center"/>
          </w:tcPr>
          <w:p w14:paraId="5BD6AA35"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554CA3F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783A5BF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71E6355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279A4B1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653E7EA6"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298D9E57"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08891F15" w14:textId="77777777">
        <w:trPr>
          <w:trHeight w:val="340"/>
          <w:jc w:val="center"/>
        </w:trPr>
        <w:tc>
          <w:tcPr>
            <w:tcW w:w="293" w:type="dxa"/>
            <w:vMerge/>
            <w:vAlign w:val="center"/>
          </w:tcPr>
          <w:p w14:paraId="5AFD2CDC"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3DAEE60A"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79BBD99B"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形式语义学</w:t>
            </w:r>
          </w:p>
        </w:tc>
        <w:tc>
          <w:tcPr>
            <w:tcW w:w="567" w:type="dxa"/>
            <w:vAlign w:val="center"/>
          </w:tcPr>
          <w:p w14:paraId="3698168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03A61A2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1647335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4488BE1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4CF2128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7DBDEDDA"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7A5ACD76"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7EA125E3" w14:textId="77777777">
        <w:trPr>
          <w:trHeight w:val="340"/>
          <w:jc w:val="center"/>
        </w:trPr>
        <w:tc>
          <w:tcPr>
            <w:tcW w:w="293" w:type="dxa"/>
            <w:vMerge/>
            <w:vAlign w:val="center"/>
          </w:tcPr>
          <w:p w14:paraId="0F7A1BCF"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A8989FF"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697FE582"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数据仓库与数据挖掘技术</w:t>
            </w:r>
          </w:p>
        </w:tc>
        <w:tc>
          <w:tcPr>
            <w:tcW w:w="567" w:type="dxa"/>
            <w:vAlign w:val="center"/>
          </w:tcPr>
          <w:p w14:paraId="6A949F5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62B0C04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31CCC26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1749B64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color w:val="000000" w:themeColor="text1"/>
                <w:sz w:val="18"/>
                <w:szCs w:val="18"/>
              </w:rPr>
              <w:t>32</w:t>
            </w:r>
          </w:p>
        </w:tc>
        <w:tc>
          <w:tcPr>
            <w:tcW w:w="567" w:type="dxa"/>
            <w:vAlign w:val="center"/>
          </w:tcPr>
          <w:p w14:paraId="01E21CE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5A7CA236"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7A67E3F5"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6BB51B7B" w14:textId="77777777">
        <w:trPr>
          <w:trHeight w:val="340"/>
          <w:jc w:val="center"/>
        </w:trPr>
        <w:tc>
          <w:tcPr>
            <w:tcW w:w="293" w:type="dxa"/>
            <w:vMerge/>
            <w:vAlign w:val="center"/>
          </w:tcPr>
          <w:p w14:paraId="07376749"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73820BB2"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5F07A3FF"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计算智能</w:t>
            </w:r>
          </w:p>
        </w:tc>
        <w:tc>
          <w:tcPr>
            <w:tcW w:w="567" w:type="dxa"/>
            <w:vAlign w:val="center"/>
          </w:tcPr>
          <w:p w14:paraId="432B630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7283B56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41D2F56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551E3BA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03E436F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651D5069"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30A2AC34"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0F7B032C" w14:textId="77777777">
        <w:trPr>
          <w:trHeight w:val="340"/>
          <w:jc w:val="center"/>
        </w:trPr>
        <w:tc>
          <w:tcPr>
            <w:tcW w:w="293" w:type="dxa"/>
            <w:vMerge/>
            <w:vAlign w:val="center"/>
          </w:tcPr>
          <w:p w14:paraId="1DEC40A9"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B795A5B"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498C090F" w14:textId="77777777" w:rsidR="00644DB0" w:rsidRDefault="00000000">
            <w:pPr>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智能机器人</w:t>
            </w:r>
          </w:p>
        </w:tc>
        <w:tc>
          <w:tcPr>
            <w:tcW w:w="567" w:type="dxa"/>
            <w:vAlign w:val="center"/>
          </w:tcPr>
          <w:p w14:paraId="1C44608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06384AA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38959FB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5F1C492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5B2E4C2E" w14:textId="77777777" w:rsidR="00644DB0" w:rsidRDefault="00000000">
            <w:pPr>
              <w:widowControl/>
              <w:spacing w:line="280" w:lineRule="exact"/>
              <w:jc w:val="center"/>
              <w:rPr>
                <w:rFonts w:ascii="宋体" w:eastAsia="宋体" w:hAnsi="宋体" w:cs="Times New Roman"/>
                <w:bCs/>
                <w:color w:val="000000" w:themeColor="text1"/>
                <w:sz w:val="18"/>
                <w:szCs w:val="18"/>
                <w:lang w:bidi="ar"/>
              </w:rPr>
            </w:pPr>
            <w:r>
              <w:rPr>
                <w:rFonts w:ascii="宋体" w:eastAsia="宋体" w:hAnsi="宋体" w:cs="Times New Roman" w:hint="eastAsia"/>
                <w:bCs/>
                <w:color w:val="000000" w:themeColor="text1"/>
                <w:sz w:val="18"/>
                <w:szCs w:val="18"/>
                <w:lang w:bidi="ar"/>
              </w:rPr>
              <w:t>2</w:t>
            </w:r>
          </w:p>
        </w:tc>
        <w:tc>
          <w:tcPr>
            <w:tcW w:w="708" w:type="dxa"/>
            <w:vMerge/>
            <w:vAlign w:val="center"/>
          </w:tcPr>
          <w:p w14:paraId="1A2D6EB5"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5BFCE21B"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人工智能学院</w:t>
            </w:r>
          </w:p>
        </w:tc>
      </w:tr>
      <w:tr w:rsidR="00644DB0" w14:paraId="1F5A6642" w14:textId="77777777">
        <w:trPr>
          <w:trHeight w:val="340"/>
          <w:jc w:val="center"/>
        </w:trPr>
        <w:tc>
          <w:tcPr>
            <w:tcW w:w="293" w:type="dxa"/>
            <w:vMerge/>
            <w:vAlign w:val="center"/>
          </w:tcPr>
          <w:p w14:paraId="7D356EE5"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5EC4513"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5422A35F"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现场可编程门阵列（FPGA）</w:t>
            </w:r>
          </w:p>
        </w:tc>
        <w:tc>
          <w:tcPr>
            <w:tcW w:w="567" w:type="dxa"/>
            <w:vAlign w:val="center"/>
          </w:tcPr>
          <w:p w14:paraId="4FE2599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3992D24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509A26B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44CC1F6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65DDCC5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08F44314"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1DBE0F37"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53A4DCB0" w14:textId="77777777">
        <w:trPr>
          <w:trHeight w:val="340"/>
          <w:jc w:val="center"/>
        </w:trPr>
        <w:tc>
          <w:tcPr>
            <w:tcW w:w="293" w:type="dxa"/>
            <w:vMerge/>
            <w:vAlign w:val="center"/>
          </w:tcPr>
          <w:p w14:paraId="6A11AB12"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42DCBB1D"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29031EC1"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人工智能哲学</w:t>
            </w:r>
          </w:p>
        </w:tc>
        <w:tc>
          <w:tcPr>
            <w:tcW w:w="567" w:type="dxa"/>
            <w:vAlign w:val="center"/>
          </w:tcPr>
          <w:p w14:paraId="77BF9612" w14:textId="77777777" w:rsidR="00644DB0" w:rsidRDefault="00000000">
            <w:pPr>
              <w:widowControl/>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0BED2714" w14:textId="77777777" w:rsidR="00644DB0" w:rsidRDefault="00000000">
            <w:pPr>
              <w:widowControl/>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2400EB88" w14:textId="77777777" w:rsidR="00644DB0" w:rsidRDefault="00000000">
            <w:pPr>
              <w:widowControl/>
              <w:spacing w:line="280" w:lineRule="exact"/>
              <w:jc w:val="center"/>
              <w:rPr>
                <w:rFonts w:ascii="宋体" w:eastAsia="宋体" w:hAnsi="宋体" w:cs="Times New Roman"/>
                <w:bCs/>
                <w:color w:val="000000" w:themeColor="text1"/>
                <w:sz w:val="18"/>
                <w:szCs w:val="18"/>
                <w:lang w:bidi="ar"/>
              </w:rPr>
            </w:pPr>
            <w:r>
              <w:rPr>
                <w:rFonts w:ascii="宋体" w:eastAsia="宋体" w:hAnsi="宋体" w:cs="Times New Roman" w:hint="eastAsia"/>
                <w:bCs/>
                <w:color w:val="000000" w:themeColor="text1"/>
                <w:sz w:val="18"/>
                <w:szCs w:val="18"/>
                <w:lang w:bidi="ar"/>
              </w:rPr>
              <w:t>1</w:t>
            </w:r>
          </w:p>
        </w:tc>
        <w:tc>
          <w:tcPr>
            <w:tcW w:w="567" w:type="dxa"/>
            <w:vAlign w:val="center"/>
          </w:tcPr>
          <w:p w14:paraId="52587BE6" w14:textId="77777777" w:rsidR="00644DB0" w:rsidRDefault="00000000">
            <w:pPr>
              <w:widowControl/>
              <w:spacing w:line="280" w:lineRule="exact"/>
              <w:jc w:val="center"/>
              <w:rPr>
                <w:rFonts w:ascii="宋体" w:eastAsia="宋体" w:hAnsi="宋体" w:cs="Times New Roman"/>
                <w:bCs/>
                <w:color w:val="000000" w:themeColor="text1"/>
                <w:sz w:val="18"/>
                <w:szCs w:val="18"/>
                <w:lang w:bidi="ar"/>
              </w:rPr>
            </w:pPr>
            <w:r>
              <w:rPr>
                <w:rFonts w:ascii="宋体" w:eastAsia="宋体" w:hAnsi="宋体" w:cs="Times New Roman" w:hint="eastAsia"/>
                <w:bCs/>
                <w:color w:val="000000" w:themeColor="text1"/>
                <w:sz w:val="18"/>
                <w:szCs w:val="18"/>
                <w:lang w:bidi="ar"/>
              </w:rPr>
              <w:t>16</w:t>
            </w:r>
          </w:p>
        </w:tc>
        <w:tc>
          <w:tcPr>
            <w:tcW w:w="567" w:type="dxa"/>
            <w:vAlign w:val="center"/>
          </w:tcPr>
          <w:p w14:paraId="279608F0" w14:textId="77777777" w:rsidR="00644DB0" w:rsidRDefault="00000000">
            <w:pPr>
              <w:widowControl/>
              <w:spacing w:line="280" w:lineRule="exact"/>
              <w:jc w:val="center"/>
              <w:rPr>
                <w:rFonts w:ascii="宋体" w:eastAsia="宋体" w:hAnsi="宋体" w:cs="Times New Roman"/>
                <w:bCs/>
                <w:color w:val="000000" w:themeColor="text1"/>
                <w:sz w:val="18"/>
                <w:szCs w:val="18"/>
                <w:lang w:bidi="ar"/>
              </w:rPr>
            </w:pPr>
            <w:r>
              <w:rPr>
                <w:rFonts w:ascii="宋体" w:eastAsia="宋体" w:hAnsi="宋体" w:cs="Times New Roman" w:hint="eastAsia"/>
                <w:bCs/>
                <w:color w:val="000000" w:themeColor="text1"/>
                <w:sz w:val="18"/>
                <w:szCs w:val="18"/>
                <w:lang w:bidi="ar"/>
              </w:rPr>
              <w:t>2</w:t>
            </w:r>
          </w:p>
        </w:tc>
        <w:tc>
          <w:tcPr>
            <w:tcW w:w="708" w:type="dxa"/>
            <w:vMerge/>
            <w:vAlign w:val="center"/>
          </w:tcPr>
          <w:p w14:paraId="41E1A59F"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089B94B7"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736194FC" w14:textId="77777777">
        <w:trPr>
          <w:trHeight w:val="340"/>
          <w:jc w:val="center"/>
        </w:trPr>
        <w:tc>
          <w:tcPr>
            <w:tcW w:w="293" w:type="dxa"/>
            <w:vMerge/>
            <w:vAlign w:val="center"/>
          </w:tcPr>
          <w:p w14:paraId="76B32C38"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2B449D8"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6981B3B7"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压缩感知与稀疏表示</w:t>
            </w:r>
          </w:p>
        </w:tc>
        <w:tc>
          <w:tcPr>
            <w:tcW w:w="567" w:type="dxa"/>
            <w:vAlign w:val="center"/>
          </w:tcPr>
          <w:p w14:paraId="2FD861E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1B3190E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57908C3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5F5EF5F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590EC71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26F9A131"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51A99FBA"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5EC9A951" w14:textId="77777777">
        <w:trPr>
          <w:trHeight w:val="340"/>
          <w:jc w:val="center"/>
        </w:trPr>
        <w:tc>
          <w:tcPr>
            <w:tcW w:w="293" w:type="dxa"/>
            <w:vMerge/>
            <w:vAlign w:val="center"/>
          </w:tcPr>
          <w:p w14:paraId="019D6F67"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FC76C9B"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709E33E6"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感知技术</w:t>
            </w:r>
          </w:p>
        </w:tc>
        <w:tc>
          <w:tcPr>
            <w:tcW w:w="567" w:type="dxa"/>
            <w:vAlign w:val="center"/>
          </w:tcPr>
          <w:p w14:paraId="0039EFB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49AED43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530F2DE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0861A1F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248F0B1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1EA88DEE"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43599583"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6A785EAD" w14:textId="77777777">
        <w:trPr>
          <w:trHeight w:val="340"/>
          <w:jc w:val="center"/>
        </w:trPr>
        <w:tc>
          <w:tcPr>
            <w:tcW w:w="293" w:type="dxa"/>
            <w:vMerge/>
            <w:vAlign w:val="center"/>
          </w:tcPr>
          <w:p w14:paraId="79716363"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DFEBA70"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00431CB4"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绿色信息技术</w:t>
            </w:r>
          </w:p>
        </w:tc>
        <w:tc>
          <w:tcPr>
            <w:tcW w:w="567" w:type="dxa"/>
            <w:vAlign w:val="center"/>
          </w:tcPr>
          <w:p w14:paraId="29B0D9D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00A1ECA5"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5F00282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2410E1B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32</w:t>
            </w:r>
          </w:p>
        </w:tc>
        <w:tc>
          <w:tcPr>
            <w:tcW w:w="567" w:type="dxa"/>
            <w:vAlign w:val="center"/>
          </w:tcPr>
          <w:p w14:paraId="36B1143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42611B75"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2267280E"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7420AE32" w14:textId="77777777">
        <w:trPr>
          <w:trHeight w:val="340"/>
          <w:jc w:val="center"/>
        </w:trPr>
        <w:tc>
          <w:tcPr>
            <w:tcW w:w="293" w:type="dxa"/>
            <w:vMerge/>
            <w:vAlign w:val="center"/>
          </w:tcPr>
          <w:p w14:paraId="26D4F887"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34F192D"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1C85ADCA"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计算学科方法论</w:t>
            </w:r>
          </w:p>
        </w:tc>
        <w:tc>
          <w:tcPr>
            <w:tcW w:w="567" w:type="dxa"/>
            <w:vAlign w:val="center"/>
          </w:tcPr>
          <w:p w14:paraId="4F68DB1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04A946B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6D099F2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252BBDD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1A1EA1C5"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2430D30B"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001D03A0"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计算机与信息安全学院</w:t>
            </w:r>
          </w:p>
        </w:tc>
      </w:tr>
      <w:tr w:rsidR="00644DB0" w14:paraId="4B857980" w14:textId="77777777">
        <w:trPr>
          <w:trHeight w:val="340"/>
          <w:jc w:val="center"/>
        </w:trPr>
        <w:tc>
          <w:tcPr>
            <w:tcW w:w="293" w:type="dxa"/>
            <w:vMerge/>
            <w:vAlign w:val="center"/>
          </w:tcPr>
          <w:p w14:paraId="24C7A04A"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95CFCF2"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1F607D06"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网络信息对抗</w:t>
            </w:r>
          </w:p>
        </w:tc>
        <w:tc>
          <w:tcPr>
            <w:tcW w:w="567" w:type="dxa"/>
            <w:vAlign w:val="center"/>
          </w:tcPr>
          <w:p w14:paraId="53A90FF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17D761B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3CCB4B5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5E154CF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7236D18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3C114FE2"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7F326624"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0B723E62" w14:textId="77777777">
        <w:trPr>
          <w:trHeight w:val="340"/>
          <w:jc w:val="center"/>
        </w:trPr>
        <w:tc>
          <w:tcPr>
            <w:tcW w:w="293" w:type="dxa"/>
            <w:vMerge/>
            <w:vAlign w:val="center"/>
          </w:tcPr>
          <w:p w14:paraId="5A92F83E"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534A4D12"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647B909E"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社交媒体挖掘与分析</w:t>
            </w:r>
          </w:p>
        </w:tc>
        <w:tc>
          <w:tcPr>
            <w:tcW w:w="567" w:type="dxa"/>
            <w:vAlign w:val="center"/>
          </w:tcPr>
          <w:p w14:paraId="7367D88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71E9EEA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36749CF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32B74B2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3CCC298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7F622FFA"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74D78766"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1DA7AF75" w14:textId="77777777">
        <w:trPr>
          <w:trHeight w:val="340"/>
          <w:jc w:val="center"/>
        </w:trPr>
        <w:tc>
          <w:tcPr>
            <w:tcW w:w="293" w:type="dxa"/>
            <w:vMerge/>
            <w:vAlign w:val="center"/>
          </w:tcPr>
          <w:p w14:paraId="38CFDF7D"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9BD867E"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16DD5F93"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计算机辅助几何图形设计</w:t>
            </w:r>
          </w:p>
        </w:tc>
        <w:tc>
          <w:tcPr>
            <w:tcW w:w="567" w:type="dxa"/>
            <w:vAlign w:val="center"/>
          </w:tcPr>
          <w:p w14:paraId="45A84F0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64ECF4C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7177F87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2284F76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621501F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5AF933C0"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2543307B"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0C574147" w14:textId="77777777">
        <w:trPr>
          <w:trHeight w:val="340"/>
          <w:jc w:val="center"/>
        </w:trPr>
        <w:tc>
          <w:tcPr>
            <w:tcW w:w="293" w:type="dxa"/>
            <w:vMerge/>
            <w:vAlign w:val="center"/>
          </w:tcPr>
          <w:p w14:paraId="4502EE00"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C714F51"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41FC9DAF"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网络信息安全工程应用</w:t>
            </w:r>
          </w:p>
        </w:tc>
        <w:tc>
          <w:tcPr>
            <w:tcW w:w="567" w:type="dxa"/>
            <w:vAlign w:val="center"/>
          </w:tcPr>
          <w:p w14:paraId="133A127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35E2916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4FF01AA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493AEEB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74E4432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73F15894"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0CE01A22"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6936F225" w14:textId="77777777">
        <w:trPr>
          <w:trHeight w:val="340"/>
          <w:jc w:val="center"/>
        </w:trPr>
        <w:tc>
          <w:tcPr>
            <w:tcW w:w="293" w:type="dxa"/>
            <w:vMerge/>
            <w:vAlign w:val="center"/>
          </w:tcPr>
          <w:p w14:paraId="0A6FF9BE"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4CCA34D"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39A17A12"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分布式数据库系统</w:t>
            </w:r>
          </w:p>
        </w:tc>
        <w:tc>
          <w:tcPr>
            <w:tcW w:w="567" w:type="dxa"/>
            <w:vAlign w:val="center"/>
          </w:tcPr>
          <w:p w14:paraId="02D4C7C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37FFE7F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6F72D90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23FDD54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5BEB49D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6C7BFF5D"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6C007936"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2369335C" w14:textId="77777777">
        <w:trPr>
          <w:trHeight w:val="340"/>
          <w:jc w:val="center"/>
        </w:trPr>
        <w:tc>
          <w:tcPr>
            <w:tcW w:w="293" w:type="dxa"/>
            <w:vMerge/>
            <w:vAlign w:val="center"/>
          </w:tcPr>
          <w:p w14:paraId="7BF45413"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674A468D"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27816D8F"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数字图像处理</w:t>
            </w:r>
          </w:p>
        </w:tc>
        <w:tc>
          <w:tcPr>
            <w:tcW w:w="567" w:type="dxa"/>
            <w:vAlign w:val="center"/>
          </w:tcPr>
          <w:p w14:paraId="2B54D4B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7071ABE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53DB951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29F2FEE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6A29A73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5B005413"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36A6431B"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2D802601" w14:textId="77777777">
        <w:trPr>
          <w:trHeight w:val="340"/>
          <w:jc w:val="center"/>
        </w:trPr>
        <w:tc>
          <w:tcPr>
            <w:tcW w:w="293" w:type="dxa"/>
            <w:vMerge/>
            <w:vAlign w:val="center"/>
          </w:tcPr>
          <w:p w14:paraId="15E40E04"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68FA6EC4"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6A7841B2"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软件测试技术</w:t>
            </w:r>
          </w:p>
        </w:tc>
        <w:tc>
          <w:tcPr>
            <w:tcW w:w="567" w:type="dxa"/>
            <w:vAlign w:val="center"/>
          </w:tcPr>
          <w:p w14:paraId="227D4A7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3B9E9A4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4E91C14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48B19E8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611CA9E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23AE76C8"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770FA028"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0A07884D" w14:textId="77777777">
        <w:trPr>
          <w:trHeight w:val="340"/>
          <w:jc w:val="center"/>
        </w:trPr>
        <w:tc>
          <w:tcPr>
            <w:tcW w:w="293" w:type="dxa"/>
            <w:vMerge/>
            <w:vAlign w:val="center"/>
          </w:tcPr>
          <w:p w14:paraId="283EB76D"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90F99E2"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368F18F1"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密码算法设计与分析</w:t>
            </w:r>
          </w:p>
        </w:tc>
        <w:tc>
          <w:tcPr>
            <w:tcW w:w="567" w:type="dxa"/>
            <w:vAlign w:val="center"/>
          </w:tcPr>
          <w:p w14:paraId="2ABCA4F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2211D2F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20D7979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09DF3C5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32</w:t>
            </w:r>
          </w:p>
        </w:tc>
        <w:tc>
          <w:tcPr>
            <w:tcW w:w="567" w:type="dxa"/>
            <w:vAlign w:val="center"/>
          </w:tcPr>
          <w:p w14:paraId="541BCB0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49497096"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2171138B"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08EF4930" w14:textId="77777777">
        <w:trPr>
          <w:trHeight w:val="340"/>
          <w:jc w:val="center"/>
        </w:trPr>
        <w:tc>
          <w:tcPr>
            <w:tcW w:w="293" w:type="dxa"/>
            <w:vMerge/>
            <w:vAlign w:val="center"/>
          </w:tcPr>
          <w:p w14:paraId="5E04AC6A"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7457526B"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5501D2FF"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自然语言处理基础</w:t>
            </w:r>
          </w:p>
        </w:tc>
        <w:tc>
          <w:tcPr>
            <w:tcW w:w="567" w:type="dxa"/>
            <w:vAlign w:val="center"/>
          </w:tcPr>
          <w:p w14:paraId="420871D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5904A3A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2206B68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76960F3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w:t>
            </w:r>
            <w:r>
              <w:rPr>
                <w:rFonts w:ascii="宋体" w:eastAsia="宋体" w:hAnsi="宋体" w:cs="Times New Roman"/>
                <w:color w:val="000000" w:themeColor="text1"/>
                <w:sz w:val="18"/>
                <w:szCs w:val="18"/>
              </w:rPr>
              <w:t>2</w:t>
            </w:r>
          </w:p>
        </w:tc>
        <w:tc>
          <w:tcPr>
            <w:tcW w:w="567" w:type="dxa"/>
            <w:vAlign w:val="center"/>
          </w:tcPr>
          <w:p w14:paraId="75D3BD6C"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5716DAD5"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22D60E4C"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3D6F7782" w14:textId="77777777">
        <w:trPr>
          <w:trHeight w:val="340"/>
          <w:jc w:val="center"/>
        </w:trPr>
        <w:tc>
          <w:tcPr>
            <w:tcW w:w="293" w:type="dxa"/>
            <w:vMerge/>
            <w:vAlign w:val="center"/>
          </w:tcPr>
          <w:p w14:paraId="5ED7662A"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08774E26"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63FDC911"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宋体" w:hint="eastAsia"/>
                <w:color w:val="000000" w:themeColor="text1"/>
                <w:sz w:val="18"/>
                <w:szCs w:val="18"/>
              </w:rPr>
              <w:t>量子计算导论</w:t>
            </w:r>
          </w:p>
        </w:tc>
        <w:tc>
          <w:tcPr>
            <w:tcW w:w="567" w:type="dxa"/>
            <w:vAlign w:val="center"/>
          </w:tcPr>
          <w:p w14:paraId="1A17730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考查</w:t>
            </w:r>
          </w:p>
        </w:tc>
        <w:tc>
          <w:tcPr>
            <w:tcW w:w="851" w:type="dxa"/>
            <w:vAlign w:val="center"/>
          </w:tcPr>
          <w:p w14:paraId="10A4DC4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1FA3C95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567" w:type="dxa"/>
            <w:vAlign w:val="center"/>
          </w:tcPr>
          <w:p w14:paraId="696EF85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3</w:t>
            </w:r>
            <w:r>
              <w:rPr>
                <w:rFonts w:ascii="宋体" w:eastAsia="宋体" w:hAnsi="宋体" w:cs="Times New Roman"/>
                <w:color w:val="000000" w:themeColor="text1"/>
                <w:sz w:val="18"/>
                <w:szCs w:val="18"/>
              </w:rPr>
              <w:t>2</w:t>
            </w:r>
          </w:p>
        </w:tc>
        <w:tc>
          <w:tcPr>
            <w:tcW w:w="567" w:type="dxa"/>
            <w:vAlign w:val="center"/>
          </w:tcPr>
          <w:p w14:paraId="613B4D7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3B16EEB3"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79D00C29"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24447F3C" w14:textId="77777777">
        <w:trPr>
          <w:trHeight w:val="340"/>
          <w:jc w:val="center"/>
        </w:trPr>
        <w:tc>
          <w:tcPr>
            <w:tcW w:w="293" w:type="dxa"/>
            <w:vMerge/>
            <w:vAlign w:val="center"/>
          </w:tcPr>
          <w:p w14:paraId="78487E61"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10254C5F"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2977" w:type="dxa"/>
            <w:vAlign w:val="center"/>
          </w:tcPr>
          <w:p w14:paraId="01EF992E" w14:textId="77777777" w:rsidR="00644DB0" w:rsidRDefault="00000000">
            <w:pPr>
              <w:widowControl/>
              <w:spacing w:line="280" w:lineRule="exact"/>
              <w:jc w:val="left"/>
              <w:rPr>
                <w:rFonts w:ascii="宋体" w:eastAsia="宋体" w:hAnsi="宋体" w:cs="宋体"/>
                <w:color w:val="000000" w:themeColor="text1"/>
                <w:sz w:val="18"/>
                <w:szCs w:val="18"/>
              </w:rPr>
            </w:pPr>
            <w:r>
              <w:rPr>
                <w:rFonts w:ascii="宋体" w:eastAsia="宋体" w:hAnsi="宋体" w:cs="Times New Roman" w:hint="eastAsia"/>
                <w:bCs/>
                <w:color w:val="000000" w:themeColor="text1"/>
                <w:sz w:val="18"/>
                <w:szCs w:val="18"/>
              </w:rPr>
              <w:t>图数据挖掘</w:t>
            </w:r>
          </w:p>
        </w:tc>
        <w:tc>
          <w:tcPr>
            <w:tcW w:w="567" w:type="dxa"/>
            <w:vAlign w:val="center"/>
          </w:tcPr>
          <w:p w14:paraId="5FD423D2"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686F0C46"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0736DA3C"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2</w:t>
            </w:r>
          </w:p>
        </w:tc>
        <w:tc>
          <w:tcPr>
            <w:tcW w:w="567" w:type="dxa"/>
            <w:vAlign w:val="center"/>
          </w:tcPr>
          <w:p w14:paraId="5E5EEC7D"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3</w:t>
            </w:r>
            <w:r>
              <w:rPr>
                <w:rFonts w:ascii="宋体" w:eastAsia="宋体" w:hAnsi="宋体" w:cs="Times New Roman"/>
                <w:bCs/>
                <w:color w:val="000000" w:themeColor="text1"/>
                <w:sz w:val="18"/>
                <w:szCs w:val="18"/>
              </w:rPr>
              <w:t>2</w:t>
            </w:r>
          </w:p>
        </w:tc>
        <w:tc>
          <w:tcPr>
            <w:tcW w:w="567" w:type="dxa"/>
            <w:vAlign w:val="center"/>
          </w:tcPr>
          <w:p w14:paraId="7AA35631"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672E8D62"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7FF2E4E7"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10118CCE" w14:textId="77777777" w:rsidTr="00795E62">
        <w:trPr>
          <w:trHeight w:val="340"/>
          <w:jc w:val="center"/>
        </w:trPr>
        <w:tc>
          <w:tcPr>
            <w:tcW w:w="293" w:type="dxa"/>
            <w:vMerge/>
            <w:vAlign w:val="center"/>
          </w:tcPr>
          <w:p w14:paraId="72D1EA73"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ign w:val="center"/>
          </w:tcPr>
          <w:p w14:paraId="7A1C2CD1"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8647" w:type="dxa"/>
            <w:gridSpan w:val="8"/>
            <w:vAlign w:val="center"/>
          </w:tcPr>
          <w:p w14:paraId="25F0559F"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b/>
                <w:bCs/>
                <w:color w:val="000000" w:themeColor="text1"/>
                <w:sz w:val="18"/>
                <w:szCs w:val="18"/>
              </w:rPr>
              <w:t>经导师批准，可跨学科（一级学科）选修非学位专业课程1-2门</w:t>
            </w:r>
          </w:p>
        </w:tc>
      </w:tr>
      <w:tr w:rsidR="00644DB0" w14:paraId="54FE9E11" w14:textId="77777777" w:rsidTr="00795E62">
        <w:trPr>
          <w:trHeight w:val="283"/>
          <w:jc w:val="center"/>
        </w:trPr>
        <w:tc>
          <w:tcPr>
            <w:tcW w:w="293" w:type="dxa"/>
            <w:vMerge/>
            <w:vAlign w:val="center"/>
          </w:tcPr>
          <w:p w14:paraId="0C537EB9"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val="restart"/>
            <w:vAlign w:val="center"/>
          </w:tcPr>
          <w:p w14:paraId="7A31486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公共课</w:t>
            </w:r>
          </w:p>
        </w:tc>
        <w:tc>
          <w:tcPr>
            <w:tcW w:w="2977" w:type="dxa"/>
            <w:vAlign w:val="center"/>
          </w:tcPr>
          <w:p w14:paraId="4FB3CFBE"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体育</w:t>
            </w:r>
          </w:p>
        </w:tc>
        <w:tc>
          <w:tcPr>
            <w:tcW w:w="567" w:type="dxa"/>
            <w:vAlign w:val="center"/>
          </w:tcPr>
          <w:p w14:paraId="40357F9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考查</w:t>
            </w:r>
          </w:p>
        </w:tc>
        <w:tc>
          <w:tcPr>
            <w:tcW w:w="851" w:type="dxa"/>
            <w:vAlign w:val="center"/>
          </w:tcPr>
          <w:p w14:paraId="5F6BCBD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必修</w:t>
            </w:r>
          </w:p>
        </w:tc>
        <w:tc>
          <w:tcPr>
            <w:tcW w:w="567" w:type="dxa"/>
            <w:vAlign w:val="center"/>
          </w:tcPr>
          <w:p w14:paraId="4577119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567" w:type="dxa"/>
            <w:vAlign w:val="center"/>
          </w:tcPr>
          <w:p w14:paraId="03EA2FE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r>
              <w:rPr>
                <w:rFonts w:ascii="宋体" w:eastAsia="宋体" w:hAnsi="宋体" w:cs="Times New Roman"/>
                <w:bCs/>
                <w:color w:val="000000" w:themeColor="text1"/>
                <w:sz w:val="18"/>
                <w:szCs w:val="18"/>
              </w:rPr>
              <w:t>6</w:t>
            </w:r>
          </w:p>
        </w:tc>
        <w:tc>
          <w:tcPr>
            <w:tcW w:w="567" w:type="dxa"/>
            <w:tcBorders>
              <w:top w:val="single" w:sz="4" w:space="0" w:color="000000"/>
            </w:tcBorders>
            <w:vAlign w:val="center"/>
          </w:tcPr>
          <w:p w14:paraId="4A3BD82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bCs/>
                <w:color w:val="000000" w:themeColor="text1"/>
                <w:sz w:val="18"/>
                <w:szCs w:val="18"/>
              </w:rPr>
              <w:t>1</w:t>
            </w:r>
          </w:p>
        </w:tc>
        <w:tc>
          <w:tcPr>
            <w:tcW w:w="708" w:type="dxa"/>
            <w:vMerge w:val="restart"/>
            <w:tcBorders>
              <w:top w:val="single" w:sz="4" w:space="0" w:color="000000"/>
            </w:tcBorders>
            <w:vAlign w:val="center"/>
          </w:tcPr>
          <w:p w14:paraId="74DF3A75" w14:textId="77777777" w:rsidR="00644DB0" w:rsidRDefault="00000000">
            <w:pPr>
              <w:widowControl/>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3</w:t>
            </w:r>
          </w:p>
        </w:tc>
        <w:tc>
          <w:tcPr>
            <w:tcW w:w="1843" w:type="dxa"/>
            <w:tcBorders>
              <w:top w:val="single" w:sz="4" w:space="0" w:color="000000"/>
            </w:tcBorders>
            <w:vAlign w:val="center"/>
          </w:tcPr>
          <w:p w14:paraId="32D29DDB"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体育部</w:t>
            </w:r>
          </w:p>
        </w:tc>
      </w:tr>
      <w:tr w:rsidR="00644DB0" w14:paraId="3D68EF9F" w14:textId="77777777" w:rsidTr="00795E62">
        <w:trPr>
          <w:trHeight w:val="283"/>
          <w:jc w:val="center"/>
        </w:trPr>
        <w:tc>
          <w:tcPr>
            <w:tcW w:w="293" w:type="dxa"/>
            <w:vMerge/>
            <w:vAlign w:val="center"/>
          </w:tcPr>
          <w:p w14:paraId="4702E544"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tcPr>
          <w:p w14:paraId="55223B8B" w14:textId="77777777" w:rsidR="00644DB0" w:rsidRDefault="00644DB0">
            <w:pPr>
              <w:spacing w:line="280" w:lineRule="exact"/>
              <w:rPr>
                <w:rFonts w:ascii="宋体" w:eastAsia="宋体" w:hAnsi="宋体" w:cs="Times New Roman"/>
                <w:color w:val="000000" w:themeColor="text1"/>
                <w:sz w:val="18"/>
                <w:szCs w:val="18"/>
              </w:rPr>
            </w:pPr>
          </w:p>
        </w:tc>
        <w:tc>
          <w:tcPr>
            <w:tcW w:w="2977" w:type="dxa"/>
            <w:vAlign w:val="center"/>
          </w:tcPr>
          <w:p w14:paraId="1D53152C"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创新创业美育等学堂在线课程</w:t>
            </w:r>
          </w:p>
        </w:tc>
        <w:tc>
          <w:tcPr>
            <w:tcW w:w="567" w:type="dxa"/>
            <w:vAlign w:val="center"/>
          </w:tcPr>
          <w:p w14:paraId="175FEC03"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tcBorders>
              <w:bottom w:val="single" w:sz="4" w:space="0" w:color="auto"/>
            </w:tcBorders>
            <w:vAlign w:val="center"/>
          </w:tcPr>
          <w:p w14:paraId="55EDFD50"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选修</w:t>
            </w:r>
          </w:p>
        </w:tc>
        <w:tc>
          <w:tcPr>
            <w:tcW w:w="567" w:type="dxa"/>
            <w:vAlign w:val="center"/>
          </w:tcPr>
          <w:p w14:paraId="261BD82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567" w:type="dxa"/>
            <w:vAlign w:val="center"/>
          </w:tcPr>
          <w:p w14:paraId="154128B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r>
              <w:rPr>
                <w:rFonts w:ascii="宋体" w:eastAsia="宋体" w:hAnsi="宋体" w:cs="Times New Roman"/>
                <w:bCs/>
                <w:color w:val="000000" w:themeColor="text1"/>
                <w:sz w:val="18"/>
                <w:szCs w:val="18"/>
              </w:rPr>
              <w:t>6</w:t>
            </w:r>
          </w:p>
        </w:tc>
        <w:tc>
          <w:tcPr>
            <w:tcW w:w="567" w:type="dxa"/>
            <w:vAlign w:val="center"/>
          </w:tcPr>
          <w:p w14:paraId="7FC2C8D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708" w:type="dxa"/>
            <w:vMerge/>
            <w:vAlign w:val="center"/>
          </w:tcPr>
          <w:p w14:paraId="6E9EF4CE"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Align w:val="center"/>
          </w:tcPr>
          <w:p w14:paraId="63227ED7"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研究生院</w:t>
            </w:r>
          </w:p>
        </w:tc>
      </w:tr>
      <w:tr w:rsidR="00644DB0" w14:paraId="3159D24E" w14:textId="77777777" w:rsidTr="00795E62">
        <w:trPr>
          <w:trHeight w:val="283"/>
          <w:jc w:val="center"/>
        </w:trPr>
        <w:tc>
          <w:tcPr>
            <w:tcW w:w="293" w:type="dxa"/>
            <w:vMerge/>
            <w:vAlign w:val="center"/>
          </w:tcPr>
          <w:p w14:paraId="7DBD87B7"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tcPr>
          <w:p w14:paraId="6B0C7954" w14:textId="77777777" w:rsidR="00644DB0" w:rsidRDefault="00644DB0">
            <w:pPr>
              <w:spacing w:line="280" w:lineRule="exact"/>
              <w:rPr>
                <w:rFonts w:ascii="宋体" w:eastAsia="宋体" w:hAnsi="宋体" w:cs="Times New Roman"/>
                <w:color w:val="000000" w:themeColor="text1"/>
                <w:sz w:val="18"/>
                <w:szCs w:val="18"/>
              </w:rPr>
            </w:pPr>
          </w:p>
        </w:tc>
        <w:tc>
          <w:tcPr>
            <w:tcW w:w="2977" w:type="dxa"/>
            <w:vAlign w:val="center"/>
          </w:tcPr>
          <w:p w14:paraId="5897837A"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信息安全协议设计与分析</w:t>
            </w:r>
          </w:p>
        </w:tc>
        <w:tc>
          <w:tcPr>
            <w:tcW w:w="567" w:type="dxa"/>
            <w:vAlign w:val="center"/>
          </w:tcPr>
          <w:p w14:paraId="479BB1D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tcBorders>
              <w:bottom w:val="single" w:sz="4" w:space="0" w:color="auto"/>
            </w:tcBorders>
            <w:vAlign w:val="center"/>
          </w:tcPr>
          <w:p w14:paraId="3B01783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选修</w:t>
            </w:r>
          </w:p>
        </w:tc>
        <w:tc>
          <w:tcPr>
            <w:tcW w:w="567" w:type="dxa"/>
            <w:vAlign w:val="center"/>
          </w:tcPr>
          <w:p w14:paraId="426EA9C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color w:val="000000" w:themeColor="text1"/>
                <w:sz w:val="18"/>
                <w:szCs w:val="18"/>
              </w:rPr>
              <w:t>1</w:t>
            </w:r>
          </w:p>
        </w:tc>
        <w:tc>
          <w:tcPr>
            <w:tcW w:w="567" w:type="dxa"/>
            <w:vAlign w:val="center"/>
          </w:tcPr>
          <w:p w14:paraId="2A742D8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color w:val="000000" w:themeColor="text1"/>
                <w:sz w:val="18"/>
                <w:szCs w:val="18"/>
              </w:rPr>
              <w:t>16</w:t>
            </w:r>
          </w:p>
        </w:tc>
        <w:tc>
          <w:tcPr>
            <w:tcW w:w="567" w:type="dxa"/>
            <w:vAlign w:val="center"/>
          </w:tcPr>
          <w:p w14:paraId="4603860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708" w:type="dxa"/>
            <w:vMerge/>
            <w:vAlign w:val="center"/>
          </w:tcPr>
          <w:p w14:paraId="1038DF22"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Align w:val="center"/>
          </w:tcPr>
          <w:p w14:paraId="70D4DE1C" w14:textId="77777777" w:rsidR="00644DB0" w:rsidRDefault="00000000">
            <w:pPr>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计算机与信息安全学院</w:t>
            </w:r>
          </w:p>
        </w:tc>
      </w:tr>
      <w:tr w:rsidR="00644DB0" w14:paraId="4E0BFEED" w14:textId="77777777" w:rsidTr="00795E62">
        <w:trPr>
          <w:trHeight w:val="283"/>
          <w:jc w:val="center"/>
        </w:trPr>
        <w:tc>
          <w:tcPr>
            <w:tcW w:w="293" w:type="dxa"/>
            <w:vMerge/>
            <w:vAlign w:val="center"/>
          </w:tcPr>
          <w:p w14:paraId="5DE5D72C" w14:textId="77777777" w:rsidR="00644DB0" w:rsidRDefault="00644DB0">
            <w:pPr>
              <w:spacing w:line="280" w:lineRule="exact"/>
              <w:jc w:val="center"/>
              <w:rPr>
                <w:rFonts w:ascii="宋体" w:eastAsia="宋体" w:hAnsi="宋体" w:cs="Times New Roman"/>
                <w:color w:val="000000" w:themeColor="text1"/>
                <w:sz w:val="18"/>
                <w:szCs w:val="18"/>
              </w:rPr>
            </w:pPr>
          </w:p>
        </w:tc>
        <w:tc>
          <w:tcPr>
            <w:tcW w:w="269" w:type="dxa"/>
            <w:vMerge/>
          </w:tcPr>
          <w:p w14:paraId="557C8ED8" w14:textId="77777777" w:rsidR="00644DB0" w:rsidRDefault="00644DB0">
            <w:pPr>
              <w:spacing w:line="280" w:lineRule="exact"/>
              <w:rPr>
                <w:rFonts w:ascii="宋体" w:eastAsia="宋体" w:hAnsi="宋体" w:cs="Times New Roman"/>
                <w:color w:val="000000" w:themeColor="text1"/>
                <w:sz w:val="18"/>
                <w:szCs w:val="18"/>
              </w:rPr>
            </w:pPr>
          </w:p>
        </w:tc>
        <w:tc>
          <w:tcPr>
            <w:tcW w:w="2977" w:type="dxa"/>
            <w:vAlign w:val="center"/>
          </w:tcPr>
          <w:p w14:paraId="2680E8D6" w14:textId="77777777" w:rsidR="00644DB0" w:rsidRDefault="00000000">
            <w:pPr>
              <w:widowControl/>
              <w:spacing w:line="280" w:lineRule="exact"/>
              <w:jc w:val="lef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学术规范与论文写作</w:t>
            </w:r>
          </w:p>
        </w:tc>
        <w:tc>
          <w:tcPr>
            <w:tcW w:w="567" w:type="dxa"/>
            <w:vAlign w:val="center"/>
          </w:tcPr>
          <w:p w14:paraId="3A71109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tcBorders>
              <w:bottom w:val="single" w:sz="4" w:space="0" w:color="auto"/>
            </w:tcBorders>
            <w:vAlign w:val="center"/>
          </w:tcPr>
          <w:p w14:paraId="1E96493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必修</w:t>
            </w:r>
          </w:p>
        </w:tc>
        <w:tc>
          <w:tcPr>
            <w:tcW w:w="567" w:type="dxa"/>
            <w:vAlign w:val="center"/>
          </w:tcPr>
          <w:p w14:paraId="0682E2E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567" w:type="dxa"/>
            <w:vAlign w:val="center"/>
          </w:tcPr>
          <w:p w14:paraId="664856D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16</w:t>
            </w:r>
          </w:p>
        </w:tc>
        <w:tc>
          <w:tcPr>
            <w:tcW w:w="567" w:type="dxa"/>
            <w:vAlign w:val="center"/>
          </w:tcPr>
          <w:p w14:paraId="00377D0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6BC414A3"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Align w:val="center"/>
          </w:tcPr>
          <w:p w14:paraId="5C5899AA"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学生所属学院</w:t>
            </w:r>
          </w:p>
        </w:tc>
      </w:tr>
      <w:tr w:rsidR="00644DB0" w14:paraId="1F60CE94" w14:textId="77777777">
        <w:trPr>
          <w:trHeight w:val="340"/>
          <w:jc w:val="center"/>
        </w:trPr>
        <w:tc>
          <w:tcPr>
            <w:tcW w:w="562" w:type="dxa"/>
            <w:gridSpan w:val="2"/>
            <w:vMerge w:val="restart"/>
            <w:vAlign w:val="center"/>
          </w:tcPr>
          <w:p w14:paraId="3D3FA0B7"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lastRenderedPageBreak/>
              <w:t>实践</w:t>
            </w:r>
          </w:p>
          <w:p w14:paraId="4D05656B" w14:textId="77777777" w:rsidR="00644DB0" w:rsidRDefault="00000000">
            <w:pPr>
              <w:spacing w:line="280" w:lineRule="exact"/>
              <w:jc w:val="center"/>
              <w:rPr>
                <w:rFonts w:ascii="宋体" w:eastAsia="宋体" w:hAnsi="宋体" w:cs="宋体"/>
                <w:color w:val="000000" w:themeColor="text1"/>
                <w:sz w:val="18"/>
                <w:szCs w:val="18"/>
              </w:rPr>
            </w:pPr>
            <w:r>
              <w:rPr>
                <w:rFonts w:ascii="宋体" w:eastAsia="宋体" w:hAnsi="宋体" w:cs="Times New Roman" w:hint="eastAsia"/>
                <w:color w:val="000000" w:themeColor="text1"/>
                <w:sz w:val="18"/>
                <w:szCs w:val="18"/>
              </w:rPr>
              <w:t>环节</w:t>
            </w:r>
          </w:p>
        </w:tc>
        <w:tc>
          <w:tcPr>
            <w:tcW w:w="2977" w:type="dxa"/>
            <w:vAlign w:val="center"/>
          </w:tcPr>
          <w:p w14:paraId="6310AB03" w14:textId="77777777" w:rsidR="00644DB0" w:rsidRDefault="00000000">
            <w:pPr>
              <w:spacing w:line="280" w:lineRule="exact"/>
              <w:rPr>
                <w:rFonts w:ascii="宋体" w:eastAsia="宋体" w:hAnsi="宋体" w:cs="宋体"/>
                <w:color w:val="000000" w:themeColor="text1"/>
                <w:sz w:val="18"/>
                <w:szCs w:val="18"/>
              </w:rPr>
            </w:pPr>
            <w:r>
              <w:rPr>
                <w:rFonts w:ascii="宋体" w:eastAsia="宋体" w:hAnsi="宋体" w:cs="Times New Roman" w:hint="eastAsia"/>
                <w:bCs/>
                <w:color w:val="000000" w:themeColor="text1"/>
                <w:sz w:val="18"/>
                <w:szCs w:val="18"/>
              </w:rPr>
              <w:t>劳动教育</w:t>
            </w:r>
          </w:p>
        </w:tc>
        <w:tc>
          <w:tcPr>
            <w:tcW w:w="567" w:type="dxa"/>
            <w:vAlign w:val="center"/>
          </w:tcPr>
          <w:p w14:paraId="117D7692"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153A88C5"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必修</w:t>
            </w:r>
          </w:p>
        </w:tc>
        <w:tc>
          <w:tcPr>
            <w:tcW w:w="567" w:type="dxa"/>
            <w:vAlign w:val="center"/>
          </w:tcPr>
          <w:p w14:paraId="019DBD38"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1</w:t>
            </w:r>
          </w:p>
        </w:tc>
        <w:tc>
          <w:tcPr>
            <w:tcW w:w="567" w:type="dxa"/>
            <w:vAlign w:val="center"/>
          </w:tcPr>
          <w:p w14:paraId="1B70C40B" w14:textId="77777777" w:rsidR="00644DB0" w:rsidRDefault="00644DB0">
            <w:pPr>
              <w:spacing w:line="280" w:lineRule="exact"/>
              <w:jc w:val="center"/>
              <w:rPr>
                <w:rFonts w:ascii="宋体" w:eastAsia="宋体" w:hAnsi="宋体" w:cs="Times New Roman"/>
                <w:color w:val="000000" w:themeColor="text1"/>
                <w:sz w:val="18"/>
                <w:szCs w:val="18"/>
              </w:rPr>
            </w:pPr>
          </w:p>
        </w:tc>
        <w:tc>
          <w:tcPr>
            <w:tcW w:w="567" w:type="dxa"/>
            <w:vAlign w:val="center"/>
          </w:tcPr>
          <w:p w14:paraId="501DA467"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restart"/>
            <w:vAlign w:val="center"/>
          </w:tcPr>
          <w:p w14:paraId="1C38D08F" w14:textId="77777777" w:rsidR="00644DB0" w:rsidRDefault="00000000">
            <w:pPr>
              <w:widowControl/>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8</w:t>
            </w:r>
          </w:p>
        </w:tc>
        <w:tc>
          <w:tcPr>
            <w:tcW w:w="1843" w:type="dxa"/>
            <w:vMerge w:val="restart"/>
            <w:vAlign w:val="center"/>
          </w:tcPr>
          <w:p w14:paraId="4AA5C488"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计算机与信息安全学院</w:t>
            </w:r>
          </w:p>
          <w:p w14:paraId="5471734A"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人工智能学院</w:t>
            </w:r>
          </w:p>
        </w:tc>
      </w:tr>
      <w:tr w:rsidR="00644DB0" w14:paraId="0DCD0BBF" w14:textId="77777777">
        <w:trPr>
          <w:trHeight w:val="340"/>
          <w:jc w:val="center"/>
        </w:trPr>
        <w:tc>
          <w:tcPr>
            <w:tcW w:w="562" w:type="dxa"/>
            <w:gridSpan w:val="2"/>
            <w:vMerge/>
          </w:tcPr>
          <w:p w14:paraId="5FE1BE6F" w14:textId="77777777" w:rsidR="00644DB0" w:rsidRDefault="00644DB0">
            <w:pPr>
              <w:spacing w:line="280" w:lineRule="exact"/>
              <w:rPr>
                <w:rFonts w:ascii="宋体" w:eastAsia="宋体" w:hAnsi="宋体" w:cs="宋体"/>
                <w:color w:val="000000" w:themeColor="text1"/>
                <w:sz w:val="18"/>
                <w:szCs w:val="18"/>
              </w:rPr>
            </w:pPr>
          </w:p>
        </w:tc>
        <w:tc>
          <w:tcPr>
            <w:tcW w:w="2977" w:type="dxa"/>
            <w:vAlign w:val="center"/>
          </w:tcPr>
          <w:p w14:paraId="72538AC7" w14:textId="77777777" w:rsidR="00644DB0" w:rsidRDefault="00000000">
            <w:pPr>
              <w:spacing w:line="280" w:lineRule="exact"/>
              <w:rPr>
                <w:rFonts w:ascii="宋体" w:eastAsia="宋体" w:hAnsi="宋体" w:cs="宋体"/>
                <w:color w:val="000000" w:themeColor="text1"/>
                <w:sz w:val="18"/>
                <w:szCs w:val="18"/>
              </w:rPr>
            </w:pPr>
            <w:r>
              <w:rPr>
                <w:rFonts w:ascii="宋体" w:eastAsia="宋体" w:hAnsi="宋体" w:cs="Times New Roman" w:hint="eastAsia"/>
                <w:bCs/>
                <w:color w:val="000000" w:themeColor="text1"/>
                <w:sz w:val="18"/>
                <w:szCs w:val="18"/>
              </w:rPr>
              <w:t>学术讲座</w:t>
            </w:r>
          </w:p>
        </w:tc>
        <w:tc>
          <w:tcPr>
            <w:tcW w:w="567" w:type="dxa"/>
            <w:vAlign w:val="center"/>
          </w:tcPr>
          <w:p w14:paraId="09FFE81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考查</w:t>
            </w:r>
          </w:p>
        </w:tc>
        <w:tc>
          <w:tcPr>
            <w:tcW w:w="851" w:type="dxa"/>
            <w:vAlign w:val="center"/>
          </w:tcPr>
          <w:p w14:paraId="3976535A"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必修</w:t>
            </w:r>
          </w:p>
        </w:tc>
        <w:tc>
          <w:tcPr>
            <w:tcW w:w="567" w:type="dxa"/>
            <w:vAlign w:val="center"/>
          </w:tcPr>
          <w:p w14:paraId="0B687D9D"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bCs/>
                <w:color w:val="000000" w:themeColor="text1"/>
                <w:sz w:val="18"/>
                <w:szCs w:val="18"/>
              </w:rPr>
              <w:t>1</w:t>
            </w:r>
          </w:p>
        </w:tc>
        <w:tc>
          <w:tcPr>
            <w:tcW w:w="567" w:type="dxa"/>
            <w:vAlign w:val="center"/>
          </w:tcPr>
          <w:p w14:paraId="42A7A250"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5次</w:t>
            </w:r>
          </w:p>
        </w:tc>
        <w:tc>
          <w:tcPr>
            <w:tcW w:w="567" w:type="dxa"/>
            <w:vAlign w:val="center"/>
          </w:tcPr>
          <w:p w14:paraId="340AAC55"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1-2</w:t>
            </w:r>
          </w:p>
        </w:tc>
        <w:tc>
          <w:tcPr>
            <w:tcW w:w="708" w:type="dxa"/>
            <w:vMerge/>
            <w:vAlign w:val="center"/>
          </w:tcPr>
          <w:p w14:paraId="1882077B"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4F65C1EA" w14:textId="77777777" w:rsidR="00644DB0" w:rsidRDefault="00644DB0">
            <w:pPr>
              <w:spacing w:line="280" w:lineRule="exact"/>
              <w:rPr>
                <w:rFonts w:ascii="宋体" w:eastAsia="宋体" w:hAnsi="宋体" w:cs="Times New Roman"/>
                <w:color w:val="000000" w:themeColor="text1"/>
                <w:sz w:val="18"/>
                <w:szCs w:val="18"/>
              </w:rPr>
            </w:pPr>
          </w:p>
        </w:tc>
      </w:tr>
      <w:tr w:rsidR="00644DB0" w14:paraId="6FB640E5" w14:textId="77777777">
        <w:trPr>
          <w:trHeight w:val="340"/>
          <w:jc w:val="center"/>
        </w:trPr>
        <w:tc>
          <w:tcPr>
            <w:tcW w:w="562" w:type="dxa"/>
            <w:gridSpan w:val="2"/>
            <w:vMerge/>
          </w:tcPr>
          <w:p w14:paraId="0E485AC8" w14:textId="77777777" w:rsidR="00644DB0" w:rsidRDefault="00644DB0">
            <w:pPr>
              <w:spacing w:line="280" w:lineRule="exact"/>
              <w:rPr>
                <w:rFonts w:ascii="宋体" w:eastAsia="宋体" w:hAnsi="宋体" w:cs="宋体"/>
                <w:color w:val="000000" w:themeColor="text1"/>
                <w:sz w:val="18"/>
                <w:szCs w:val="18"/>
              </w:rPr>
            </w:pPr>
          </w:p>
        </w:tc>
        <w:tc>
          <w:tcPr>
            <w:tcW w:w="2977" w:type="dxa"/>
            <w:vAlign w:val="center"/>
          </w:tcPr>
          <w:p w14:paraId="08CF6D92" w14:textId="77777777" w:rsidR="00644DB0" w:rsidRDefault="00000000">
            <w:pPr>
              <w:spacing w:line="280" w:lineRule="exact"/>
              <w:rPr>
                <w:rFonts w:ascii="宋体" w:eastAsia="宋体" w:hAnsi="宋体" w:cs="宋体"/>
                <w:color w:val="000000" w:themeColor="text1"/>
                <w:sz w:val="18"/>
                <w:szCs w:val="18"/>
              </w:rPr>
            </w:pPr>
            <w:r>
              <w:rPr>
                <w:rFonts w:ascii="宋体" w:eastAsia="宋体" w:hAnsi="宋体" w:cs="Times New Roman" w:hint="eastAsia"/>
                <w:bCs/>
                <w:color w:val="000000" w:themeColor="text1"/>
                <w:sz w:val="18"/>
                <w:szCs w:val="18"/>
              </w:rPr>
              <w:t>专业实践</w:t>
            </w:r>
          </w:p>
        </w:tc>
        <w:tc>
          <w:tcPr>
            <w:tcW w:w="567" w:type="dxa"/>
            <w:vAlign w:val="center"/>
          </w:tcPr>
          <w:p w14:paraId="18AB356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Align w:val="center"/>
          </w:tcPr>
          <w:p w14:paraId="7B2BC50B"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必修</w:t>
            </w:r>
          </w:p>
        </w:tc>
        <w:tc>
          <w:tcPr>
            <w:tcW w:w="567" w:type="dxa"/>
            <w:vAlign w:val="center"/>
          </w:tcPr>
          <w:p w14:paraId="59332C08"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5</w:t>
            </w:r>
          </w:p>
        </w:tc>
        <w:tc>
          <w:tcPr>
            <w:tcW w:w="567" w:type="dxa"/>
            <w:vAlign w:val="center"/>
          </w:tcPr>
          <w:p w14:paraId="1B2D249F"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6-12个月</w:t>
            </w:r>
          </w:p>
        </w:tc>
        <w:tc>
          <w:tcPr>
            <w:tcW w:w="567" w:type="dxa"/>
            <w:vAlign w:val="center"/>
          </w:tcPr>
          <w:p w14:paraId="2DE2A8F3" w14:textId="77777777" w:rsidR="00644DB0" w:rsidRDefault="00000000">
            <w:pPr>
              <w:spacing w:line="280" w:lineRule="exact"/>
              <w:jc w:val="center"/>
              <w:rPr>
                <w:rFonts w:ascii="宋体" w:eastAsia="宋体" w:hAnsi="宋体" w:cs="Times New Roman"/>
                <w:color w:val="000000" w:themeColor="text1"/>
                <w:sz w:val="18"/>
                <w:szCs w:val="18"/>
              </w:rPr>
            </w:pPr>
            <w:r>
              <w:rPr>
                <w:rFonts w:ascii="宋体" w:eastAsia="宋体" w:hAnsi="宋体" w:cs="Times New Roman" w:hint="eastAsia"/>
                <w:bCs/>
                <w:color w:val="000000" w:themeColor="text1"/>
                <w:sz w:val="18"/>
                <w:szCs w:val="18"/>
              </w:rPr>
              <w:t>3</w:t>
            </w:r>
            <w:r>
              <w:rPr>
                <w:rFonts w:ascii="宋体" w:eastAsia="宋体" w:hAnsi="宋体" w:cs="宋体" w:hint="eastAsia"/>
                <w:bCs/>
                <w:color w:val="000000" w:themeColor="text1"/>
                <w:sz w:val="18"/>
                <w:szCs w:val="18"/>
              </w:rPr>
              <w:t>-</w:t>
            </w:r>
            <w:r>
              <w:rPr>
                <w:rFonts w:ascii="宋体" w:eastAsia="宋体" w:hAnsi="宋体" w:cs="Times New Roman" w:hint="eastAsia"/>
                <w:bCs/>
                <w:color w:val="000000" w:themeColor="text1"/>
                <w:sz w:val="18"/>
                <w:szCs w:val="18"/>
              </w:rPr>
              <w:t>4</w:t>
            </w:r>
          </w:p>
        </w:tc>
        <w:tc>
          <w:tcPr>
            <w:tcW w:w="708" w:type="dxa"/>
            <w:vMerge/>
            <w:vAlign w:val="center"/>
          </w:tcPr>
          <w:p w14:paraId="6B784D2A"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01352AC4"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5128A01A" w14:textId="77777777">
        <w:trPr>
          <w:trHeight w:val="340"/>
          <w:jc w:val="center"/>
        </w:trPr>
        <w:tc>
          <w:tcPr>
            <w:tcW w:w="562" w:type="dxa"/>
            <w:gridSpan w:val="2"/>
            <w:vMerge/>
          </w:tcPr>
          <w:p w14:paraId="3DE48B07" w14:textId="77777777" w:rsidR="00644DB0" w:rsidRDefault="00644DB0">
            <w:pPr>
              <w:spacing w:line="280" w:lineRule="exact"/>
              <w:rPr>
                <w:rFonts w:ascii="宋体" w:eastAsia="宋体" w:hAnsi="宋体" w:cs="Times New Roman"/>
                <w:color w:val="000000" w:themeColor="text1"/>
                <w:sz w:val="18"/>
                <w:szCs w:val="18"/>
              </w:rPr>
            </w:pPr>
          </w:p>
        </w:tc>
        <w:tc>
          <w:tcPr>
            <w:tcW w:w="2977" w:type="dxa"/>
            <w:vAlign w:val="center"/>
          </w:tcPr>
          <w:p w14:paraId="03B657E6"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人工智能编程实践与实验</w:t>
            </w:r>
          </w:p>
        </w:tc>
        <w:tc>
          <w:tcPr>
            <w:tcW w:w="567" w:type="dxa"/>
            <w:vAlign w:val="center"/>
          </w:tcPr>
          <w:p w14:paraId="0556C98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Merge w:val="restart"/>
            <w:vAlign w:val="center"/>
          </w:tcPr>
          <w:p w14:paraId="6D7F0C7F"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选修</w:t>
            </w:r>
          </w:p>
          <w:p w14:paraId="3E0F620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（5选1）</w:t>
            </w:r>
          </w:p>
        </w:tc>
        <w:tc>
          <w:tcPr>
            <w:tcW w:w="567" w:type="dxa"/>
            <w:vAlign w:val="center"/>
          </w:tcPr>
          <w:p w14:paraId="6F30134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567" w:type="dxa"/>
            <w:vAlign w:val="center"/>
          </w:tcPr>
          <w:p w14:paraId="2260BD9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16</w:t>
            </w:r>
          </w:p>
        </w:tc>
        <w:tc>
          <w:tcPr>
            <w:tcW w:w="567" w:type="dxa"/>
            <w:vAlign w:val="center"/>
          </w:tcPr>
          <w:p w14:paraId="7455732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0D2FE608"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01987762"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人工智能学院</w:t>
            </w:r>
          </w:p>
        </w:tc>
      </w:tr>
      <w:tr w:rsidR="00644DB0" w14:paraId="5CB352C6" w14:textId="77777777">
        <w:trPr>
          <w:trHeight w:val="340"/>
          <w:jc w:val="center"/>
        </w:trPr>
        <w:tc>
          <w:tcPr>
            <w:tcW w:w="562" w:type="dxa"/>
            <w:gridSpan w:val="2"/>
            <w:vMerge/>
          </w:tcPr>
          <w:p w14:paraId="1E92D373" w14:textId="77777777" w:rsidR="00644DB0" w:rsidRDefault="00644DB0">
            <w:pPr>
              <w:spacing w:line="280" w:lineRule="exact"/>
              <w:rPr>
                <w:rFonts w:ascii="宋体" w:eastAsia="宋体" w:hAnsi="宋体" w:cs="Times New Roman"/>
                <w:color w:val="000000" w:themeColor="text1"/>
                <w:sz w:val="18"/>
                <w:szCs w:val="18"/>
              </w:rPr>
            </w:pPr>
          </w:p>
        </w:tc>
        <w:tc>
          <w:tcPr>
            <w:tcW w:w="2977" w:type="dxa"/>
            <w:vAlign w:val="center"/>
          </w:tcPr>
          <w:p w14:paraId="01C6A518"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研究生创新创业教育</w:t>
            </w:r>
          </w:p>
        </w:tc>
        <w:tc>
          <w:tcPr>
            <w:tcW w:w="567" w:type="dxa"/>
            <w:vAlign w:val="center"/>
          </w:tcPr>
          <w:p w14:paraId="3CB833AE"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Merge/>
            <w:vAlign w:val="center"/>
          </w:tcPr>
          <w:p w14:paraId="01A36944"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567" w:type="dxa"/>
            <w:vAlign w:val="center"/>
          </w:tcPr>
          <w:p w14:paraId="750A1204"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w:t>
            </w:r>
          </w:p>
        </w:tc>
        <w:tc>
          <w:tcPr>
            <w:tcW w:w="567" w:type="dxa"/>
            <w:vAlign w:val="center"/>
          </w:tcPr>
          <w:p w14:paraId="1E622C2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16</w:t>
            </w:r>
          </w:p>
        </w:tc>
        <w:tc>
          <w:tcPr>
            <w:tcW w:w="567" w:type="dxa"/>
            <w:vAlign w:val="center"/>
          </w:tcPr>
          <w:p w14:paraId="374392A1"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2</w:t>
            </w:r>
          </w:p>
        </w:tc>
        <w:tc>
          <w:tcPr>
            <w:tcW w:w="708" w:type="dxa"/>
            <w:vMerge/>
            <w:vAlign w:val="center"/>
          </w:tcPr>
          <w:p w14:paraId="365CFD82"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287647F5"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154A1443" w14:textId="77777777">
        <w:trPr>
          <w:trHeight w:val="340"/>
          <w:jc w:val="center"/>
        </w:trPr>
        <w:tc>
          <w:tcPr>
            <w:tcW w:w="562" w:type="dxa"/>
            <w:gridSpan w:val="2"/>
            <w:vMerge/>
          </w:tcPr>
          <w:p w14:paraId="667B6EC9" w14:textId="77777777" w:rsidR="00644DB0" w:rsidRDefault="00644DB0">
            <w:pPr>
              <w:spacing w:line="280" w:lineRule="exact"/>
              <w:rPr>
                <w:rFonts w:ascii="宋体" w:eastAsia="宋体" w:hAnsi="宋体" w:cs="Times New Roman"/>
                <w:color w:val="000000" w:themeColor="text1"/>
                <w:sz w:val="18"/>
                <w:szCs w:val="18"/>
              </w:rPr>
            </w:pPr>
          </w:p>
        </w:tc>
        <w:tc>
          <w:tcPr>
            <w:tcW w:w="2977" w:type="dxa"/>
            <w:vAlign w:val="center"/>
          </w:tcPr>
          <w:p w14:paraId="285614B3"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计算机系统实验</w:t>
            </w:r>
          </w:p>
        </w:tc>
        <w:tc>
          <w:tcPr>
            <w:tcW w:w="567" w:type="dxa"/>
            <w:vAlign w:val="center"/>
          </w:tcPr>
          <w:p w14:paraId="0964DE4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Merge/>
            <w:vAlign w:val="center"/>
          </w:tcPr>
          <w:p w14:paraId="7DB06664"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567" w:type="dxa"/>
            <w:vAlign w:val="center"/>
          </w:tcPr>
          <w:p w14:paraId="7354FC4B"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567" w:type="dxa"/>
            <w:vAlign w:val="center"/>
          </w:tcPr>
          <w:p w14:paraId="1E5FADB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16</w:t>
            </w:r>
          </w:p>
        </w:tc>
        <w:tc>
          <w:tcPr>
            <w:tcW w:w="567" w:type="dxa"/>
            <w:vAlign w:val="center"/>
          </w:tcPr>
          <w:p w14:paraId="57988260"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10CE737F"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restart"/>
            <w:vAlign w:val="center"/>
          </w:tcPr>
          <w:p w14:paraId="5B3181B6" w14:textId="77777777" w:rsidR="00644DB0" w:rsidRDefault="00000000">
            <w:pPr>
              <w:widowControl/>
              <w:spacing w:line="280" w:lineRule="exact"/>
              <w:rPr>
                <w:rFonts w:ascii="宋体" w:eastAsia="宋体" w:hAnsi="宋体" w:cs="Times New Roman"/>
                <w:color w:val="000000" w:themeColor="text1"/>
                <w:sz w:val="18"/>
                <w:szCs w:val="18"/>
              </w:rPr>
            </w:pPr>
            <w:r>
              <w:rPr>
                <w:rFonts w:ascii="宋体" w:eastAsia="宋体" w:hAnsi="宋体" w:cs="Times New Roman" w:hint="eastAsia"/>
                <w:color w:val="000000" w:themeColor="text1"/>
                <w:sz w:val="18"/>
                <w:szCs w:val="18"/>
              </w:rPr>
              <w:t>计算机与信息安全学院</w:t>
            </w:r>
          </w:p>
        </w:tc>
      </w:tr>
      <w:tr w:rsidR="00644DB0" w14:paraId="6DF74520" w14:textId="77777777">
        <w:trPr>
          <w:trHeight w:val="340"/>
          <w:jc w:val="center"/>
        </w:trPr>
        <w:tc>
          <w:tcPr>
            <w:tcW w:w="562" w:type="dxa"/>
            <w:gridSpan w:val="2"/>
            <w:vMerge/>
          </w:tcPr>
          <w:p w14:paraId="55F80C74" w14:textId="77777777" w:rsidR="00644DB0" w:rsidRDefault="00644DB0">
            <w:pPr>
              <w:spacing w:line="280" w:lineRule="exact"/>
              <w:rPr>
                <w:rFonts w:ascii="宋体" w:eastAsia="宋体" w:hAnsi="宋体" w:cs="Times New Roman"/>
                <w:color w:val="000000" w:themeColor="text1"/>
                <w:sz w:val="18"/>
                <w:szCs w:val="18"/>
              </w:rPr>
            </w:pPr>
          </w:p>
        </w:tc>
        <w:tc>
          <w:tcPr>
            <w:tcW w:w="2977" w:type="dxa"/>
            <w:vAlign w:val="center"/>
          </w:tcPr>
          <w:p w14:paraId="2802AE3C"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软件系统实验</w:t>
            </w:r>
          </w:p>
        </w:tc>
        <w:tc>
          <w:tcPr>
            <w:tcW w:w="567" w:type="dxa"/>
            <w:vAlign w:val="center"/>
          </w:tcPr>
          <w:p w14:paraId="09E30373"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Merge/>
            <w:vAlign w:val="center"/>
          </w:tcPr>
          <w:p w14:paraId="65080979"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567" w:type="dxa"/>
            <w:vAlign w:val="center"/>
          </w:tcPr>
          <w:p w14:paraId="006057BA"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567" w:type="dxa"/>
            <w:vAlign w:val="center"/>
          </w:tcPr>
          <w:p w14:paraId="0B123C36"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16</w:t>
            </w:r>
          </w:p>
        </w:tc>
        <w:tc>
          <w:tcPr>
            <w:tcW w:w="567" w:type="dxa"/>
            <w:vAlign w:val="center"/>
          </w:tcPr>
          <w:p w14:paraId="559C9B97"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7409CC01"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36E44351" w14:textId="77777777" w:rsidR="00644DB0" w:rsidRDefault="00644DB0">
            <w:pPr>
              <w:spacing w:line="280" w:lineRule="exact"/>
              <w:rPr>
                <w:rFonts w:ascii="宋体" w:eastAsia="宋体" w:hAnsi="宋体" w:cs="Times New Roman"/>
                <w:color w:val="000000" w:themeColor="text1"/>
                <w:sz w:val="18"/>
                <w:szCs w:val="18"/>
              </w:rPr>
            </w:pPr>
          </w:p>
        </w:tc>
      </w:tr>
      <w:tr w:rsidR="00644DB0" w14:paraId="6816ABCB" w14:textId="77777777">
        <w:trPr>
          <w:trHeight w:val="340"/>
          <w:jc w:val="center"/>
        </w:trPr>
        <w:tc>
          <w:tcPr>
            <w:tcW w:w="562" w:type="dxa"/>
            <w:gridSpan w:val="2"/>
            <w:vMerge/>
          </w:tcPr>
          <w:p w14:paraId="4223E080" w14:textId="77777777" w:rsidR="00644DB0" w:rsidRDefault="00644DB0">
            <w:pPr>
              <w:spacing w:line="280" w:lineRule="exact"/>
              <w:rPr>
                <w:rFonts w:ascii="宋体" w:eastAsia="宋体" w:hAnsi="宋体" w:cs="Times New Roman"/>
                <w:color w:val="000000" w:themeColor="text1"/>
                <w:sz w:val="18"/>
                <w:szCs w:val="18"/>
              </w:rPr>
            </w:pPr>
          </w:p>
        </w:tc>
        <w:tc>
          <w:tcPr>
            <w:tcW w:w="2977" w:type="dxa"/>
            <w:vAlign w:val="center"/>
          </w:tcPr>
          <w:p w14:paraId="75685C59" w14:textId="77777777" w:rsidR="00644DB0" w:rsidRDefault="00000000">
            <w:pPr>
              <w:spacing w:line="280" w:lineRule="exact"/>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网络攻防实验</w:t>
            </w:r>
          </w:p>
        </w:tc>
        <w:tc>
          <w:tcPr>
            <w:tcW w:w="567" w:type="dxa"/>
            <w:vAlign w:val="center"/>
          </w:tcPr>
          <w:p w14:paraId="3FABB7F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bCs/>
                <w:color w:val="000000" w:themeColor="text1"/>
                <w:sz w:val="18"/>
                <w:szCs w:val="18"/>
              </w:rPr>
              <w:t>考查</w:t>
            </w:r>
          </w:p>
        </w:tc>
        <w:tc>
          <w:tcPr>
            <w:tcW w:w="851" w:type="dxa"/>
            <w:vMerge/>
            <w:vAlign w:val="center"/>
          </w:tcPr>
          <w:p w14:paraId="39BD85D4" w14:textId="77777777" w:rsidR="00644DB0" w:rsidRDefault="00644DB0">
            <w:pPr>
              <w:spacing w:line="280" w:lineRule="exact"/>
              <w:jc w:val="center"/>
              <w:rPr>
                <w:rFonts w:ascii="宋体" w:eastAsia="宋体" w:hAnsi="宋体" w:cs="Times New Roman"/>
                <w:bCs/>
                <w:color w:val="000000" w:themeColor="text1"/>
                <w:sz w:val="18"/>
                <w:szCs w:val="18"/>
              </w:rPr>
            </w:pPr>
          </w:p>
        </w:tc>
        <w:tc>
          <w:tcPr>
            <w:tcW w:w="567" w:type="dxa"/>
            <w:vAlign w:val="center"/>
          </w:tcPr>
          <w:p w14:paraId="36C3DC99"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w:t>
            </w:r>
          </w:p>
        </w:tc>
        <w:tc>
          <w:tcPr>
            <w:tcW w:w="567" w:type="dxa"/>
            <w:vAlign w:val="center"/>
          </w:tcPr>
          <w:p w14:paraId="12F2B778"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16</w:t>
            </w:r>
          </w:p>
        </w:tc>
        <w:tc>
          <w:tcPr>
            <w:tcW w:w="567" w:type="dxa"/>
            <w:vAlign w:val="center"/>
          </w:tcPr>
          <w:p w14:paraId="047540ED" w14:textId="77777777" w:rsidR="00644DB0" w:rsidRDefault="00000000">
            <w:pPr>
              <w:spacing w:line="280" w:lineRule="exact"/>
              <w:jc w:val="center"/>
              <w:rPr>
                <w:rFonts w:ascii="宋体" w:eastAsia="宋体" w:hAnsi="宋体" w:cs="Times New Roman"/>
                <w:bCs/>
                <w:color w:val="000000" w:themeColor="text1"/>
                <w:sz w:val="18"/>
                <w:szCs w:val="18"/>
              </w:rPr>
            </w:pPr>
            <w:r>
              <w:rPr>
                <w:rFonts w:ascii="宋体" w:eastAsia="宋体" w:hAnsi="宋体" w:cs="Times New Roman" w:hint="eastAsia"/>
                <w:color w:val="000000" w:themeColor="text1"/>
                <w:sz w:val="18"/>
                <w:szCs w:val="18"/>
              </w:rPr>
              <w:t>2</w:t>
            </w:r>
          </w:p>
        </w:tc>
        <w:tc>
          <w:tcPr>
            <w:tcW w:w="708" w:type="dxa"/>
            <w:vMerge/>
            <w:vAlign w:val="center"/>
          </w:tcPr>
          <w:p w14:paraId="21487EC5" w14:textId="77777777" w:rsidR="00644DB0" w:rsidRDefault="00644DB0">
            <w:pPr>
              <w:widowControl/>
              <w:spacing w:line="280" w:lineRule="exact"/>
              <w:jc w:val="center"/>
              <w:rPr>
                <w:rFonts w:ascii="宋体" w:eastAsia="宋体" w:hAnsi="宋体" w:cs="Times New Roman"/>
                <w:color w:val="000000" w:themeColor="text1"/>
                <w:sz w:val="18"/>
                <w:szCs w:val="18"/>
              </w:rPr>
            </w:pPr>
          </w:p>
        </w:tc>
        <w:tc>
          <w:tcPr>
            <w:tcW w:w="1843" w:type="dxa"/>
            <w:vMerge/>
            <w:vAlign w:val="center"/>
          </w:tcPr>
          <w:p w14:paraId="753407A8" w14:textId="77777777" w:rsidR="00644DB0" w:rsidRDefault="00644DB0">
            <w:pPr>
              <w:widowControl/>
              <w:spacing w:line="280" w:lineRule="exact"/>
              <w:rPr>
                <w:rFonts w:ascii="宋体" w:eastAsia="宋体" w:hAnsi="宋体" w:cs="Times New Roman"/>
                <w:color w:val="000000" w:themeColor="text1"/>
                <w:sz w:val="18"/>
                <w:szCs w:val="18"/>
              </w:rPr>
            </w:pPr>
          </w:p>
        </w:tc>
      </w:tr>
      <w:tr w:rsidR="00644DB0" w14:paraId="74CDB600" w14:textId="77777777">
        <w:trPr>
          <w:trHeight w:val="454"/>
          <w:jc w:val="center"/>
        </w:trPr>
        <w:tc>
          <w:tcPr>
            <w:tcW w:w="9209" w:type="dxa"/>
            <w:gridSpan w:val="10"/>
            <w:vAlign w:val="center"/>
          </w:tcPr>
          <w:p w14:paraId="48C97D03" w14:textId="77777777" w:rsidR="00644DB0" w:rsidRDefault="00000000">
            <w:pPr>
              <w:widowControl/>
              <w:spacing w:line="280" w:lineRule="exact"/>
              <w:rPr>
                <w:rFonts w:ascii="宋体" w:eastAsia="宋体" w:hAnsi="宋体" w:cs="Times New Roman"/>
                <w:b/>
                <w:bCs/>
                <w:color w:val="000000" w:themeColor="text1"/>
                <w:sz w:val="18"/>
                <w:szCs w:val="18"/>
              </w:rPr>
            </w:pPr>
            <w:r>
              <w:rPr>
                <w:rFonts w:ascii="宋体" w:eastAsia="宋体" w:hAnsi="宋体" w:cs="Times New Roman" w:hint="eastAsia"/>
                <w:b/>
                <w:bCs/>
                <w:color w:val="000000" w:themeColor="text1"/>
                <w:sz w:val="18"/>
                <w:szCs w:val="18"/>
              </w:rPr>
              <w:t>备注：额定学分不低于32学分，其中学位学分不低于17学分。</w:t>
            </w:r>
          </w:p>
        </w:tc>
      </w:tr>
    </w:tbl>
    <w:bookmarkEnd w:id="22"/>
    <w:p w14:paraId="12CC1D02"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人工智能专业实践环节基本要求及考核办法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006"/>
        <w:gridCol w:w="4790"/>
      </w:tblGrid>
      <w:tr w:rsidR="00644DB0" w14:paraId="72DEBD86" w14:textId="77777777">
        <w:trPr>
          <w:trHeight w:val="418"/>
        </w:trPr>
        <w:tc>
          <w:tcPr>
            <w:tcW w:w="1418" w:type="dxa"/>
            <w:vAlign w:val="center"/>
          </w:tcPr>
          <w:p w14:paraId="3B8184B5" w14:textId="77777777" w:rsidR="00644DB0" w:rsidRDefault="00000000">
            <w:pPr>
              <w:spacing w:line="240" w:lineRule="exact"/>
              <w:jc w:val="center"/>
              <w:rPr>
                <w:rFonts w:ascii="宋体" w:eastAsia="宋体" w:hAnsi="宋体"/>
                <w:b/>
              </w:rPr>
            </w:pPr>
            <w:r>
              <w:rPr>
                <w:rFonts w:ascii="宋体" w:eastAsia="宋体" w:hAnsi="宋体" w:hint="eastAsia"/>
                <w:b/>
              </w:rPr>
              <w:t>必修</w:t>
            </w:r>
            <w:r>
              <w:rPr>
                <w:rFonts w:ascii="宋体" w:eastAsia="宋体" w:hAnsi="宋体"/>
                <w:b/>
              </w:rPr>
              <w:t>环节</w:t>
            </w:r>
          </w:p>
        </w:tc>
        <w:tc>
          <w:tcPr>
            <w:tcW w:w="3006" w:type="dxa"/>
            <w:vAlign w:val="center"/>
          </w:tcPr>
          <w:p w14:paraId="72CCE952"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4790" w:type="dxa"/>
            <w:vAlign w:val="center"/>
          </w:tcPr>
          <w:p w14:paraId="3A1FD943"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11DBCAA9" w14:textId="77777777">
        <w:trPr>
          <w:trHeight w:val="1015"/>
        </w:trPr>
        <w:tc>
          <w:tcPr>
            <w:tcW w:w="1418" w:type="dxa"/>
            <w:vAlign w:val="center"/>
          </w:tcPr>
          <w:p w14:paraId="6619A3E1"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3006" w:type="dxa"/>
            <w:vAlign w:val="center"/>
          </w:tcPr>
          <w:p w14:paraId="00B0E5A7"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结合学科专业开展至少一次生产劳动、服务性劳动和公益性劳动。</w:t>
            </w:r>
          </w:p>
        </w:tc>
        <w:tc>
          <w:tcPr>
            <w:tcW w:w="4790" w:type="dxa"/>
            <w:vAlign w:val="center"/>
          </w:tcPr>
          <w:p w14:paraId="1D66F543"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本单位组织的生产劳动提供劳动教育图片和视频，其他单位组织的服务型劳动请提供劳动教育证明（其他组织单位签字盖章），其他公益性劳动请提供志愿服务证书或者其他证明。</w:t>
            </w:r>
          </w:p>
        </w:tc>
      </w:tr>
      <w:tr w:rsidR="00644DB0" w14:paraId="4AA9A1B0" w14:textId="77777777">
        <w:trPr>
          <w:trHeight w:val="1555"/>
        </w:trPr>
        <w:tc>
          <w:tcPr>
            <w:tcW w:w="1418" w:type="dxa"/>
            <w:vAlign w:val="center"/>
          </w:tcPr>
          <w:p w14:paraId="37FA60AB"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3006" w:type="dxa"/>
            <w:vAlign w:val="center"/>
          </w:tcPr>
          <w:p w14:paraId="1B5B42D9"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sz w:val="18"/>
                <w:szCs w:val="18"/>
              </w:rPr>
              <w:t>学术</w:t>
            </w:r>
            <w:r>
              <w:rPr>
                <w:rFonts w:ascii="宋体" w:eastAsia="宋体" w:hAnsi="宋体" w:hint="eastAsia"/>
                <w:sz w:val="18"/>
                <w:szCs w:val="18"/>
              </w:rPr>
              <w:t>讲座</w:t>
            </w:r>
            <w:r>
              <w:rPr>
                <w:rFonts w:ascii="宋体" w:eastAsia="宋体" w:hAnsi="宋体"/>
                <w:sz w:val="18"/>
                <w:szCs w:val="18"/>
              </w:rPr>
              <w:t>包括参加学术沙龙、听学术讲座、组织参与读书活动、案例讨论等。累计参加学术</w:t>
            </w:r>
            <w:r>
              <w:rPr>
                <w:rFonts w:ascii="宋体" w:eastAsia="宋体" w:hAnsi="宋体" w:hint="eastAsia"/>
                <w:sz w:val="18"/>
                <w:szCs w:val="18"/>
              </w:rPr>
              <w:t>讲座</w:t>
            </w:r>
            <w:r>
              <w:rPr>
                <w:rFonts w:ascii="宋体" w:eastAsia="宋体" w:hAnsi="宋体"/>
                <w:sz w:val="18"/>
                <w:szCs w:val="18"/>
              </w:rPr>
              <w:t>不得少于</w:t>
            </w:r>
            <w:r>
              <w:rPr>
                <w:rFonts w:ascii="宋体" w:eastAsia="宋体" w:hAnsi="宋体" w:hint="eastAsia"/>
                <w:sz w:val="18"/>
                <w:szCs w:val="18"/>
              </w:rPr>
              <w:t>5</w:t>
            </w:r>
            <w:r>
              <w:rPr>
                <w:rFonts w:ascii="宋体" w:eastAsia="宋体" w:hAnsi="宋体"/>
                <w:sz w:val="18"/>
                <w:szCs w:val="18"/>
              </w:rPr>
              <w:t>次。</w:t>
            </w:r>
          </w:p>
        </w:tc>
        <w:tc>
          <w:tcPr>
            <w:tcW w:w="4790" w:type="dxa"/>
            <w:vAlign w:val="center"/>
          </w:tcPr>
          <w:p w14:paraId="17203BFA"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次数要求达到专业培养方案规定，并根据其中一两场讲座撰写不少于2000字的心得体会报告1份，由导师评定成绩（合格、不合格）并签名。参加学术讲座，须本人亲自填写《桂林电子科技大学硕士研究生参加学术报告统计表》，及时、准确、完整地纪录学术讲座的内容，经报告人签字和单位盖章后交给研究生教学秘书存档。</w:t>
            </w:r>
          </w:p>
        </w:tc>
      </w:tr>
      <w:tr w:rsidR="00644DB0" w14:paraId="27564313" w14:textId="77777777">
        <w:trPr>
          <w:trHeight w:val="2075"/>
        </w:trPr>
        <w:tc>
          <w:tcPr>
            <w:tcW w:w="1418" w:type="dxa"/>
            <w:vAlign w:val="center"/>
          </w:tcPr>
          <w:p w14:paraId="68ACBBCB"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w:t>
            </w:r>
          </w:p>
        </w:tc>
        <w:tc>
          <w:tcPr>
            <w:tcW w:w="3006" w:type="dxa"/>
            <w:vAlign w:val="center"/>
          </w:tcPr>
          <w:p w14:paraId="45AD594D"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hint="eastAsia"/>
                <w:bCs/>
                <w:sz w:val="18"/>
                <w:szCs w:val="18"/>
              </w:rPr>
              <w:t>人工智能专业开展专业实践，可采用集中实践和分段实践相结合的方式进行，具有 2 年及以上企业工作经历的工程硕士专业学位研究生专业实践时间应不少于6个月，不具有2年企业工作经历的工程硕士专业学位研究生专业实践时间应不少于1年。</w:t>
            </w:r>
          </w:p>
        </w:tc>
        <w:tc>
          <w:tcPr>
            <w:tcW w:w="4790" w:type="dxa"/>
            <w:vAlign w:val="center"/>
          </w:tcPr>
          <w:p w14:paraId="2647B0CC"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专业实践前（一般第2学期末）研究生需提交实践计划，实践结束后要撰写提交实践报告。</w:t>
            </w:r>
          </w:p>
        </w:tc>
      </w:tr>
    </w:tbl>
    <w:p w14:paraId="3357F5E3" w14:textId="77777777" w:rsidR="00644DB0" w:rsidRDefault="00644DB0">
      <w:pPr>
        <w:jc w:val="center"/>
        <w:sectPr w:rsidR="00644DB0">
          <w:headerReference w:type="default" r:id="rId18"/>
          <w:pgSz w:w="11906" w:h="16838"/>
          <w:pgMar w:top="1418" w:right="1418" w:bottom="992" w:left="1418" w:header="851" w:footer="737" w:gutter="0"/>
          <w:cols w:space="720"/>
          <w:docGrid w:type="lines" w:linePitch="312"/>
        </w:sectPr>
      </w:pPr>
    </w:p>
    <w:p w14:paraId="5080D1F7" w14:textId="77777777" w:rsidR="00644DB0" w:rsidRDefault="00000000">
      <w:pPr>
        <w:spacing w:afterLines="50" w:after="156" w:line="400" w:lineRule="exact"/>
        <w:jc w:val="center"/>
        <w:outlineLvl w:val="1"/>
        <w:rPr>
          <w:rFonts w:ascii="方正小标宋简体" w:eastAsia="方正小标宋简体" w:hAnsi="Times New Roman" w:cs="Times New Roman"/>
          <w:bCs/>
          <w:color w:val="000000"/>
          <w:sz w:val="28"/>
          <w:szCs w:val="28"/>
        </w:rPr>
      </w:pPr>
      <w:bookmarkStart w:id="23" w:name="_Toc143888112"/>
      <w:r>
        <w:rPr>
          <w:rFonts w:ascii="方正小标宋简体" w:eastAsia="方正小标宋简体" w:hAnsi="Times New Roman" w:cs="Times New Roman" w:hint="eastAsia"/>
          <w:bCs/>
          <w:color w:val="000000"/>
          <w:sz w:val="28"/>
          <w:szCs w:val="28"/>
        </w:rPr>
        <w:lastRenderedPageBreak/>
        <w:t>0854</w:t>
      </w:r>
      <w:r>
        <w:rPr>
          <w:rFonts w:ascii="方正小标宋简体" w:eastAsia="方正小标宋简体" w:hAnsi="Times New Roman" w:cs="Times New Roman"/>
          <w:bCs/>
          <w:color w:val="000000"/>
          <w:sz w:val="28"/>
          <w:szCs w:val="28"/>
        </w:rPr>
        <w:t>11</w:t>
      </w:r>
      <w:r>
        <w:rPr>
          <w:rFonts w:ascii="方正小标宋简体" w:eastAsia="方正小标宋简体" w:hAnsi="Times New Roman" w:cs="Times New Roman" w:hint="eastAsia"/>
          <w:bCs/>
          <w:color w:val="000000"/>
          <w:sz w:val="28"/>
          <w:szCs w:val="28"/>
        </w:rPr>
        <w:t>大数据技术与工程</w:t>
      </w:r>
      <w:bookmarkEnd w:id="23"/>
    </w:p>
    <w:p w14:paraId="7903DC06" w14:textId="77777777" w:rsidR="00644DB0" w:rsidRDefault="00000000">
      <w:pPr>
        <w:pStyle w:val="af3"/>
        <w:numPr>
          <w:ilvl w:val="0"/>
          <w:numId w:val="54"/>
        </w:numPr>
        <w:spacing w:line="32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241CD694"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大数据技术与工程方向以培养具有大数据应用、大数据分析以及大数据系统管理与运维能力的应用型高技能人才为目标，拥有一支理论基础坚实、教学经验丰富、科研能力较强、领域知识面广、年龄结构合理、以年青博士、副教授、教授为骨干的师资队伍。已形成的主要研究方向有：大数据存储与智能管理、大数据分析与挖掘技术、大数据安全与智能检测、数据科学与统计技术等。近几年来，学科先后完成了多个国家自然科学基金项目、广西区自然科学基金项目和横向课题，在大规模数据分析与计算优化、海量数据存储与索引、数据流分析挖掘等方面发表多篇学术研究成果，并获得国家发明专利和实用新型专利多项。同时，学科与企业一直保持良好合作，和广西区内外多家企业形成人才联合培养、科研成果转化的良好合作模式。研究生培养方面，学校图书馆拥有纸质图书百余万册，拥有IEEE/IEE、ACM、Springer、Elsevier等14个国外期刊全文数据库，拥有CNKI、维普、超星、方正、书生、万方等多个国内著名的数字化图书和信息资源，为硕士研究生进行自主学习、研究创新及综合素质等方面能力的培养提供了良好的条件。</w:t>
      </w:r>
    </w:p>
    <w:p w14:paraId="0160C41C" w14:textId="77777777" w:rsidR="00644DB0" w:rsidRDefault="00000000">
      <w:pPr>
        <w:pStyle w:val="af3"/>
        <w:numPr>
          <w:ilvl w:val="0"/>
          <w:numId w:val="54"/>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78501F90"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旨在培养基础理论扎实、素质全面、专业实践能力强，并具备良好职业素养和一定创新能力，能胜任信息处理、科学计算和大数据分析相关部门工作的高级专门人才。具体培养目标如下：</w:t>
      </w:r>
    </w:p>
    <w:p w14:paraId="34D7DCC3" w14:textId="77777777" w:rsidR="00644DB0" w:rsidRDefault="00000000">
      <w:pPr>
        <w:pStyle w:val="af3"/>
        <w:numPr>
          <w:ilvl w:val="1"/>
          <w:numId w:val="55"/>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拥护党的基本路线和方针政策，热爱祖国，遵纪守法，具有良好的职业道德和敬业精神，具有科学严谨和求真务实的学习态度和工作作风，品行端正，身心健康。</w:t>
      </w:r>
    </w:p>
    <w:p w14:paraId="583CF72F" w14:textId="77777777" w:rsidR="00644DB0" w:rsidRDefault="00000000">
      <w:pPr>
        <w:pStyle w:val="af3"/>
        <w:numPr>
          <w:ilvl w:val="1"/>
          <w:numId w:val="55"/>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拥有扎实的数学基础，掌握大数据技术与工程领域的基础理论、先进技术和方法，初步具备在大数据技术与工程领域的某个方向上独立从事科学研究，解决实际问题的能力。</w:t>
      </w:r>
    </w:p>
    <w:p w14:paraId="35E3B7D1" w14:textId="77777777" w:rsidR="00644DB0" w:rsidRDefault="00000000">
      <w:pPr>
        <w:pStyle w:val="af3"/>
        <w:numPr>
          <w:ilvl w:val="1"/>
          <w:numId w:val="55"/>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能熟练使用计算机（包括常用语言、工具及一些专用软件），具有较强的算法分析、设计能力和编程能力。</w:t>
      </w:r>
    </w:p>
    <w:p w14:paraId="7C0F9C6C" w14:textId="77777777" w:rsidR="00644DB0" w:rsidRDefault="00000000">
      <w:pPr>
        <w:pStyle w:val="af3"/>
        <w:numPr>
          <w:ilvl w:val="1"/>
          <w:numId w:val="55"/>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了解大数据技术与工程领域的最新发展动向，具有创新精神及团结协作精神。</w:t>
      </w:r>
    </w:p>
    <w:p w14:paraId="7DF0D0B8" w14:textId="77777777" w:rsidR="00644DB0" w:rsidRDefault="00000000">
      <w:pPr>
        <w:pStyle w:val="af3"/>
        <w:numPr>
          <w:ilvl w:val="1"/>
          <w:numId w:val="55"/>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较为熟练地掌握一门外国语，能熟练地阅读本学科领域的外文资料，并具有一定的外语听说和写作能力。</w:t>
      </w:r>
    </w:p>
    <w:p w14:paraId="1A841BDB" w14:textId="77777777" w:rsidR="00644DB0" w:rsidRDefault="00000000">
      <w:pPr>
        <w:pStyle w:val="af3"/>
        <w:numPr>
          <w:ilvl w:val="0"/>
          <w:numId w:val="54"/>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592D6185"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1、大数据存储与智能管理；2、大数据分析与挖掘技术；</w:t>
      </w:r>
    </w:p>
    <w:p w14:paraId="3D0317AA"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3、大数据安全与智能检测；</w:t>
      </w:r>
      <w:r>
        <w:rPr>
          <w:rFonts w:ascii="宋体" w:eastAsia="宋体" w:hAnsi="宋体" w:cs="Times New Roman"/>
          <w:color w:val="000000"/>
          <w:kern w:val="0"/>
          <w:szCs w:val="21"/>
        </w:rPr>
        <w:t>4</w:t>
      </w:r>
      <w:r>
        <w:rPr>
          <w:rFonts w:ascii="宋体" w:eastAsia="宋体" w:hAnsi="宋体" w:cs="Times New Roman" w:hint="eastAsia"/>
          <w:color w:val="000000"/>
          <w:kern w:val="0"/>
          <w:szCs w:val="21"/>
        </w:rPr>
        <w:t>、数据科学与统计技术</w:t>
      </w:r>
    </w:p>
    <w:p w14:paraId="3AAFA143" w14:textId="77777777" w:rsidR="00644DB0" w:rsidRDefault="00000000">
      <w:pPr>
        <w:pStyle w:val="af3"/>
        <w:numPr>
          <w:ilvl w:val="0"/>
          <w:numId w:val="54"/>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7ECA4C45"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本专业学位硕士研究生学制为3年，全日制专业学位研究生最短在校学习年限不低于2年、最长不超过5年（含休学和保留学籍）。</w:t>
      </w:r>
    </w:p>
    <w:p w14:paraId="31DCF777" w14:textId="77777777" w:rsidR="00644DB0" w:rsidRDefault="00000000">
      <w:pPr>
        <w:pStyle w:val="af3"/>
        <w:numPr>
          <w:ilvl w:val="0"/>
          <w:numId w:val="54"/>
        </w:numPr>
        <w:spacing w:line="32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050E6893" w14:textId="77777777" w:rsidR="00644DB0" w:rsidRDefault="00000000">
      <w:pPr>
        <w:pStyle w:val="af3"/>
        <w:numPr>
          <w:ilvl w:val="1"/>
          <w:numId w:val="56"/>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其中课程学习时间一般在一年内完成（课程学习主要在校内完成），参加专业实践时间不少于半年，应届本科毕业生的专业实践时间原则上不少于一年；学位论文要结合专业实践完成，论文工作时间一般不少于一年。</w:t>
      </w:r>
    </w:p>
    <w:p w14:paraId="14CE88CD" w14:textId="77777777" w:rsidR="00644DB0" w:rsidRDefault="00000000">
      <w:pPr>
        <w:pStyle w:val="af3"/>
        <w:numPr>
          <w:ilvl w:val="1"/>
          <w:numId w:val="56"/>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实行双导师制。以校内导师指导为主，校外导师参与实践过程、项目研究、课程与论文等多个环节的指导工作。</w:t>
      </w:r>
    </w:p>
    <w:p w14:paraId="5262D931" w14:textId="77777777" w:rsidR="00644DB0" w:rsidRDefault="00000000">
      <w:pPr>
        <w:pStyle w:val="af3"/>
        <w:numPr>
          <w:ilvl w:val="1"/>
          <w:numId w:val="56"/>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注重培养实践研究和创新能力，增长实际工作经验，提高专业素养及就业创业能力。</w:t>
      </w:r>
    </w:p>
    <w:p w14:paraId="353319E6" w14:textId="77777777" w:rsidR="00644DB0" w:rsidRDefault="00000000">
      <w:pPr>
        <w:pStyle w:val="af3"/>
        <w:numPr>
          <w:ilvl w:val="0"/>
          <w:numId w:val="54"/>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04755204"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17</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32</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《大数据技术与工程专业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《大数据技术与工程专业实践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23D8258B" w14:textId="77777777" w:rsidR="00644DB0" w:rsidRDefault="00000000">
      <w:pPr>
        <w:pStyle w:val="af3"/>
        <w:numPr>
          <w:ilvl w:val="0"/>
          <w:numId w:val="54"/>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362500EA"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lastRenderedPageBreak/>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44A0EC6C"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来源于工程实际或具有明确的工程技术背景，可以是新技术、新工艺、新设备、新材料、新产品的研制与开发。论文的内容可以是：工程设计与研究、技术研究或技术改造方案研究、工程软件或应用软件开发、工程管理等。论文应具备一定的技术要求和工作量，体现作者综合运用科学理论、方法和技术手段解决工程技术问题的能力，并有一定的理论基础，具有先进性、实用性。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究所）或科研小组汇报课题的研究情况和成果（包括阶段性成果），审查同意后即可正式撰写论文。学位论文必须在研究生指导教师指导下独立完成，对所研究的课题具有新见解、新内容。导师要定期了解和检查论文进展情况，给予有力指导。</w:t>
      </w:r>
    </w:p>
    <w:p w14:paraId="6C9AB5C9"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学位论文完成后，方可根据《中华人民共和国学位条例》和《桂林电子科技大学硕士学位授予工作实施细则》规定的办法进行学位论文的评审、答辩和学位授予工作。</w:t>
      </w:r>
    </w:p>
    <w:p w14:paraId="063CD5F6" w14:textId="77777777" w:rsidR="00644DB0" w:rsidRDefault="00000000">
      <w:pPr>
        <w:pStyle w:val="af3"/>
        <w:numPr>
          <w:ilvl w:val="0"/>
          <w:numId w:val="54"/>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66E8EE3F"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1108C35A" w14:textId="77777777" w:rsidR="00644DB0" w:rsidRDefault="00000000">
      <w:pPr>
        <w:spacing w:beforeLines="50" w:before="156" w:afterLines="50" w:after="156" w:line="400" w:lineRule="exact"/>
        <w:jc w:val="center"/>
        <w:rPr>
          <w:rFonts w:ascii="方正小标宋简体" w:eastAsia="方正小标宋简体"/>
          <w:bCs/>
          <w:sz w:val="28"/>
          <w:szCs w:val="28"/>
          <w:shd w:val="pct10" w:color="auto" w:fill="FFFFFF"/>
        </w:rPr>
      </w:pPr>
      <w:r>
        <w:rPr>
          <w:rFonts w:ascii="方正小标宋简体" w:eastAsia="方正小标宋简体" w:hint="eastAsia"/>
          <w:bCs/>
          <w:sz w:val="28"/>
          <w:szCs w:val="28"/>
        </w:rPr>
        <w:t>附表1</w:t>
      </w:r>
      <w:r>
        <w:rPr>
          <w:rFonts w:ascii="方正小标宋简体" w:eastAsia="方正小标宋简体"/>
          <w:bCs/>
          <w:sz w:val="28"/>
          <w:szCs w:val="28"/>
        </w:rPr>
        <w:t xml:space="preserve">  </w:t>
      </w:r>
      <w:r>
        <w:rPr>
          <w:rFonts w:ascii="方正小标宋简体" w:eastAsia="方正小标宋简体" w:hint="eastAsia"/>
          <w:bCs/>
          <w:sz w:val="28"/>
          <w:szCs w:val="28"/>
        </w:rPr>
        <w:t>大数据技术与工程专业课程设置及学分要求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4"/>
        <w:gridCol w:w="284"/>
        <w:gridCol w:w="2961"/>
        <w:gridCol w:w="709"/>
        <w:gridCol w:w="850"/>
        <w:gridCol w:w="567"/>
        <w:gridCol w:w="567"/>
        <w:gridCol w:w="567"/>
        <w:gridCol w:w="567"/>
        <w:gridCol w:w="1843"/>
      </w:tblGrid>
      <w:tr w:rsidR="00644DB0" w14:paraId="2BF612B8" w14:textId="77777777">
        <w:trPr>
          <w:trHeight w:val="340"/>
          <w:tblHeader/>
          <w:jc w:val="center"/>
        </w:trPr>
        <w:tc>
          <w:tcPr>
            <w:tcW w:w="578" w:type="dxa"/>
            <w:gridSpan w:val="2"/>
            <w:tcBorders>
              <w:top w:val="single" w:sz="4" w:space="0" w:color="auto"/>
              <w:left w:val="single" w:sz="4" w:space="0" w:color="auto"/>
              <w:bottom w:val="single" w:sz="4" w:space="0" w:color="auto"/>
              <w:right w:val="single" w:sz="4" w:space="0" w:color="auto"/>
            </w:tcBorders>
            <w:vAlign w:val="center"/>
          </w:tcPr>
          <w:p w14:paraId="183B0CB8"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2C63AB16"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61" w:type="dxa"/>
            <w:tcBorders>
              <w:top w:val="single" w:sz="4" w:space="0" w:color="auto"/>
              <w:left w:val="single" w:sz="4" w:space="0" w:color="auto"/>
              <w:bottom w:val="single" w:sz="4" w:space="0" w:color="auto"/>
              <w:right w:val="single" w:sz="4" w:space="0" w:color="auto"/>
            </w:tcBorders>
            <w:vAlign w:val="center"/>
          </w:tcPr>
          <w:p w14:paraId="06A74655"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709" w:type="dxa"/>
            <w:tcBorders>
              <w:top w:val="single" w:sz="4" w:space="0" w:color="auto"/>
              <w:left w:val="single" w:sz="4" w:space="0" w:color="auto"/>
              <w:bottom w:val="single" w:sz="4" w:space="0" w:color="auto"/>
              <w:right w:val="single" w:sz="4" w:space="0" w:color="auto"/>
            </w:tcBorders>
          </w:tcPr>
          <w:p w14:paraId="5A41EE77"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2E661EED"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1EBD3FD1"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5D4606F9"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62865453"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565DD422"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68A01057"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5F9FBA56"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0DBC6231"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0F0FA953"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843" w:type="dxa"/>
            <w:tcBorders>
              <w:top w:val="single" w:sz="4" w:space="0" w:color="auto"/>
              <w:left w:val="single" w:sz="4" w:space="0" w:color="auto"/>
              <w:bottom w:val="single" w:sz="4" w:space="0" w:color="auto"/>
              <w:right w:val="single" w:sz="4" w:space="0" w:color="auto"/>
            </w:tcBorders>
            <w:vAlign w:val="center"/>
          </w:tcPr>
          <w:p w14:paraId="66DF9F7B" w14:textId="77777777" w:rsidR="00644DB0" w:rsidRDefault="00644DB0" w:rsidP="00795E62">
            <w:pPr>
              <w:spacing w:line="240" w:lineRule="exact"/>
              <w:jc w:val="center"/>
              <w:rPr>
                <w:rFonts w:ascii="宋体" w:eastAsia="宋体" w:hAnsi="宋体"/>
                <w:b/>
                <w:bCs/>
                <w:sz w:val="18"/>
                <w:szCs w:val="18"/>
              </w:rPr>
            </w:pPr>
          </w:p>
        </w:tc>
      </w:tr>
      <w:tr w:rsidR="00644DB0" w14:paraId="7BBDD99C" w14:textId="77777777">
        <w:trPr>
          <w:trHeight w:val="340"/>
          <w:jc w:val="center"/>
        </w:trPr>
        <w:tc>
          <w:tcPr>
            <w:tcW w:w="294" w:type="dxa"/>
            <w:vMerge w:val="restart"/>
            <w:tcBorders>
              <w:top w:val="single" w:sz="4" w:space="0" w:color="auto"/>
              <w:left w:val="single" w:sz="4" w:space="0" w:color="auto"/>
              <w:bottom w:val="single" w:sz="4" w:space="0" w:color="auto"/>
              <w:right w:val="single" w:sz="4" w:space="0" w:color="auto"/>
            </w:tcBorders>
            <w:vAlign w:val="center"/>
          </w:tcPr>
          <w:p w14:paraId="1A38D8F0" w14:textId="77777777" w:rsidR="00644DB0" w:rsidRDefault="00000000" w:rsidP="00795E62">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1E73C9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61" w:type="dxa"/>
            <w:tcBorders>
              <w:top w:val="single" w:sz="4" w:space="0" w:color="auto"/>
              <w:left w:val="single" w:sz="4" w:space="0" w:color="auto"/>
              <w:bottom w:val="single" w:sz="4" w:space="0" w:color="auto"/>
              <w:right w:val="single" w:sz="4" w:space="0" w:color="auto"/>
            </w:tcBorders>
            <w:vAlign w:val="center"/>
          </w:tcPr>
          <w:p w14:paraId="6F0C38AE"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709" w:type="dxa"/>
            <w:tcBorders>
              <w:top w:val="single" w:sz="4" w:space="0" w:color="auto"/>
              <w:left w:val="single" w:sz="4" w:space="0" w:color="auto"/>
              <w:bottom w:val="single" w:sz="4" w:space="0" w:color="auto"/>
              <w:right w:val="single" w:sz="4" w:space="0" w:color="auto"/>
            </w:tcBorders>
            <w:vAlign w:val="center"/>
          </w:tcPr>
          <w:p w14:paraId="42E76485"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2081F2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p w14:paraId="4C9FF70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tcBorders>
              <w:top w:val="single" w:sz="4" w:space="0" w:color="auto"/>
              <w:left w:val="single" w:sz="4" w:space="0" w:color="auto"/>
              <w:bottom w:val="single" w:sz="4" w:space="0" w:color="auto"/>
              <w:right w:val="single" w:sz="4" w:space="0" w:color="auto"/>
            </w:tcBorders>
            <w:vAlign w:val="center"/>
          </w:tcPr>
          <w:p w14:paraId="2FD4BBE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F39907F"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2E690A1E"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EB5DA4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843" w:type="dxa"/>
            <w:vMerge w:val="restart"/>
            <w:tcBorders>
              <w:top w:val="single" w:sz="4" w:space="0" w:color="auto"/>
              <w:left w:val="single" w:sz="4" w:space="0" w:color="auto"/>
              <w:right w:val="single" w:sz="4" w:space="0" w:color="auto"/>
            </w:tcBorders>
            <w:vAlign w:val="center"/>
          </w:tcPr>
          <w:p w14:paraId="71844E54"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1512A869"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D52217F"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12DBC74D"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1479975D"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709" w:type="dxa"/>
            <w:tcBorders>
              <w:top w:val="single" w:sz="4" w:space="0" w:color="auto"/>
              <w:left w:val="single" w:sz="4" w:space="0" w:color="auto"/>
              <w:bottom w:val="single" w:sz="4" w:space="0" w:color="auto"/>
              <w:right w:val="single" w:sz="4" w:space="0" w:color="auto"/>
            </w:tcBorders>
            <w:vAlign w:val="center"/>
          </w:tcPr>
          <w:p w14:paraId="17B07BB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Merge/>
            <w:tcBorders>
              <w:top w:val="single" w:sz="4" w:space="0" w:color="auto"/>
              <w:left w:val="single" w:sz="4" w:space="0" w:color="auto"/>
              <w:bottom w:val="single" w:sz="4" w:space="0" w:color="auto"/>
              <w:right w:val="single" w:sz="4" w:space="0" w:color="auto"/>
            </w:tcBorders>
            <w:vAlign w:val="center"/>
          </w:tcPr>
          <w:p w14:paraId="6886E668" w14:textId="77777777" w:rsidR="00644DB0" w:rsidRDefault="00644DB0" w:rsidP="00795E62">
            <w:pPr>
              <w:widowControl/>
              <w:spacing w:line="240" w:lineRule="exact"/>
              <w:jc w:val="center"/>
              <w:rPr>
                <w:rFonts w:ascii="宋体" w:eastAsia="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A42163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45A640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4ABBBDDA"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1F6F2A4A" w14:textId="77777777" w:rsidR="00644DB0" w:rsidRDefault="00644DB0" w:rsidP="00795E62">
            <w:pPr>
              <w:widowControl/>
              <w:spacing w:line="240" w:lineRule="exact"/>
              <w:jc w:val="left"/>
              <w:rPr>
                <w:rFonts w:ascii="宋体" w:eastAsia="宋体" w:hAnsi="宋体"/>
                <w:bCs/>
                <w:sz w:val="18"/>
                <w:szCs w:val="18"/>
              </w:rPr>
            </w:pPr>
          </w:p>
        </w:tc>
        <w:tc>
          <w:tcPr>
            <w:tcW w:w="1843" w:type="dxa"/>
            <w:vMerge/>
            <w:tcBorders>
              <w:left w:val="single" w:sz="4" w:space="0" w:color="auto"/>
              <w:right w:val="single" w:sz="4" w:space="0" w:color="auto"/>
            </w:tcBorders>
            <w:vAlign w:val="center"/>
          </w:tcPr>
          <w:p w14:paraId="06B62769" w14:textId="77777777" w:rsidR="00644DB0" w:rsidRDefault="00644DB0" w:rsidP="00795E62">
            <w:pPr>
              <w:widowControl/>
              <w:spacing w:line="240" w:lineRule="exact"/>
              <w:rPr>
                <w:rFonts w:ascii="宋体" w:eastAsia="宋体" w:hAnsi="宋体"/>
                <w:bCs/>
                <w:sz w:val="18"/>
                <w:szCs w:val="18"/>
              </w:rPr>
            </w:pPr>
          </w:p>
        </w:tc>
      </w:tr>
      <w:tr w:rsidR="00644DB0" w14:paraId="5EC97BB5"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7D37FA4"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57D47298"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C3D1E05"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709" w:type="dxa"/>
            <w:tcBorders>
              <w:top w:val="single" w:sz="4" w:space="0" w:color="auto"/>
              <w:left w:val="single" w:sz="4" w:space="0" w:color="auto"/>
              <w:bottom w:val="single" w:sz="4" w:space="0" w:color="auto"/>
              <w:right w:val="single" w:sz="4" w:space="0" w:color="auto"/>
            </w:tcBorders>
            <w:vAlign w:val="center"/>
          </w:tcPr>
          <w:p w14:paraId="1FB54F6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09B3F4FE"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57CA6E3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BF2374E"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6640553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auto"/>
              <w:left w:val="single" w:sz="4" w:space="0" w:color="auto"/>
              <w:right w:val="single" w:sz="4" w:space="0" w:color="auto"/>
            </w:tcBorders>
            <w:vAlign w:val="center"/>
          </w:tcPr>
          <w:p w14:paraId="4D1233CA"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843" w:type="dxa"/>
            <w:vMerge/>
            <w:tcBorders>
              <w:left w:val="single" w:sz="4" w:space="0" w:color="auto"/>
              <w:right w:val="single" w:sz="4" w:space="0" w:color="auto"/>
            </w:tcBorders>
            <w:vAlign w:val="center"/>
          </w:tcPr>
          <w:p w14:paraId="4E599C2E" w14:textId="77777777" w:rsidR="00644DB0" w:rsidRDefault="00644DB0" w:rsidP="00795E62">
            <w:pPr>
              <w:spacing w:line="240" w:lineRule="exact"/>
              <w:rPr>
                <w:rFonts w:ascii="宋体" w:eastAsia="宋体" w:hAnsi="宋体"/>
                <w:bCs/>
                <w:sz w:val="18"/>
                <w:szCs w:val="18"/>
              </w:rPr>
            </w:pPr>
          </w:p>
        </w:tc>
      </w:tr>
      <w:tr w:rsidR="00644DB0" w14:paraId="0F437A7F"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729BB747"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5AD3078B"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CD536EF"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英语</w:t>
            </w:r>
          </w:p>
        </w:tc>
        <w:tc>
          <w:tcPr>
            <w:tcW w:w="709" w:type="dxa"/>
            <w:tcBorders>
              <w:top w:val="single" w:sz="4" w:space="0" w:color="auto"/>
              <w:left w:val="single" w:sz="4" w:space="0" w:color="auto"/>
              <w:bottom w:val="single" w:sz="4" w:space="0" w:color="auto"/>
              <w:right w:val="single" w:sz="4" w:space="0" w:color="auto"/>
            </w:tcBorders>
            <w:vAlign w:val="center"/>
          </w:tcPr>
          <w:p w14:paraId="4AA96E0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0EFD30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6B80438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32AB9FE2"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7D21751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auto"/>
              <w:left w:val="single" w:sz="4" w:space="0" w:color="auto"/>
              <w:right w:val="single" w:sz="4" w:space="0" w:color="auto"/>
            </w:tcBorders>
            <w:vAlign w:val="center"/>
          </w:tcPr>
          <w:p w14:paraId="07960B50" w14:textId="77777777" w:rsidR="00644DB0" w:rsidRDefault="00644DB0" w:rsidP="00795E62">
            <w:pPr>
              <w:spacing w:line="240" w:lineRule="exact"/>
              <w:jc w:val="center"/>
              <w:rPr>
                <w:rFonts w:ascii="宋体" w:eastAsia="宋体" w:hAnsi="宋体"/>
                <w:bCs/>
                <w:sz w:val="18"/>
                <w:szCs w:val="18"/>
              </w:rPr>
            </w:pPr>
          </w:p>
        </w:tc>
        <w:tc>
          <w:tcPr>
            <w:tcW w:w="1843" w:type="dxa"/>
            <w:tcBorders>
              <w:top w:val="single" w:sz="4" w:space="0" w:color="auto"/>
              <w:left w:val="single" w:sz="4" w:space="0" w:color="auto"/>
              <w:right w:val="single" w:sz="4" w:space="0" w:color="auto"/>
            </w:tcBorders>
            <w:vAlign w:val="center"/>
          </w:tcPr>
          <w:p w14:paraId="223CBDA0"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外国语学院</w:t>
            </w:r>
          </w:p>
        </w:tc>
      </w:tr>
      <w:tr w:rsidR="00644DB0" w14:paraId="7195D5A6"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ABF05AC" w14:textId="77777777" w:rsidR="00644DB0" w:rsidRDefault="00644DB0" w:rsidP="00795E62">
            <w:pPr>
              <w:widowControl/>
              <w:spacing w:line="240" w:lineRule="exact"/>
              <w:jc w:val="left"/>
              <w:rPr>
                <w:rFonts w:ascii="宋体" w:eastAsia="宋体" w:hAnsi="宋体"/>
                <w:b/>
                <w:bCs/>
                <w:sz w:val="18"/>
                <w:szCs w:val="18"/>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D495F6A"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61" w:type="dxa"/>
            <w:tcBorders>
              <w:top w:val="single" w:sz="4" w:space="0" w:color="auto"/>
              <w:left w:val="single" w:sz="4" w:space="0" w:color="auto"/>
              <w:bottom w:val="single" w:sz="4" w:space="0" w:color="auto"/>
              <w:right w:val="single" w:sz="4" w:space="0" w:color="auto"/>
            </w:tcBorders>
            <w:vAlign w:val="center"/>
          </w:tcPr>
          <w:p w14:paraId="02DE4DBD"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计算理论</w:t>
            </w:r>
          </w:p>
        </w:tc>
        <w:tc>
          <w:tcPr>
            <w:tcW w:w="709" w:type="dxa"/>
            <w:tcBorders>
              <w:top w:val="single" w:sz="4" w:space="0" w:color="auto"/>
              <w:left w:val="single" w:sz="4" w:space="0" w:color="auto"/>
              <w:bottom w:val="single" w:sz="4" w:space="0" w:color="auto"/>
              <w:right w:val="single" w:sz="4" w:space="0" w:color="auto"/>
            </w:tcBorders>
            <w:vAlign w:val="center"/>
          </w:tcPr>
          <w:p w14:paraId="2558F24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05249A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FDFA82A"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524324B4"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74E3F83C"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8B716BF" w14:textId="77777777" w:rsidR="00644DB0" w:rsidRDefault="00000000" w:rsidP="00795E62">
            <w:pPr>
              <w:spacing w:line="240" w:lineRule="exact"/>
              <w:jc w:val="center"/>
              <w:rPr>
                <w:rFonts w:ascii="宋体" w:eastAsia="宋体" w:hAnsi="宋体"/>
                <w:color w:val="FF0000"/>
                <w:sz w:val="18"/>
                <w:szCs w:val="18"/>
              </w:rPr>
            </w:pPr>
            <w:r>
              <w:rPr>
                <w:rFonts w:ascii="宋体" w:eastAsia="宋体" w:hAnsi="宋体" w:hint="eastAsia"/>
                <w:sz w:val="18"/>
                <w:szCs w:val="18"/>
              </w:rPr>
              <w:t>7</w:t>
            </w:r>
          </w:p>
        </w:tc>
        <w:tc>
          <w:tcPr>
            <w:tcW w:w="1843" w:type="dxa"/>
            <w:vMerge w:val="restart"/>
            <w:tcBorders>
              <w:top w:val="single" w:sz="4" w:space="0" w:color="auto"/>
              <w:left w:val="single" w:sz="4" w:space="0" w:color="auto"/>
              <w:right w:val="single" w:sz="4" w:space="0" w:color="auto"/>
            </w:tcBorders>
            <w:vAlign w:val="center"/>
          </w:tcPr>
          <w:p w14:paraId="52F08E74" w14:textId="77777777" w:rsidR="00644DB0" w:rsidRDefault="00000000" w:rsidP="00795E62">
            <w:pPr>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1862BAA7"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1C323585"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4D3BFEAA"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11A5A750"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组合数学</w:t>
            </w:r>
          </w:p>
        </w:tc>
        <w:tc>
          <w:tcPr>
            <w:tcW w:w="709" w:type="dxa"/>
            <w:tcBorders>
              <w:top w:val="single" w:sz="4" w:space="0" w:color="auto"/>
              <w:left w:val="single" w:sz="4" w:space="0" w:color="auto"/>
              <w:bottom w:val="single" w:sz="4" w:space="0" w:color="auto"/>
              <w:right w:val="single" w:sz="4" w:space="0" w:color="auto"/>
            </w:tcBorders>
            <w:vAlign w:val="center"/>
          </w:tcPr>
          <w:p w14:paraId="1B105C9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DBCCCFE"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F1118B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3DED382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508F578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261DB474" w14:textId="77777777" w:rsidR="00644DB0" w:rsidRDefault="00644DB0" w:rsidP="00795E62">
            <w:pPr>
              <w:widowControl/>
              <w:spacing w:line="240" w:lineRule="exact"/>
              <w:jc w:val="left"/>
              <w:rPr>
                <w:rFonts w:ascii="宋体" w:eastAsia="宋体" w:hAnsi="宋体"/>
                <w:color w:val="FF0000"/>
                <w:sz w:val="18"/>
                <w:szCs w:val="18"/>
              </w:rPr>
            </w:pPr>
          </w:p>
        </w:tc>
        <w:tc>
          <w:tcPr>
            <w:tcW w:w="1843" w:type="dxa"/>
            <w:vMerge/>
            <w:tcBorders>
              <w:left w:val="single" w:sz="4" w:space="0" w:color="auto"/>
              <w:right w:val="single" w:sz="4" w:space="0" w:color="auto"/>
            </w:tcBorders>
            <w:vAlign w:val="center"/>
          </w:tcPr>
          <w:p w14:paraId="5CA09AE2" w14:textId="77777777" w:rsidR="00644DB0" w:rsidRDefault="00644DB0" w:rsidP="00795E62">
            <w:pPr>
              <w:widowControl/>
              <w:spacing w:line="240" w:lineRule="exact"/>
              <w:rPr>
                <w:rFonts w:ascii="宋体" w:eastAsia="宋体" w:hAnsi="宋体"/>
                <w:color w:val="FF0000"/>
                <w:sz w:val="18"/>
                <w:szCs w:val="18"/>
              </w:rPr>
            </w:pPr>
          </w:p>
        </w:tc>
      </w:tr>
      <w:tr w:rsidR="00644DB0" w14:paraId="424EDA52"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1E9F5763"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61E825B6"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1FBB287"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运筹学</w:t>
            </w:r>
          </w:p>
        </w:tc>
        <w:tc>
          <w:tcPr>
            <w:tcW w:w="709" w:type="dxa"/>
            <w:tcBorders>
              <w:top w:val="single" w:sz="4" w:space="0" w:color="auto"/>
              <w:left w:val="single" w:sz="4" w:space="0" w:color="auto"/>
              <w:bottom w:val="single" w:sz="4" w:space="0" w:color="auto"/>
              <w:right w:val="single" w:sz="4" w:space="0" w:color="auto"/>
            </w:tcBorders>
            <w:vAlign w:val="center"/>
          </w:tcPr>
          <w:p w14:paraId="4FFC9EBD"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29628D4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4D1D33A"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40A11F0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003029E9"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52C4855E" w14:textId="77777777" w:rsidR="00644DB0" w:rsidRDefault="00644DB0" w:rsidP="00795E62">
            <w:pPr>
              <w:widowControl/>
              <w:spacing w:line="240" w:lineRule="exact"/>
              <w:jc w:val="left"/>
              <w:rPr>
                <w:rFonts w:ascii="宋体" w:eastAsia="宋体" w:hAnsi="宋体"/>
                <w:color w:val="FF0000"/>
                <w:sz w:val="18"/>
                <w:szCs w:val="18"/>
              </w:rPr>
            </w:pPr>
          </w:p>
        </w:tc>
        <w:tc>
          <w:tcPr>
            <w:tcW w:w="1843" w:type="dxa"/>
            <w:vMerge/>
            <w:tcBorders>
              <w:left w:val="single" w:sz="4" w:space="0" w:color="auto"/>
              <w:right w:val="single" w:sz="4" w:space="0" w:color="auto"/>
            </w:tcBorders>
            <w:vAlign w:val="center"/>
          </w:tcPr>
          <w:p w14:paraId="583D4A0E" w14:textId="77777777" w:rsidR="00644DB0" w:rsidRDefault="00644DB0" w:rsidP="00795E62">
            <w:pPr>
              <w:widowControl/>
              <w:spacing w:line="240" w:lineRule="exact"/>
              <w:rPr>
                <w:rFonts w:ascii="宋体" w:eastAsia="宋体" w:hAnsi="宋体"/>
                <w:color w:val="FF0000"/>
                <w:sz w:val="18"/>
                <w:szCs w:val="18"/>
              </w:rPr>
            </w:pPr>
          </w:p>
        </w:tc>
      </w:tr>
      <w:tr w:rsidR="00644DB0" w14:paraId="1A793F73"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61A5075"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1A8D7C16"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0DE1AD4"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统计学习</w:t>
            </w:r>
          </w:p>
        </w:tc>
        <w:tc>
          <w:tcPr>
            <w:tcW w:w="709" w:type="dxa"/>
            <w:tcBorders>
              <w:top w:val="single" w:sz="4" w:space="0" w:color="auto"/>
              <w:left w:val="single" w:sz="4" w:space="0" w:color="auto"/>
              <w:bottom w:val="single" w:sz="4" w:space="0" w:color="auto"/>
              <w:right w:val="single" w:sz="4" w:space="0" w:color="auto"/>
            </w:tcBorders>
            <w:vAlign w:val="center"/>
          </w:tcPr>
          <w:p w14:paraId="23B811C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78DF1AD"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B7D6E83"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6056A5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38CC46EB"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0FC986A2" w14:textId="77777777" w:rsidR="00644DB0" w:rsidRDefault="00644DB0" w:rsidP="00795E62">
            <w:pPr>
              <w:widowControl/>
              <w:spacing w:line="240" w:lineRule="exact"/>
              <w:jc w:val="left"/>
              <w:rPr>
                <w:rFonts w:ascii="宋体" w:eastAsia="宋体" w:hAnsi="宋体"/>
                <w:color w:val="FF0000"/>
                <w:sz w:val="18"/>
                <w:szCs w:val="18"/>
              </w:rPr>
            </w:pPr>
          </w:p>
        </w:tc>
        <w:tc>
          <w:tcPr>
            <w:tcW w:w="1843" w:type="dxa"/>
            <w:vMerge/>
            <w:tcBorders>
              <w:left w:val="single" w:sz="4" w:space="0" w:color="auto"/>
              <w:right w:val="single" w:sz="4" w:space="0" w:color="auto"/>
            </w:tcBorders>
            <w:vAlign w:val="center"/>
          </w:tcPr>
          <w:p w14:paraId="413E9F7C" w14:textId="77777777" w:rsidR="00644DB0" w:rsidRDefault="00644DB0" w:rsidP="00795E62">
            <w:pPr>
              <w:widowControl/>
              <w:spacing w:line="240" w:lineRule="exact"/>
              <w:rPr>
                <w:rFonts w:ascii="宋体" w:eastAsia="宋体" w:hAnsi="宋体"/>
                <w:color w:val="FF0000"/>
                <w:sz w:val="18"/>
                <w:szCs w:val="18"/>
              </w:rPr>
            </w:pPr>
          </w:p>
        </w:tc>
      </w:tr>
      <w:tr w:rsidR="00644DB0" w14:paraId="09127097"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883EBBB"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37F72D51"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09241BD"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信息安全数学基础</w:t>
            </w:r>
          </w:p>
        </w:tc>
        <w:tc>
          <w:tcPr>
            <w:tcW w:w="709" w:type="dxa"/>
            <w:tcBorders>
              <w:top w:val="single" w:sz="4" w:space="0" w:color="auto"/>
              <w:left w:val="single" w:sz="4" w:space="0" w:color="auto"/>
              <w:bottom w:val="single" w:sz="4" w:space="0" w:color="auto"/>
              <w:right w:val="single" w:sz="4" w:space="0" w:color="auto"/>
            </w:tcBorders>
            <w:vAlign w:val="center"/>
          </w:tcPr>
          <w:p w14:paraId="25F0A3D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1BC9263A"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ECC336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4ADB951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64F4259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05530A92" w14:textId="77777777" w:rsidR="00644DB0" w:rsidRDefault="00644DB0" w:rsidP="00795E62">
            <w:pPr>
              <w:widowControl/>
              <w:spacing w:line="240" w:lineRule="exact"/>
              <w:jc w:val="left"/>
              <w:rPr>
                <w:rFonts w:ascii="宋体" w:eastAsia="宋体" w:hAnsi="宋体"/>
                <w:color w:val="FF0000"/>
                <w:sz w:val="18"/>
                <w:szCs w:val="18"/>
              </w:rPr>
            </w:pPr>
          </w:p>
        </w:tc>
        <w:tc>
          <w:tcPr>
            <w:tcW w:w="1843" w:type="dxa"/>
            <w:vMerge/>
            <w:tcBorders>
              <w:left w:val="single" w:sz="4" w:space="0" w:color="auto"/>
              <w:right w:val="single" w:sz="4" w:space="0" w:color="auto"/>
            </w:tcBorders>
            <w:vAlign w:val="center"/>
          </w:tcPr>
          <w:p w14:paraId="5DC9280D" w14:textId="77777777" w:rsidR="00644DB0" w:rsidRDefault="00644DB0" w:rsidP="00795E62">
            <w:pPr>
              <w:widowControl/>
              <w:spacing w:line="240" w:lineRule="exact"/>
              <w:rPr>
                <w:rFonts w:ascii="宋体" w:eastAsia="宋体" w:hAnsi="宋体"/>
                <w:color w:val="FF0000"/>
                <w:sz w:val="18"/>
                <w:szCs w:val="18"/>
              </w:rPr>
            </w:pPr>
          </w:p>
        </w:tc>
      </w:tr>
      <w:tr w:rsidR="00644DB0" w14:paraId="04DCE87C"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375F99E"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7FF5F50A"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19C68E40"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专业英语</w:t>
            </w:r>
          </w:p>
        </w:tc>
        <w:tc>
          <w:tcPr>
            <w:tcW w:w="709" w:type="dxa"/>
            <w:tcBorders>
              <w:top w:val="single" w:sz="4" w:space="0" w:color="auto"/>
              <w:left w:val="single" w:sz="4" w:space="0" w:color="auto"/>
              <w:bottom w:val="single" w:sz="4" w:space="0" w:color="auto"/>
              <w:right w:val="single" w:sz="4" w:space="0" w:color="auto"/>
            </w:tcBorders>
            <w:vAlign w:val="center"/>
          </w:tcPr>
          <w:p w14:paraId="714BEC69"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08B97D1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EFFD80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80E8E9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181ADE4"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16F8FF03" w14:textId="77777777" w:rsidR="00644DB0" w:rsidRDefault="00644DB0" w:rsidP="00795E62">
            <w:pPr>
              <w:widowControl/>
              <w:spacing w:line="240" w:lineRule="exact"/>
              <w:jc w:val="left"/>
              <w:rPr>
                <w:rFonts w:ascii="宋体" w:eastAsia="宋体" w:hAnsi="宋体"/>
                <w:color w:val="FF0000"/>
                <w:sz w:val="18"/>
                <w:szCs w:val="18"/>
              </w:rPr>
            </w:pPr>
          </w:p>
        </w:tc>
        <w:tc>
          <w:tcPr>
            <w:tcW w:w="1843" w:type="dxa"/>
            <w:vMerge/>
            <w:tcBorders>
              <w:left w:val="single" w:sz="4" w:space="0" w:color="auto"/>
              <w:right w:val="single" w:sz="4" w:space="0" w:color="auto"/>
            </w:tcBorders>
            <w:vAlign w:val="center"/>
          </w:tcPr>
          <w:p w14:paraId="695BE13E" w14:textId="77777777" w:rsidR="00644DB0" w:rsidRDefault="00644DB0" w:rsidP="00795E62">
            <w:pPr>
              <w:widowControl/>
              <w:spacing w:line="240" w:lineRule="exact"/>
              <w:rPr>
                <w:rFonts w:ascii="宋体" w:eastAsia="宋体" w:hAnsi="宋体"/>
                <w:color w:val="FF0000"/>
                <w:sz w:val="18"/>
                <w:szCs w:val="18"/>
              </w:rPr>
            </w:pPr>
          </w:p>
        </w:tc>
      </w:tr>
      <w:tr w:rsidR="00644DB0" w14:paraId="495A6CA8"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9CF922C"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1B277382"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3870DAE"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工程伦理</w:t>
            </w:r>
          </w:p>
        </w:tc>
        <w:tc>
          <w:tcPr>
            <w:tcW w:w="709" w:type="dxa"/>
            <w:tcBorders>
              <w:top w:val="single" w:sz="4" w:space="0" w:color="auto"/>
              <w:left w:val="single" w:sz="4" w:space="0" w:color="auto"/>
              <w:bottom w:val="single" w:sz="4" w:space="0" w:color="auto"/>
              <w:right w:val="single" w:sz="4" w:space="0" w:color="auto"/>
            </w:tcBorders>
            <w:vAlign w:val="center"/>
          </w:tcPr>
          <w:p w14:paraId="7F24A2AD"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B81B83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7A84E913"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7EE689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702FA89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6F63C873" w14:textId="77777777" w:rsidR="00644DB0" w:rsidRDefault="00644DB0" w:rsidP="00795E62">
            <w:pPr>
              <w:widowControl/>
              <w:spacing w:line="240" w:lineRule="exact"/>
              <w:jc w:val="left"/>
              <w:rPr>
                <w:rFonts w:ascii="宋体" w:eastAsia="宋体" w:hAnsi="宋体"/>
                <w:color w:val="FF0000"/>
                <w:sz w:val="18"/>
                <w:szCs w:val="18"/>
              </w:rPr>
            </w:pPr>
          </w:p>
        </w:tc>
        <w:tc>
          <w:tcPr>
            <w:tcW w:w="1843" w:type="dxa"/>
            <w:vMerge/>
            <w:tcBorders>
              <w:left w:val="single" w:sz="4" w:space="0" w:color="auto"/>
              <w:bottom w:val="single" w:sz="4" w:space="0" w:color="auto"/>
              <w:right w:val="single" w:sz="4" w:space="0" w:color="auto"/>
            </w:tcBorders>
            <w:vAlign w:val="center"/>
          </w:tcPr>
          <w:p w14:paraId="620DE015" w14:textId="77777777" w:rsidR="00644DB0" w:rsidRDefault="00644DB0" w:rsidP="00795E62">
            <w:pPr>
              <w:widowControl/>
              <w:spacing w:line="240" w:lineRule="exact"/>
              <w:rPr>
                <w:rFonts w:ascii="宋体" w:eastAsia="宋体" w:hAnsi="宋体"/>
                <w:color w:val="FF0000"/>
                <w:sz w:val="18"/>
                <w:szCs w:val="18"/>
              </w:rPr>
            </w:pPr>
          </w:p>
        </w:tc>
      </w:tr>
      <w:tr w:rsidR="00644DB0" w14:paraId="2D81AFB1" w14:textId="77777777" w:rsidTr="00F252E4">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D073981" w14:textId="77777777" w:rsidR="00644DB0" w:rsidRDefault="00644DB0" w:rsidP="00795E62">
            <w:pPr>
              <w:widowControl/>
              <w:spacing w:line="240" w:lineRule="exact"/>
              <w:jc w:val="left"/>
              <w:rPr>
                <w:rFonts w:ascii="宋体" w:eastAsia="宋体" w:hAnsi="宋体"/>
                <w:b/>
                <w:bCs/>
                <w:sz w:val="18"/>
                <w:szCs w:val="18"/>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0935E6DA"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61" w:type="dxa"/>
            <w:tcBorders>
              <w:top w:val="single" w:sz="4" w:space="0" w:color="auto"/>
              <w:left w:val="single" w:sz="4" w:space="0" w:color="auto"/>
              <w:bottom w:val="single" w:sz="4" w:space="0" w:color="auto"/>
              <w:right w:val="single" w:sz="4" w:space="0" w:color="auto"/>
            </w:tcBorders>
            <w:vAlign w:val="center"/>
          </w:tcPr>
          <w:p w14:paraId="73E5FCA1" w14:textId="77777777" w:rsidR="00644DB0" w:rsidRDefault="00000000" w:rsidP="00795E62">
            <w:pPr>
              <w:spacing w:line="240" w:lineRule="exact"/>
              <w:rPr>
                <w:rFonts w:ascii="宋体" w:eastAsia="宋体" w:hAnsi="宋体" w:cs="宋体"/>
                <w:bCs/>
                <w:sz w:val="18"/>
                <w:szCs w:val="18"/>
              </w:rPr>
            </w:pPr>
            <w:r>
              <w:rPr>
                <w:rFonts w:ascii="宋体" w:eastAsia="宋体" w:hAnsi="宋体" w:hint="eastAsia"/>
                <w:bCs/>
                <w:sz w:val="18"/>
                <w:szCs w:val="18"/>
              </w:rPr>
              <w:t>软件开发形式化方法</w:t>
            </w:r>
          </w:p>
        </w:tc>
        <w:tc>
          <w:tcPr>
            <w:tcW w:w="709" w:type="dxa"/>
            <w:tcBorders>
              <w:top w:val="single" w:sz="4" w:space="0" w:color="auto"/>
              <w:left w:val="single" w:sz="4" w:space="0" w:color="auto"/>
              <w:bottom w:val="single" w:sz="4" w:space="0" w:color="auto"/>
              <w:right w:val="single" w:sz="4" w:space="0" w:color="auto"/>
            </w:tcBorders>
            <w:vAlign w:val="center"/>
          </w:tcPr>
          <w:p w14:paraId="5919989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60076B5"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AD6D606"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EDD569B"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4C505B8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tcBorders>
              <w:top w:val="single" w:sz="4" w:space="0" w:color="auto"/>
              <w:left w:val="single" w:sz="4" w:space="0" w:color="auto"/>
              <w:right w:val="single" w:sz="4" w:space="0" w:color="auto"/>
            </w:tcBorders>
            <w:vAlign w:val="center"/>
          </w:tcPr>
          <w:p w14:paraId="41D39D50" w14:textId="77777777" w:rsidR="00644DB0" w:rsidRDefault="00000000" w:rsidP="00795E62">
            <w:pPr>
              <w:widowControl/>
              <w:spacing w:line="240" w:lineRule="exact"/>
              <w:jc w:val="center"/>
              <w:rPr>
                <w:rFonts w:ascii="宋体" w:eastAsia="宋体" w:hAnsi="宋体"/>
                <w:sz w:val="18"/>
                <w:szCs w:val="18"/>
              </w:rPr>
            </w:pPr>
            <w:r>
              <w:rPr>
                <w:rFonts w:ascii="宋体" w:eastAsia="宋体" w:hAnsi="宋体"/>
                <w:sz w:val="18"/>
                <w:szCs w:val="18"/>
              </w:rPr>
              <w:t>4</w:t>
            </w:r>
          </w:p>
        </w:tc>
        <w:tc>
          <w:tcPr>
            <w:tcW w:w="1843" w:type="dxa"/>
            <w:vMerge w:val="restart"/>
            <w:tcBorders>
              <w:top w:val="single" w:sz="4" w:space="0" w:color="auto"/>
              <w:left w:val="single" w:sz="4" w:space="0" w:color="auto"/>
              <w:right w:val="single" w:sz="4" w:space="0" w:color="auto"/>
            </w:tcBorders>
            <w:vAlign w:val="center"/>
          </w:tcPr>
          <w:p w14:paraId="6E46CF0A"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7C8483BD" w14:textId="77777777" w:rsidTr="00F252E4">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33DD2EB"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55D1755C"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F902B27"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高级计算机网络</w:t>
            </w:r>
          </w:p>
        </w:tc>
        <w:tc>
          <w:tcPr>
            <w:tcW w:w="709" w:type="dxa"/>
            <w:tcBorders>
              <w:top w:val="single" w:sz="4" w:space="0" w:color="auto"/>
              <w:left w:val="single" w:sz="4" w:space="0" w:color="auto"/>
              <w:bottom w:val="single" w:sz="4" w:space="0" w:color="auto"/>
              <w:right w:val="single" w:sz="4" w:space="0" w:color="auto"/>
            </w:tcBorders>
            <w:vAlign w:val="center"/>
          </w:tcPr>
          <w:p w14:paraId="38D4641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7118A6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6F81B91"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7464457"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DB8C66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left w:val="single" w:sz="4" w:space="0" w:color="auto"/>
              <w:right w:val="single" w:sz="4" w:space="0" w:color="auto"/>
            </w:tcBorders>
            <w:vAlign w:val="center"/>
          </w:tcPr>
          <w:p w14:paraId="14A11127"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021BB893" w14:textId="77777777" w:rsidR="00644DB0" w:rsidRDefault="00644DB0" w:rsidP="00795E62">
            <w:pPr>
              <w:widowControl/>
              <w:spacing w:line="240" w:lineRule="exact"/>
              <w:rPr>
                <w:rFonts w:ascii="宋体" w:eastAsia="宋体" w:hAnsi="宋体"/>
                <w:sz w:val="18"/>
                <w:szCs w:val="18"/>
              </w:rPr>
            </w:pPr>
          </w:p>
        </w:tc>
      </w:tr>
      <w:tr w:rsidR="00644DB0" w14:paraId="7F481585" w14:textId="77777777" w:rsidTr="00F252E4">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2BEED8A"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71AB85B2"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C34F134"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高级操作系统</w:t>
            </w:r>
          </w:p>
        </w:tc>
        <w:tc>
          <w:tcPr>
            <w:tcW w:w="709" w:type="dxa"/>
            <w:tcBorders>
              <w:top w:val="single" w:sz="4" w:space="0" w:color="auto"/>
              <w:left w:val="single" w:sz="4" w:space="0" w:color="auto"/>
              <w:bottom w:val="single" w:sz="4" w:space="0" w:color="auto"/>
              <w:right w:val="single" w:sz="4" w:space="0" w:color="auto"/>
            </w:tcBorders>
            <w:vAlign w:val="center"/>
          </w:tcPr>
          <w:p w14:paraId="76164C4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07836D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EDC14FF"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C1E3408"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DBEF5FE"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left w:val="single" w:sz="4" w:space="0" w:color="auto"/>
              <w:right w:val="single" w:sz="4" w:space="0" w:color="auto"/>
            </w:tcBorders>
            <w:vAlign w:val="center"/>
          </w:tcPr>
          <w:p w14:paraId="61EFD801"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93E8A2F" w14:textId="77777777" w:rsidR="00644DB0" w:rsidRDefault="00644DB0" w:rsidP="00795E62">
            <w:pPr>
              <w:widowControl/>
              <w:spacing w:line="240" w:lineRule="exact"/>
              <w:rPr>
                <w:rFonts w:ascii="宋体" w:eastAsia="宋体" w:hAnsi="宋体"/>
                <w:sz w:val="18"/>
                <w:szCs w:val="18"/>
              </w:rPr>
            </w:pPr>
          </w:p>
        </w:tc>
      </w:tr>
      <w:tr w:rsidR="00644DB0" w14:paraId="284E0E84" w14:textId="77777777" w:rsidTr="00F252E4">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B6E9777"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2CB5655B"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5FE2595" w14:textId="77777777" w:rsidR="00644DB0" w:rsidRDefault="00000000" w:rsidP="00795E62">
            <w:pPr>
              <w:spacing w:line="240" w:lineRule="exact"/>
              <w:rPr>
                <w:rFonts w:ascii="宋体" w:eastAsia="宋体" w:hAnsi="宋体" w:cs="宋体"/>
                <w:bCs/>
                <w:sz w:val="18"/>
                <w:szCs w:val="18"/>
              </w:rPr>
            </w:pPr>
            <w:r>
              <w:rPr>
                <w:rFonts w:ascii="宋体" w:eastAsia="宋体" w:hAnsi="宋体" w:hint="eastAsia"/>
                <w:bCs/>
                <w:sz w:val="18"/>
                <w:szCs w:val="18"/>
              </w:rPr>
              <w:t>有限域及其应用</w:t>
            </w:r>
          </w:p>
        </w:tc>
        <w:tc>
          <w:tcPr>
            <w:tcW w:w="709" w:type="dxa"/>
            <w:tcBorders>
              <w:top w:val="single" w:sz="4" w:space="0" w:color="auto"/>
              <w:left w:val="single" w:sz="4" w:space="0" w:color="auto"/>
              <w:bottom w:val="single" w:sz="4" w:space="0" w:color="auto"/>
              <w:right w:val="single" w:sz="4" w:space="0" w:color="auto"/>
            </w:tcBorders>
            <w:vAlign w:val="center"/>
          </w:tcPr>
          <w:p w14:paraId="41F49095"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E5B7A9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67B0A95"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951EF83"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075E585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tcBorders>
              <w:left w:val="single" w:sz="4" w:space="0" w:color="auto"/>
              <w:right w:val="single" w:sz="4" w:space="0" w:color="auto"/>
            </w:tcBorders>
            <w:vAlign w:val="center"/>
          </w:tcPr>
          <w:p w14:paraId="496F1290"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527F0CF" w14:textId="77777777" w:rsidR="00644DB0" w:rsidRDefault="00644DB0" w:rsidP="00795E62">
            <w:pPr>
              <w:widowControl/>
              <w:spacing w:line="240" w:lineRule="exact"/>
              <w:rPr>
                <w:rFonts w:ascii="宋体" w:eastAsia="宋体" w:hAnsi="宋体"/>
                <w:sz w:val="18"/>
                <w:szCs w:val="18"/>
              </w:rPr>
            </w:pPr>
          </w:p>
        </w:tc>
      </w:tr>
      <w:tr w:rsidR="00644DB0" w14:paraId="3DB793FE" w14:textId="77777777" w:rsidTr="00F252E4">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58FA535"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02C1D87F"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19B2560" w14:textId="77777777" w:rsidR="00644DB0" w:rsidRDefault="00000000" w:rsidP="00795E62">
            <w:pPr>
              <w:spacing w:line="240" w:lineRule="exact"/>
              <w:rPr>
                <w:rFonts w:ascii="宋体" w:eastAsia="宋体" w:hAnsi="宋体" w:cs="宋体"/>
                <w:bCs/>
                <w:sz w:val="18"/>
                <w:szCs w:val="18"/>
              </w:rPr>
            </w:pPr>
            <w:r>
              <w:rPr>
                <w:rFonts w:ascii="宋体" w:eastAsia="宋体" w:hAnsi="宋体" w:hint="eastAsia"/>
                <w:bCs/>
                <w:sz w:val="18"/>
                <w:szCs w:val="18"/>
              </w:rPr>
              <w:t>高级计算机体系结构</w:t>
            </w:r>
          </w:p>
        </w:tc>
        <w:tc>
          <w:tcPr>
            <w:tcW w:w="709" w:type="dxa"/>
            <w:tcBorders>
              <w:top w:val="single" w:sz="4" w:space="0" w:color="auto"/>
              <w:left w:val="single" w:sz="4" w:space="0" w:color="auto"/>
              <w:bottom w:val="single" w:sz="4" w:space="0" w:color="auto"/>
              <w:right w:val="single" w:sz="4" w:space="0" w:color="auto"/>
            </w:tcBorders>
            <w:vAlign w:val="center"/>
          </w:tcPr>
          <w:p w14:paraId="17F5B84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8AB7BE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5BDD76F"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EFEC134"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E468F6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tcBorders>
              <w:left w:val="single" w:sz="4" w:space="0" w:color="auto"/>
              <w:right w:val="single" w:sz="4" w:space="0" w:color="auto"/>
            </w:tcBorders>
            <w:vAlign w:val="center"/>
          </w:tcPr>
          <w:p w14:paraId="53F74B83"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118C12C" w14:textId="77777777" w:rsidR="00644DB0" w:rsidRDefault="00644DB0" w:rsidP="00795E62">
            <w:pPr>
              <w:widowControl/>
              <w:spacing w:line="240" w:lineRule="exact"/>
              <w:rPr>
                <w:rFonts w:ascii="宋体" w:eastAsia="宋体" w:hAnsi="宋体"/>
                <w:sz w:val="18"/>
                <w:szCs w:val="18"/>
              </w:rPr>
            </w:pPr>
          </w:p>
        </w:tc>
      </w:tr>
      <w:tr w:rsidR="00644DB0" w14:paraId="63EB9E41" w14:textId="77777777" w:rsidTr="00F252E4">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6B55D67"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36CD0200"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71D27BB6" w14:textId="77777777" w:rsidR="00644DB0" w:rsidRDefault="00000000" w:rsidP="00795E62">
            <w:pPr>
              <w:spacing w:line="240" w:lineRule="exact"/>
              <w:rPr>
                <w:rFonts w:ascii="宋体" w:eastAsia="宋体" w:hAnsi="宋体" w:cs="宋体"/>
                <w:bCs/>
                <w:sz w:val="18"/>
                <w:szCs w:val="18"/>
              </w:rPr>
            </w:pPr>
            <w:r>
              <w:rPr>
                <w:rFonts w:ascii="宋体" w:eastAsia="宋体" w:hAnsi="宋体" w:hint="eastAsia"/>
                <w:bCs/>
                <w:sz w:val="18"/>
                <w:szCs w:val="18"/>
              </w:rPr>
              <w:t>嵌入式计算原理</w:t>
            </w:r>
          </w:p>
        </w:tc>
        <w:tc>
          <w:tcPr>
            <w:tcW w:w="709" w:type="dxa"/>
            <w:tcBorders>
              <w:top w:val="single" w:sz="4" w:space="0" w:color="auto"/>
              <w:left w:val="single" w:sz="4" w:space="0" w:color="auto"/>
              <w:bottom w:val="single" w:sz="4" w:space="0" w:color="auto"/>
              <w:right w:val="single" w:sz="4" w:space="0" w:color="auto"/>
            </w:tcBorders>
            <w:vAlign w:val="center"/>
          </w:tcPr>
          <w:p w14:paraId="32E0DA6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77282AE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B023582"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ECB9D8E"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000000"/>
              <w:right w:val="single" w:sz="4" w:space="0" w:color="auto"/>
            </w:tcBorders>
            <w:vAlign w:val="center"/>
          </w:tcPr>
          <w:p w14:paraId="64684EEA"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tcBorders>
              <w:left w:val="single" w:sz="4" w:space="0" w:color="auto"/>
              <w:right w:val="single" w:sz="4" w:space="0" w:color="auto"/>
            </w:tcBorders>
            <w:vAlign w:val="center"/>
          </w:tcPr>
          <w:p w14:paraId="10A84A71"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233C85F4" w14:textId="77777777" w:rsidR="00644DB0" w:rsidRDefault="00644DB0" w:rsidP="00795E62">
            <w:pPr>
              <w:widowControl/>
              <w:spacing w:line="240" w:lineRule="exact"/>
              <w:rPr>
                <w:rFonts w:ascii="宋体" w:eastAsia="宋体" w:hAnsi="宋体"/>
                <w:sz w:val="18"/>
                <w:szCs w:val="18"/>
              </w:rPr>
            </w:pPr>
          </w:p>
        </w:tc>
      </w:tr>
      <w:tr w:rsidR="00644DB0" w14:paraId="17B9FB65" w14:textId="77777777" w:rsidTr="00F252E4">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12321CA"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1BD43E18" w14:textId="77777777" w:rsidR="00644DB0" w:rsidRDefault="00644DB0" w:rsidP="00795E62">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385ECDED"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程序设计方法学</w:t>
            </w:r>
          </w:p>
        </w:tc>
        <w:tc>
          <w:tcPr>
            <w:tcW w:w="709" w:type="dxa"/>
            <w:tcBorders>
              <w:top w:val="single" w:sz="4" w:space="0" w:color="auto"/>
              <w:left w:val="single" w:sz="4" w:space="0" w:color="auto"/>
              <w:bottom w:val="single" w:sz="4" w:space="0" w:color="auto"/>
              <w:right w:val="single" w:sz="4" w:space="0" w:color="auto"/>
            </w:tcBorders>
            <w:vAlign w:val="center"/>
          </w:tcPr>
          <w:p w14:paraId="280EC136"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916EC5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F768B04"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1C0137C" w14:textId="77777777" w:rsidR="00644DB0" w:rsidRDefault="00000000" w:rsidP="00795E62">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000000"/>
              <w:right w:val="single" w:sz="4" w:space="0" w:color="auto"/>
            </w:tcBorders>
            <w:vAlign w:val="center"/>
          </w:tcPr>
          <w:p w14:paraId="20B85FA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tcBorders>
              <w:left w:val="single" w:sz="4" w:space="0" w:color="auto"/>
              <w:bottom w:val="single" w:sz="4" w:space="0" w:color="000000"/>
              <w:right w:val="single" w:sz="4" w:space="0" w:color="auto"/>
            </w:tcBorders>
            <w:vAlign w:val="center"/>
          </w:tcPr>
          <w:p w14:paraId="5C396653"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bottom w:val="single" w:sz="4" w:space="0" w:color="000000"/>
              <w:right w:val="single" w:sz="4" w:space="0" w:color="auto"/>
            </w:tcBorders>
            <w:vAlign w:val="center"/>
          </w:tcPr>
          <w:p w14:paraId="211758E5" w14:textId="77777777" w:rsidR="00644DB0" w:rsidRDefault="00644DB0" w:rsidP="00795E62">
            <w:pPr>
              <w:widowControl/>
              <w:spacing w:line="240" w:lineRule="exact"/>
              <w:rPr>
                <w:rFonts w:ascii="宋体" w:eastAsia="宋体" w:hAnsi="宋体"/>
                <w:sz w:val="18"/>
                <w:szCs w:val="18"/>
              </w:rPr>
            </w:pPr>
          </w:p>
        </w:tc>
      </w:tr>
      <w:tr w:rsidR="00644DB0" w14:paraId="56061608"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4EE1FFE" w14:textId="77777777" w:rsidR="00644DB0" w:rsidRDefault="00644DB0" w:rsidP="00795E62">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4E4E25FE" w14:textId="77777777" w:rsidR="00644DB0" w:rsidRDefault="00644DB0" w:rsidP="00795E62">
            <w:pPr>
              <w:widowControl/>
              <w:spacing w:line="240" w:lineRule="exact"/>
              <w:jc w:val="left"/>
              <w:rPr>
                <w:rFonts w:ascii="宋体" w:eastAsia="宋体" w:hAnsi="宋体"/>
                <w:sz w:val="18"/>
                <w:szCs w:val="18"/>
              </w:rPr>
            </w:pPr>
          </w:p>
        </w:tc>
        <w:tc>
          <w:tcPr>
            <w:tcW w:w="8631" w:type="dxa"/>
            <w:gridSpan w:val="8"/>
            <w:tcBorders>
              <w:top w:val="single" w:sz="4" w:space="0" w:color="auto"/>
              <w:left w:val="single" w:sz="4" w:space="0" w:color="auto"/>
              <w:bottom w:val="single" w:sz="4" w:space="0" w:color="auto"/>
              <w:right w:val="single" w:sz="4" w:space="0" w:color="auto"/>
            </w:tcBorders>
            <w:vAlign w:val="center"/>
          </w:tcPr>
          <w:p w14:paraId="27146F7F"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b/>
                <w:bCs/>
                <w:sz w:val="18"/>
                <w:szCs w:val="18"/>
              </w:rPr>
              <w:t>经导师批准，可跨学科（一级学科）选修学位专业课程1-2门</w:t>
            </w:r>
          </w:p>
        </w:tc>
      </w:tr>
      <w:tr w:rsidR="00644DB0" w14:paraId="67846687" w14:textId="77777777" w:rsidTr="00F252E4">
        <w:trPr>
          <w:trHeight w:val="397"/>
          <w:jc w:val="center"/>
        </w:trPr>
        <w:tc>
          <w:tcPr>
            <w:tcW w:w="294" w:type="dxa"/>
            <w:vMerge w:val="restart"/>
            <w:tcBorders>
              <w:top w:val="single" w:sz="4" w:space="0" w:color="auto"/>
              <w:left w:val="single" w:sz="4" w:space="0" w:color="auto"/>
              <w:bottom w:val="single" w:sz="4" w:space="0" w:color="auto"/>
              <w:right w:val="single" w:sz="4" w:space="0" w:color="auto"/>
            </w:tcBorders>
            <w:vAlign w:val="center"/>
          </w:tcPr>
          <w:p w14:paraId="428801E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lastRenderedPageBreak/>
              <w:t>非学位课</w:t>
            </w:r>
          </w:p>
        </w:tc>
        <w:tc>
          <w:tcPr>
            <w:tcW w:w="284" w:type="dxa"/>
            <w:vMerge w:val="restart"/>
            <w:tcBorders>
              <w:top w:val="single" w:sz="4" w:space="0" w:color="auto"/>
              <w:left w:val="single" w:sz="4" w:space="0" w:color="auto"/>
              <w:right w:val="single" w:sz="4" w:space="0" w:color="auto"/>
            </w:tcBorders>
            <w:vAlign w:val="center"/>
          </w:tcPr>
          <w:p w14:paraId="76BDE25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961" w:type="dxa"/>
            <w:tcBorders>
              <w:top w:val="single" w:sz="4" w:space="0" w:color="auto"/>
              <w:left w:val="single" w:sz="4" w:space="0" w:color="auto"/>
              <w:bottom w:val="single" w:sz="4" w:space="0" w:color="auto"/>
              <w:right w:val="single" w:sz="4" w:space="0" w:color="auto"/>
            </w:tcBorders>
            <w:vAlign w:val="center"/>
          </w:tcPr>
          <w:p w14:paraId="6DA030BD" w14:textId="77777777" w:rsidR="00644DB0" w:rsidRDefault="00000000" w:rsidP="00795E62">
            <w:pPr>
              <w:spacing w:line="240" w:lineRule="exact"/>
              <w:rPr>
                <w:rFonts w:ascii="宋体" w:eastAsia="宋体" w:hAnsi="宋体"/>
                <w:bCs/>
                <w:sz w:val="18"/>
                <w:szCs w:val="18"/>
              </w:rPr>
            </w:pPr>
            <w:r>
              <w:rPr>
                <w:rFonts w:ascii="宋体" w:eastAsia="宋体" w:hAnsi="宋体" w:hint="eastAsia"/>
                <w:sz w:val="18"/>
                <w:szCs w:val="18"/>
              </w:rPr>
              <w:t>大数据处理技术</w:t>
            </w:r>
          </w:p>
        </w:tc>
        <w:tc>
          <w:tcPr>
            <w:tcW w:w="709" w:type="dxa"/>
            <w:tcBorders>
              <w:top w:val="single" w:sz="4" w:space="0" w:color="auto"/>
              <w:left w:val="single" w:sz="4" w:space="0" w:color="auto"/>
              <w:bottom w:val="single" w:sz="4" w:space="0" w:color="auto"/>
              <w:right w:val="single" w:sz="4" w:space="0" w:color="auto"/>
            </w:tcBorders>
            <w:vAlign w:val="center"/>
          </w:tcPr>
          <w:p w14:paraId="357AB17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EF7880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92A9EA2"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3146CC4"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19D72B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right w:val="single" w:sz="4" w:space="0" w:color="auto"/>
            </w:tcBorders>
            <w:vAlign w:val="center"/>
          </w:tcPr>
          <w:p w14:paraId="0046DCAE" w14:textId="77777777" w:rsidR="00644DB0" w:rsidRDefault="00000000" w:rsidP="00795E62">
            <w:pPr>
              <w:widowControl/>
              <w:spacing w:line="240" w:lineRule="exact"/>
              <w:jc w:val="center"/>
              <w:rPr>
                <w:rFonts w:ascii="宋体" w:eastAsia="宋体" w:hAnsi="宋体"/>
                <w:sz w:val="18"/>
                <w:szCs w:val="18"/>
              </w:rPr>
            </w:pPr>
            <w:r>
              <w:rPr>
                <w:rFonts w:ascii="宋体" w:eastAsia="宋体" w:hAnsi="宋体" w:hint="eastAsia"/>
                <w:sz w:val="18"/>
                <w:szCs w:val="18"/>
              </w:rPr>
              <w:t>4</w:t>
            </w:r>
          </w:p>
        </w:tc>
        <w:tc>
          <w:tcPr>
            <w:tcW w:w="1843" w:type="dxa"/>
            <w:vMerge w:val="restart"/>
            <w:tcBorders>
              <w:top w:val="single" w:sz="4" w:space="0" w:color="auto"/>
              <w:left w:val="single" w:sz="4" w:space="0" w:color="auto"/>
              <w:right w:val="single" w:sz="4" w:space="0" w:color="auto"/>
            </w:tcBorders>
            <w:vAlign w:val="center"/>
          </w:tcPr>
          <w:p w14:paraId="398CBEE7"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32330F38"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D5E43A0"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4553143"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34F8C8A"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信息隐藏理论与技术</w:t>
            </w:r>
          </w:p>
        </w:tc>
        <w:tc>
          <w:tcPr>
            <w:tcW w:w="709" w:type="dxa"/>
            <w:tcBorders>
              <w:top w:val="single" w:sz="4" w:space="0" w:color="auto"/>
              <w:left w:val="single" w:sz="4" w:space="0" w:color="auto"/>
              <w:bottom w:val="single" w:sz="4" w:space="0" w:color="auto"/>
              <w:right w:val="single" w:sz="4" w:space="0" w:color="auto"/>
            </w:tcBorders>
            <w:vAlign w:val="center"/>
          </w:tcPr>
          <w:p w14:paraId="2DCF62A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8075B76"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D4C6E5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83213D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542EF75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28D3AA36"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B3598C8" w14:textId="77777777" w:rsidR="00644DB0" w:rsidRDefault="00644DB0" w:rsidP="00795E62">
            <w:pPr>
              <w:widowControl/>
              <w:spacing w:line="240" w:lineRule="exact"/>
              <w:rPr>
                <w:rFonts w:ascii="宋体" w:eastAsia="宋体" w:hAnsi="宋体"/>
                <w:sz w:val="18"/>
                <w:szCs w:val="18"/>
              </w:rPr>
            </w:pPr>
          </w:p>
        </w:tc>
      </w:tr>
      <w:tr w:rsidR="00644DB0" w14:paraId="1E1BE7F9"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BDB93A9"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61BC9CB3"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1BD464DC"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高等数据结构与算法分析</w:t>
            </w:r>
          </w:p>
        </w:tc>
        <w:tc>
          <w:tcPr>
            <w:tcW w:w="709" w:type="dxa"/>
            <w:tcBorders>
              <w:top w:val="single" w:sz="4" w:space="0" w:color="auto"/>
              <w:left w:val="single" w:sz="4" w:space="0" w:color="auto"/>
              <w:bottom w:val="single" w:sz="4" w:space="0" w:color="auto"/>
              <w:right w:val="single" w:sz="4" w:space="0" w:color="auto"/>
            </w:tcBorders>
            <w:vAlign w:val="center"/>
          </w:tcPr>
          <w:p w14:paraId="3E2DF9A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4CE67B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D6C886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7B8C8FB"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70313A3"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6C150E82"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EDA7733" w14:textId="77777777" w:rsidR="00644DB0" w:rsidRDefault="00644DB0" w:rsidP="00795E62">
            <w:pPr>
              <w:widowControl/>
              <w:spacing w:line="240" w:lineRule="exact"/>
              <w:rPr>
                <w:rFonts w:ascii="宋体" w:eastAsia="宋体" w:hAnsi="宋体"/>
                <w:sz w:val="18"/>
                <w:szCs w:val="18"/>
              </w:rPr>
            </w:pPr>
          </w:p>
        </w:tc>
      </w:tr>
      <w:tr w:rsidR="00644DB0" w14:paraId="2A1BF837"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F9F0C75"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3ADA58C"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37B49273"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多媒体技术</w:t>
            </w:r>
          </w:p>
        </w:tc>
        <w:tc>
          <w:tcPr>
            <w:tcW w:w="709" w:type="dxa"/>
            <w:tcBorders>
              <w:top w:val="single" w:sz="4" w:space="0" w:color="auto"/>
              <w:left w:val="single" w:sz="4" w:space="0" w:color="auto"/>
              <w:bottom w:val="single" w:sz="4" w:space="0" w:color="auto"/>
              <w:right w:val="single" w:sz="4" w:space="0" w:color="auto"/>
            </w:tcBorders>
            <w:vAlign w:val="center"/>
          </w:tcPr>
          <w:p w14:paraId="25630E2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4230034"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DCBA56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8954A7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255ABB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7BA95D39"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2B6A5A6E" w14:textId="77777777" w:rsidR="00644DB0" w:rsidRDefault="00644DB0" w:rsidP="00795E62">
            <w:pPr>
              <w:widowControl/>
              <w:spacing w:line="240" w:lineRule="exact"/>
              <w:rPr>
                <w:rFonts w:ascii="宋体" w:eastAsia="宋体" w:hAnsi="宋体"/>
                <w:sz w:val="18"/>
                <w:szCs w:val="18"/>
              </w:rPr>
            </w:pPr>
          </w:p>
        </w:tc>
      </w:tr>
      <w:tr w:rsidR="00644DB0" w14:paraId="5D8B739E"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E0E300C"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155FC92"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AC7606D"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电子商务技术</w:t>
            </w:r>
          </w:p>
        </w:tc>
        <w:tc>
          <w:tcPr>
            <w:tcW w:w="709" w:type="dxa"/>
            <w:tcBorders>
              <w:top w:val="single" w:sz="4" w:space="0" w:color="auto"/>
              <w:left w:val="single" w:sz="4" w:space="0" w:color="auto"/>
              <w:bottom w:val="single" w:sz="4" w:space="0" w:color="auto"/>
              <w:right w:val="single" w:sz="4" w:space="0" w:color="auto"/>
            </w:tcBorders>
            <w:vAlign w:val="center"/>
          </w:tcPr>
          <w:p w14:paraId="7DCB2B4E"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76495D5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78E1B15"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1B1DE0E"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3FA0887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0C9F2A3A"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1239802" w14:textId="77777777" w:rsidR="00644DB0" w:rsidRDefault="00644DB0" w:rsidP="00795E62">
            <w:pPr>
              <w:widowControl/>
              <w:spacing w:line="240" w:lineRule="exact"/>
              <w:rPr>
                <w:rFonts w:ascii="宋体" w:eastAsia="宋体" w:hAnsi="宋体"/>
                <w:sz w:val="18"/>
                <w:szCs w:val="18"/>
              </w:rPr>
            </w:pPr>
          </w:p>
        </w:tc>
      </w:tr>
      <w:tr w:rsidR="00644DB0" w14:paraId="1CC1B376"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9DF6E02"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1B8C1500"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80E6568"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形式语义学</w:t>
            </w:r>
          </w:p>
        </w:tc>
        <w:tc>
          <w:tcPr>
            <w:tcW w:w="709" w:type="dxa"/>
            <w:tcBorders>
              <w:top w:val="single" w:sz="4" w:space="0" w:color="auto"/>
              <w:left w:val="single" w:sz="4" w:space="0" w:color="auto"/>
              <w:bottom w:val="single" w:sz="4" w:space="0" w:color="auto"/>
              <w:right w:val="single" w:sz="4" w:space="0" w:color="auto"/>
            </w:tcBorders>
            <w:vAlign w:val="center"/>
          </w:tcPr>
          <w:p w14:paraId="0B5540C5"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0A26DF3"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260FFCF"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E427DB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07DCD2CF"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3D900B11"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A056A09" w14:textId="77777777" w:rsidR="00644DB0" w:rsidRDefault="00644DB0" w:rsidP="00795E62">
            <w:pPr>
              <w:widowControl/>
              <w:spacing w:line="240" w:lineRule="exact"/>
              <w:rPr>
                <w:rFonts w:ascii="宋体" w:eastAsia="宋体" w:hAnsi="宋体"/>
                <w:sz w:val="18"/>
                <w:szCs w:val="18"/>
              </w:rPr>
            </w:pPr>
          </w:p>
        </w:tc>
      </w:tr>
      <w:tr w:rsidR="00644DB0" w14:paraId="0706D76C"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E0E87B0"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1E785244"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8F8C0B1"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数据仓库与数据挖掘技术</w:t>
            </w:r>
          </w:p>
        </w:tc>
        <w:tc>
          <w:tcPr>
            <w:tcW w:w="709" w:type="dxa"/>
            <w:tcBorders>
              <w:top w:val="single" w:sz="4" w:space="0" w:color="auto"/>
              <w:left w:val="single" w:sz="4" w:space="0" w:color="auto"/>
              <w:bottom w:val="single" w:sz="4" w:space="0" w:color="auto"/>
              <w:right w:val="single" w:sz="4" w:space="0" w:color="auto"/>
            </w:tcBorders>
            <w:vAlign w:val="center"/>
          </w:tcPr>
          <w:p w14:paraId="4A04EC7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9EF6FFC"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1A7F495"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35ED066"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376D8B7B"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008CD0E5"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35368130" w14:textId="77777777" w:rsidR="00644DB0" w:rsidRDefault="00644DB0" w:rsidP="00795E62">
            <w:pPr>
              <w:widowControl/>
              <w:spacing w:line="240" w:lineRule="exact"/>
              <w:rPr>
                <w:rFonts w:ascii="宋体" w:eastAsia="宋体" w:hAnsi="宋体"/>
                <w:sz w:val="18"/>
                <w:szCs w:val="18"/>
              </w:rPr>
            </w:pPr>
          </w:p>
        </w:tc>
      </w:tr>
      <w:tr w:rsidR="00644DB0" w14:paraId="2BA63722"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C830611"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398C825F"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E723D94"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模式识别</w:t>
            </w:r>
          </w:p>
        </w:tc>
        <w:tc>
          <w:tcPr>
            <w:tcW w:w="709" w:type="dxa"/>
            <w:tcBorders>
              <w:top w:val="single" w:sz="4" w:space="0" w:color="auto"/>
              <w:left w:val="single" w:sz="4" w:space="0" w:color="auto"/>
              <w:bottom w:val="single" w:sz="4" w:space="0" w:color="auto"/>
              <w:right w:val="single" w:sz="4" w:space="0" w:color="auto"/>
            </w:tcBorders>
            <w:vAlign w:val="center"/>
          </w:tcPr>
          <w:p w14:paraId="5FB14EC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028E7DD"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C53D783"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77F885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629E63F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716D1BCB"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01D035A2" w14:textId="77777777" w:rsidR="00644DB0" w:rsidRDefault="00644DB0" w:rsidP="00795E62">
            <w:pPr>
              <w:widowControl/>
              <w:spacing w:line="240" w:lineRule="exact"/>
              <w:rPr>
                <w:rFonts w:ascii="宋体" w:eastAsia="宋体" w:hAnsi="宋体"/>
                <w:sz w:val="18"/>
                <w:szCs w:val="18"/>
              </w:rPr>
            </w:pPr>
          </w:p>
        </w:tc>
      </w:tr>
      <w:tr w:rsidR="00644DB0" w14:paraId="29B9CEAD"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29DDE6F"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1D6B12F5"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FC2F12F"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计算智能</w:t>
            </w:r>
          </w:p>
        </w:tc>
        <w:tc>
          <w:tcPr>
            <w:tcW w:w="709" w:type="dxa"/>
            <w:tcBorders>
              <w:top w:val="single" w:sz="4" w:space="0" w:color="auto"/>
              <w:left w:val="single" w:sz="4" w:space="0" w:color="auto"/>
              <w:bottom w:val="single" w:sz="4" w:space="0" w:color="auto"/>
              <w:right w:val="single" w:sz="4" w:space="0" w:color="auto"/>
            </w:tcBorders>
            <w:vAlign w:val="center"/>
          </w:tcPr>
          <w:p w14:paraId="64AB6A0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F101D43"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83F5115"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0165FE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35691EFE"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lang w:bidi="ar"/>
              </w:rPr>
              <w:t>1</w:t>
            </w:r>
          </w:p>
        </w:tc>
        <w:tc>
          <w:tcPr>
            <w:tcW w:w="567" w:type="dxa"/>
            <w:vMerge/>
            <w:tcBorders>
              <w:left w:val="single" w:sz="4" w:space="0" w:color="auto"/>
              <w:right w:val="single" w:sz="4" w:space="0" w:color="auto"/>
            </w:tcBorders>
            <w:vAlign w:val="center"/>
          </w:tcPr>
          <w:p w14:paraId="1CD6D177"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82E77E0" w14:textId="77777777" w:rsidR="00644DB0" w:rsidRDefault="00644DB0" w:rsidP="00795E62">
            <w:pPr>
              <w:widowControl/>
              <w:spacing w:line="240" w:lineRule="exact"/>
              <w:rPr>
                <w:rFonts w:ascii="宋体" w:eastAsia="宋体" w:hAnsi="宋体"/>
                <w:sz w:val="18"/>
                <w:szCs w:val="18"/>
              </w:rPr>
            </w:pPr>
          </w:p>
        </w:tc>
      </w:tr>
      <w:tr w:rsidR="00644DB0" w14:paraId="77FCCFC9"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83A97E4"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AE1E5E3"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73D0A10" w14:textId="77777777" w:rsidR="00644DB0" w:rsidRDefault="00000000" w:rsidP="00795E62">
            <w:pPr>
              <w:spacing w:line="240" w:lineRule="exact"/>
              <w:rPr>
                <w:rFonts w:ascii="宋体" w:eastAsia="宋体" w:hAnsi="宋体"/>
                <w:bCs/>
                <w:color w:val="FF0000"/>
                <w:sz w:val="18"/>
                <w:szCs w:val="18"/>
              </w:rPr>
            </w:pPr>
            <w:r>
              <w:rPr>
                <w:rFonts w:ascii="宋体" w:eastAsia="宋体" w:hAnsi="宋体" w:hint="eastAsia"/>
                <w:bCs/>
                <w:sz w:val="18"/>
                <w:szCs w:val="18"/>
              </w:rPr>
              <w:t>计算学科方法论</w:t>
            </w:r>
          </w:p>
        </w:tc>
        <w:tc>
          <w:tcPr>
            <w:tcW w:w="709" w:type="dxa"/>
            <w:tcBorders>
              <w:top w:val="single" w:sz="4" w:space="0" w:color="auto"/>
              <w:left w:val="single" w:sz="4" w:space="0" w:color="auto"/>
              <w:bottom w:val="single" w:sz="4" w:space="0" w:color="auto"/>
              <w:right w:val="single" w:sz="4" w:space="0" w:color="auto"/>
            </w:tcBorders>
            <w:vAlign w:val="center"/>
          </w:tcPr>
          <w:p w14:paraId="6BB7BE0F"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30332C6"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CBF8A02"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B1E2B6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5F749DA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17D1248E"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D740BFD" w14:textId="77777777" w:rsidR="00644DB0" w:rsidRDefault="00644DB0" w:rsidP="00795E62">
            <w:pPr>
              <w:widowControl/>
              <w:spacing w:line="240" w:lineRule="exact"/>
              <w:rPr>
                <w:rFonts w:ascii="宋体" w:eastAsia="宋体" w:hAnsi="宋体"/>
                <w:sz w:val="18"/>
                <w:szCs w:val="18"/>
              </w:rPr>
            </w:pPr>
          </w:p>
        </w:tc>
      </w:tr>
      <w:tr w:rsidR="00644DB0" w14:paraId="4B84B5C3"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8BC3AEB"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282D2E9A"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8618CA1"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网络信息对抗</w:t>
            </w:r>
          </w:p>
        </w:tc>
        <w:tc>
          <w:tcPr>
            <w:tcW w:w="709" w:type="dxa"/>
            <w:tcBorders>
              <w:top w:val="single" w:sz="4" w:space="0" w:color="auto"/>
              <w:left w:val="single" w:sz="4" w:space="0" w:color="auto"/>
              <w:bottom w:val="single" w:sz="4" w:space="0" w:color="auto"/>
              <w:right w:val="single" w:sz="4" w:space="0" w:color="auto"/>
            </w:tcBorders>
            <w:vAlign w:val="center"/>
          </w:tcPr>
          <w:p w14:paraId="015CEFA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562BA7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798A7E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66CFB3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2DEF3C36"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4DE5B06B"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FADD9AD" w14:textId="77777777" w:rsidR="00644DB0" w:rsidRDefault="00644DB0" w:rsidP="00795E62">
            <w:pPr>
              <w:widowControl/>
              <w:spacing w:line="240" w:lineRule="exact"/>
              <w:rPr>
                <w:rFonts w:ascii="宋体" w:eastAsia="宋体" w:hAnsi="宋体"/>
                <w:sz w:val="18"/>
                <w:szCs w:val="18"/>
              </w:rPr>
            </w:pPr>
          </w:p>
        </w:tc>
      </w:tr>
      <w:tr w:rsidR="00644DB0" w14:paraId="04A38A1D"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D3DD3AE"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7EE8BE3"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579367D"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社交媒体挖掘与分析</w:t>
            </w:r>
          </w:p>
        </w:tc>
        <w:tc>
          <w:tcPr>
            <w:tcW w:w="709" w:type="dxa"/>
            <w:tcBorders>
              <w:top w:val="single" w:sz="4" w:space="0" w:color="auto"/>
              <w:left w:val="single" w:sz="4" w:space="0" w:color="auto"/>
              <w:bottom w:val="single" w:sz="4" w:space="0" w:color="auto"/>
              <w:right w:val="single" w:sz="4" w:space="0" w:color="auto"/>
            </w:tcBorders>
            <w:vAlign w:val="center"/>
          </w:tcPr>
          <w:p w14:paraId="762C4DFF"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CB921C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550B52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442F41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79BA69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4952050E"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6A98D801" w14:textId="77777777" w:rsidR="00644DB0" w:rsidRDefault="00644DB0" w:rsidP="00795E62">
            <w:pPr>
              <w:widowControl/>
              <w:spacing w:line="240" w:lineRule="exact"/>
              <w:rPr>
                <w:rFonts w:ascii="宋体" w:eastAsia="宋体" w:hAnsi="宋体"/>
                <w:sz w:val="18"/>
                <w:szCs w:val="18"/>
              </w:rPr>
            </w:pPr>
          </w:p>
        </w:tc>
      </w:tr>
      <w:tr w:rsidR="00644DB0" w14:paraId="148679B2"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10F635A8"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0752D92"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3A621514"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计算机辅助几何图形设计</w:t>
            </w:r>
          </w:p>
        </w:tc>
        <w:tc>
          <w:tcPr>
            <w:tcW w:w="709" w:type="dxa"/>
            <w:tcBorders>
              <w:top w:val="single" w:sz="4" w:space="0" w:color="auto"/>
              <w:left w:val="single" w:sz="4" w:space="0" w:color="auto"/>
              <w:bottom w:val="single" w:sz="4" w:space="0" w:color="auto"/>
              <w:right w:val="single" w:sz="4" w:space="0" w:color="auto"/>
            </w:tcBorders>
            <w:vAlign w:val="center"/>
          </w:tcPr>
          <w:p w14:paraId="5FCF6E5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3C8E3C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CD76A3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F13864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B13C6D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60BECBB0"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2990CA3" w14:textId="77777777" w:rsidR="00644DB0" w:rsidRDefault="00644DB0" w:rsidP="00795E62">
            <w:pPr>
              <w:widowControl/>
              <w:spacing w:line="240" w:lineRule="exact"/>
              <w:rPr>
                <w:rFonts w:ascii="宋体" w:eastAsia="宋体" w:hAnsi="宋体"/>
                <w:sz w:val="18"/>
                <w:szCs w:val="18"/>
              </w:rPr>
            </w:pPr>
          </w:p>
        </w:tc>
      </w:tr>
      <w:tr w:rsidR="00644DB0" w14:paraId="7774F972"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5F76926"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7F899537"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C2E6AF2"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网络信息安全工程应用</w:t>
            </w:r>
          </w:p>
        </w:tc>
        <w:tc>
          <w:tcPr>
            <w:tcW w:w="709" w:type="dxa"/>
            <w:tcBorders>
              <w:top w:val="single" w:sz="4" w:space="0" w:color="auto"/>
              <w:left w:val="single" w:sz="4" w:space="0" w:color="auto"/>
              <w:bottom w:val="single" w:sz="4" w:space="0" w:color="auto"/>
              <w:right w:val="single" w:sz="4" w:space="0" w:color="auto"/>
            </w:tcBorders>
            <w:vAlign w:val="center"/>
          </w:tcPr>
          <w:p w14:paraId="7BC9AB7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2C2EC9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AFBFF8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085C1C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26668A9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46E018CE"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E2473A3" w14:textId="77777777" w:rsidR="00644DB0" w:rsidRDefault="00644DB0" w:rsidP="00795E62">
            <w:pPr>
              <w:widowControl/>
              <w:spacing w:line="240" w:lineRule="exact"/>
              <w:rPr>
                <w:rFonts w:ascii="宋体" w:eastAsia="宋体" w:hAnsi="宋体"/>
                <w:sz w:val="18"/>
                <w:szCs w:val="18"/>
              </w:rPr>
            </w:pPr>
          </w:p>
        </w:tc>
      </w:tr>
      <w:tr w:rsidR="00644DB0" w14:paraId="5E24B799"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D928452"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8EB2C02"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10429FC"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分布式数据库系统</w:t>
            </w:r>
          </w:p>
        </w:tc>
        <w:tc>
          <w:tcPr>
            <w:tcW w:w="709" w:type="dxa"/>
            <w:tcBorders>
              <w:top w:val="single" w:sz="4" w:space="0" w:color="auto"/>
              <w:left w:val="single" w:sz="4" w:space="0" w:color="auto"/>
              <w:bottom w:val="single" w:sz="4" w:space="0" w:color="auto"/>
              <w:right w:val="single" w:sz="4" w:space="0" w:color="auto"/>
            </w:tcBorders>
            <w:vAlign w:val="center"/>
          </w:tcPr>
          <w:p w14:paraId="27CB798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4402B0E6"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6493482"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170279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36AC50F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0BAB87B3"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E81A1B0" w14:textId="77777777" w:rsidR="00644DB0" w:rsidRDefault="00644DB0" w:rsidP="00795E62">
            <w:pPr>
              <w:widowControl/>
              <w:spacing w:line="240" w:lineRule="exact"/>
              <w:rPr>
                <w:rFonts w:ascii="宋体" w:eastAsia="宋体" w:hAnsi="宋体"/>
                <w:sz w:val="18"/>
                <w:szCs w:val="18"/>
              </w:rPr>
            </w:pPr>
          </w:p>
        </w:tc>
      </w:tr>
      <w:tr w:rsidR="00644DB0" w14:paraId="256094D2"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1A4608B"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A1886EA"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79FCB7B7"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数字图像处理</w:t>
            </w:r>
          </w:p>
        </w:tc>
        <w:tc>
          <w:tcPr>
            <w:tcW w:w="709" w:type="dxa"/>
            <w:tcBorders>
              <w:top w:val="single" w:sz="4" w:space="0" w:color="auto"/>
              <w:left w:val="single" w:sz="4" w:space="0" w:color="auto"/>
              <w:bottom w:val="single" w:sz="4" w:space="0" w:color="auto"/>
              <w:right w:val="single" w:sz="4" w:space="0" w:color="auto"/>
            </w:tcBorders>
            <w:vAlign w:val="center"/>
          </w:tcPr>
          <w:p w14:paraId="6F20D93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A3A2F5B"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537933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016B68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426589A6"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4C5E8403"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60FB57B5" w14:textId="77777777" w:rsidR="00644DB0" w:rsidRDefault="00644DB0" w:rsidP="00795E62">
            <w:pPr>
              <w:widowControl/>
              <w:spacing w:line="240" w:lineRule="exact"/>
              <w:rPr>
                <w:rFonts w:ascii="宋体" w:eastAsia="宋体" w:hAnsi="宋体"/>
                <w:sz w:val="18"/>
                <w:szCs w:val="18"/>
              </w:rPr>
            </w:pPr>
          </w:p>
        </w:tc>
      </w:tr>
      <w:tr w:rsidR="00644DB0" w14:paraId="0076C947"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539FC82"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1C98ADE4"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853D32E"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计算机视觉</w:t>
            </w:r>
          </w:p>
        </w:tc>
        <w:tc>
          <w:tcPr>
            <w:tcW w:w="709" w:type="dxa"/>
            <w:tcBorders>
              <w:top w:val="single" w:sz="4" w:space="0" w:color="auto"/>
              <w:left w:val="single" w:sz="4" w:space="0" w:color="auto"/>
              <w:bottom w:val="single" w:sz="4" w:space="0" w:color="auto"/>
              <w:right w:val="single" w:sz="4" w:space="0" w:color="auto"/>
            </w:tcBorders>
            <w:vAlign w:val="center"/>
          </w:tcPr>
          <w:p w14:paraId="32D94CE6"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567EE7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F334B8E"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DE64CA5"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4717296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5E9C8852"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36269033" w14:textId="77777777" w:rsidR="00644DB0" w:rsidRDefault="00644DB0" w:rsidP="00795E62">
            <w:pPr>
              <w:widowControl/>
              <w:spacing w:line="240" w:lineRule="exact"/>
              <w:rPr>
                <w:rFonts w:ascii="宋体" w:eastAsia="宋体" w:hAnsi="宋体"/>
                <w:sz w:val="18"/>
                <w:szCs w:val="18"/>
              </w:rPr>
            </w:pPr>
          </w:p>
        </w:tc>
      </w:tr>
      <w:tr w:rsidR="00644DB0" w14:paraId="16282B5B"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814469D"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6CE5DA1D"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8ED711D"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软件测试技术</w:t>
            </w:r>
          </w:p>
        </w:tc>
        <w:tc>
          <w:tcPr>
            <w:tcW w:w="709" w:type="dxa"/>
            <w:tcBorders>
              <w:top w:val="single" w:sz="4" w:space="0" w:color="auto"/>
              <w:left w:val="single" w:sz="4" w:space="0" w:color="auto"/>
              <w:bottom w:val="single" w:sz="4" w:space="0" w:color="auto"/>
              <w:right w:val="single" w:sz="4" w:space="0" w:color="auto"/>
            </w:tcBorders>
            <w:vAlign w:val="center"/>
          </w:tcPr>
          <w:p w14:paraId="581932A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9B86D8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34EDDD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3A1360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6AA1A75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569DB2C9"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AE09E5C" w14:textId="77777777" w:rsidR="00644DB0" w:rsidRDefault="00644DB0" w:rsidP="00795E62">
            <w:pPr>
              <w:widowControl/>
              <w:spacing w:line="240" w:lineRule="exact"/>
              <w:rPr>
                <w:rFonts w:ascii="宋体" w:eastAsia="宋体" w:hAnsi="宋体"/>
                <w:sz w:val="18"/>
                <w:szCs w:val="18"/>
              </w:rPr>
            </w:pPr>
          </w:p>
        </w:tc>
      </w:tr>
      <w:tr w:rsidR="00644DB0" w14:paraId="73CAB86D"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1E140652"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1433D7A"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B9A21F4"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密码算法设计与分析</w:t>
            </w:r>
          </w:p>
        </w:tc>
        <w:tc>
          <w:tcPr>
            <w:tcW w:w="709" w:type="dxa"/>
            <w:tcBorders>
              <w:top w:val="single" w:sz="4" w:space="0" w:color="auto"/>
              <w:left w:val="single" w:sz="4" w:space="0" w:color="auto"/>
              <w:bottom w:val="single" w:sz="4" w:space="0" w:color="auto"/>
              <w:right w:val="single" w:sz="4" w:space="0" w:color="auto"/>
            </w:tcBorders>
            <w:vAlign w:val="center"/>
          </w:tcPr>
          <w:p w14:paraId="33153CB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0C660B4"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578A80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0D2F36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7D08E9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36FBC87F"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4477119" w14:textId="77777777" w:rsidR="00644DB0" w:rsidRDefault="00644DB0" w:rsidP="00795E62">
            <w:pPr>
              <w:widowControl/>
              <w:spacing w:line="240" w:lineRule="exact"/>
              <w:rPr>
                <w:rFonts w:ascii="宋体" w:eastAsia="宋体" w:hAnsi="宋体"/>
                <w:sz w:val="18"/>
                <w:szCs w:val="18"/>
              </w:rPr>
            </w:pPr>
          </w:p>
        </w:tc>
      </w:tr>
      <w:tr w:rsidR="00644DB0" w14:paraId="14791DAF"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312209D"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2979F9FC"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777EEF2" w14:textId="77777777" w:rsidR="00644DB0" w:rsidRDefault="00000000" w:rsidP="00795E62">
            <w:pPr>
              <w:spacing w:line="240" w:lineRule="exact"/>
              <w:rPr>
                <w:rFonts w:ascii="宋体" w:eastAsia="宋体" w:hAnsi="宋体"/>
                <w:bCs/>
                <w:sz w:val="18"/>
                <w:szCs w:val="18"/>
              </w:rPr>
            </w:pPr>
            <w:r>
              <w:rPr>
                <w:rFonts w:ascii="宋体" w:eastAsia="宋体" w:hAnsi="宋体" w:hint="eastAsia"/>
                <w:bCs/>
                <w:sz w:val="18"/>
                <w:szCs w:val="18"/>
              </w:rPr>
              <w:t>自然语言处理基础</w:t>
            </w:r>
          </w:p>
        </w:tc>
        <w:tc>
          <w:tcPr>
            <w:tcW w:w="709" w:type="dxa"/>
            <w:tcBorders>
              <w:top w:val="single" w:sz="4" w:space="0" w:color="auto"/>
              <w:left w:val="single" w:sz="4" w:space="0" w:color="auto"/>
              <w:bottom w:val="single" w:sz="4" w:space="0" w:color="auto"/>
              <w:right w:val="single" w:sz="4" w:space="0" w:color="auto"/>
            </w:tcBorders>
            <w:vAlign w:val="center"/>
          </w:tcPr>
          <w:p w14:paraId="5F168ECE"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7F716D5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D7BBFA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F73391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260EFC9"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2BDBA4BF"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244C0C1B" w14:textId="77777777" w:rsidR="00644DB0" w:rsidRDefault="00644DB0" w:rsidP="00795E62">
            <w:pPr>
              <w:widowControl/>
              <w:spacing w:line="240" w:lineRule="exact"/>
              <w:rPr>
                <w:rFonts w:ascii="宋体" w:eastAsia="宋体" w:hAnsi="宋体"/>
                <w:sz w:val="18"/>
                <w:szCs w:val="18"/>
              </w:rPr>
            </w:pPr>
          </w:p>
        </w:tc>
      </w:tr>
      <w:tr w:rsidR="00644DB0" w14:paraId="0AC1CA22"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5748D0F"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63541AB1"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C90D284" w14:textId="77777777" w:rsidR="00644DB0" w:rsidRDefault="00000000" w:rsidP="00795E62">
            <w:pPr>
              <w:spacing w:line="240" w:lineRule="exact"/>
              <w:rPr>
                <w:rFonts w:ascii="宋体" w:eastAsia="宋体" w:hAnsi="宋体"/>
                <w:bCs/>
                <w:sz w:val="18"/>
                <w:szCs w:val="18"/>
              </w:rPr>
            </w:pPr>
            <w:r>
              <w:rPr>
                <w:rFonts w:ascii="宋体" w:eastAsia="宋体" w:hAnsi="宋体" w:cs="宋体" w:hint="eastAsia"/>
                <w:sz w:val="18"/>
                <w:szCs w:val="18"/>
              </w:rPr>
              <w:t>量子计算导论</w:t>
            </w:r>
          </w:p>
        </w:tc>
        <w:tc>
          <w:tcPr>
            <w:tcW w:w="709" w:type="dxa"/>
            <w:tcBorders>
              <w:top w:val="single" w:sz="4" w:space="0" w:color="auto"/>
              <w:left w:val="single" w:sz="4" w:space="0" w:color="auto"/>
              <w:bottom w:val="single" w:sz="4" w:space="0" w:color="auto"/>
              <w:right w:val="single" w:sz="4" w:space="0" w:color="auto"/>
            </w:tcBorders>
            <w:vAlign w:val="center"/>
          </w:tcPr>
          <w:p w14:paraId="4AE8E01A"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2EA3097"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D57075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EC08EF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5C383ED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74D08E88"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FF8E6F9" w14:textId="77777777" w:rsidR="00644DB0" w:rsidRDefault="00644DB0" w:rsidP="00795E62">
            <w:pPr>
              <w:widowControl/>
              <w:spacing w:line="240" w:lineRule="exact"/>
              <w:rPr>
                <w:rFonts w:ascii="宋体" w:eastAsia="宋体" w:hAnsi="宋体"/>
                <w:sz w:val="18"/>
                <w:szCs w:val="18"/>
              </w:rPr>
            </w:pPr>
          </w:p>
        </w:tc>
      </w:tr>
      <w:tr w:rsidR="00644DB0" w14:paraId="3CABCCDA" w14:textId="77777777" w:rsidTr="00F252E4">
        <w:trPr>
          <w:trHeight w:val="39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7742E94"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4F2BAE65"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9CE2F3B" w14:textId="77777777" w:rsidR="00644DB0" w:rsidRDefault="00000000" w:rsidP="00795E62">
            <w:pPr>
              <w:spacing w:line="240" w:lineRule="exact"/>
              <w:rPr>
                <w:rFonts w:ascii="宋体" w:eastAsia="宋体" w:hAnsi="宋体" w:cs="宋体"/>
                <w:sz w:val="18"/>
                <w:szCs w:val="18"/>
              </w:rPr>
            </w:pPr>
            <w:r>
              <w:rPr>
                <w:rFonts w:ascii="宋体" w:eastAsia="宋体" w:hAnsi="宋体" w:hint="eastAsia"/>
                <w:bCs/>
                <w:sz w:val="18"/>
                <w:szCs w:val="18"/>
              </w:rPr>
              <w:t>图数据挖掘</w:t>
            </w:r>
          </w:p>
        </w:tc>
        <w:tc>
          <w:tcPr>
            <w:tcW w:w="709" w:type="dxa"/>
            <w:tcBorders>
              <w:top w:val="single" w:sz="4" w:space="0" w:color="auto"/>
              <w:left w:val="single" w:sz="4" w:space="0" w:color="auto"/>
              <w:bottom w:val="single" w:sz="4" w:space="0" w:color="auto"/>
              <w:right w:val="single" w:sz="4" w:space="0" w:color="auto"/>
            </w:tcBorders>
            <w:vAlign w:val="center"/>
          </w:tcPr>
          <w:p w14:paraId="55F6E2C4"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7B666E76"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3A8AF56"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95B437F"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5D391D0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vMerge/>
            <w:tcBorders>
              <w:left w:val="single" w:sz="4" w:space="0" w:color="auto"/>
              <w:right w:val="single" w:sz="4" w:space="0" w:color="auto"/>
            </w:tcBorders>
            <w:vAlign w:val="center"/>
          </w:tcPr>
          <w:p w14:paraId="731B70BA"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EC091F1" w14:textId="77777777" w:rsidR="00644DB0" w:rsidRDefault="00644DB0" w:rsidP="00795E62">
            <w:pPr>
              <w:widowControl/>
              <w:spacing w:line="240" w:lineRule="exact"/>
              <w:rPr>
                <w:rFonts w:ascii="宋体" w:eastAsia="宋体" w:hAnsi="宋体"/>
                <w:sz w:val="18"/>
                <w:szCs w:val="18"/>
              </w:rPr>
            </w:pPr>
          </w:p>
        </w:tc>
      </w:tr>
      <w:tr w:rsidR="00644DB0" w14:paraId="54AC5BCC"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5DE9C3E"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681CB037" w14:textId="77777777" w:rsidR="00644DB0" w:rsidRDefault="00644DB0" w:rsidP="00795E62">
            <w:pPr>
              <w:widowControl/>
              <w:spacing w:line="240" w:lineRule="exact"/>
              <w:jc w:val="left"/>
              <w:rPr>
                <w:rFonts w:ascii="宋体" w:eastAsia="宋体" w:hAnsi="宋体"/>
                <w:bCs/>
                <w:sz w:val="18"/>
                <w:szCs w:val="18"/>
              </w:rPr>
            </w:pPr>
          </w:p>
        </w:tc>
        <w:tc>
          <w:tcPr>
            <w:tcW w:w="8631" w:type="dxa"/>
            <w:gridSpan w:val="8"/>
            <w:tcBorders>
              <w:top w:val="single" w:sz="4" w:space="0" w:color="auto"/>
              <w:left w:val="single" w:sz="4" w:space="0" w:color="auto"/>
              <w:bottom w:val="single" w:sz="4" w:space="0" w:color="auto"/>
              <w:right w:val="single" w:sz="4" w:space="0" w:color="auto"/>
            </w:tcBorders>
            <w:vAlign w:val="center"/>
          </w:tcPr>
          <w:p w14:paraId="2FA128F0"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b/>
                <w:bCs/>
                <w:sz w:val="18"/>
                <w:szCs w:val="18"/>
              </w:rPr>
              <w:t>经导师批准，可跨学科（一级学科）选修非学位专业课程1-2门</w:t>
            </w:r>
          </w:p>
        </w:tc>
      </w:tr>
      <w:tr w:rsidR="00644DB0" w14:paraId="0F0F7292"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734A8E6D" w14:textId="77777777" w:rsidR="00644DB0" w:rsidRDefault="00644DB0" w:rsidP="00795E62">
            <w:pPr>
              <w:widowControl/>
              <w:spacing w:line="240" w:lineRule="exact"/>
              <w:jc w:val="left"/>
              <w:rPr>
                <w:rFonts w:ascii="宋体" w:eastAsia="宋体" w:hAnsi="宋体"/>
                <w:sz w:val="18"/>
                <w:szCs w:val="18"/>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0E46EC54"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2961" w:type="dxa"/>
            <w:tcBorders>
              <w:top w:val="single" w:sz="4" w:space="0" w:color="auto"/>
              <w:left w:val="single" w:sz="4" w:space="0" w:color="auto"/>
              <w:bottom w:val="single" w:sz="4" w:space="0" w:color="auto"/>
              <w:right w:val="single" w:sz="4" w:space="0" w:color="auto"/>
            </w:tcBorders>
            <w:vAlign w:val="center"/>
          </w:tcPr>
          <w:p w14:paraId="51E50863" w14:textId="77777777" w:rsidR="00644DB0" w:rsidRDefault="00000000" w:rsidP="00795E62">
            <w:pPr>
              <w:spacing w:line="240" w:lineRule="exact"/>
              <w:rPr>
                <w:rFonts w:ascii="宋体" w:eastAsia="宋体" w:hAnsi="宋体"/>
                <w:bCs/>
                <w:sz w:val="18"/>
                <w:szCs w:val="18"/>
              </w:rPr>
            </w:pPr>
            <w:r>
              <w:rPr>
                <w:rFonts w:ascii="宋体" w:eastAsia="宋体" w:hAnsi="宋体" w:hint="eastAsia"/>
                <w:sz w:val="18"/>
                <w:szCs w:val="18"/>
              </w:rPr>
              <w:t>体育</w:t>
            </w:r>
          </w:p>
        </w:tc>
        <w:tc>
          <w:tcPr>
            <w:tcW w:w="709" w:type="dxa"/>
            <w:tcBorders>
              <w:top w:val="single" w:sz="4" w:space="0" w:color="auto"/>
              <w:left w:val="single" w:sz="4" w:space="0" w:color="auto"/>
              <w:bottom w:val="single" w:sz="4" w:space="0" w:color="auto"/>
              <w:right w:val="single" w:sz="4" w:space="0" w:color="auto"/>
            </w:tcBorders>
            <w:vAlign w:val="center"/>
          </w:tcPr>
          <w:p w14:paraId="5A7FAECE"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F6203C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E38D00D"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49250E0"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left w:val="single" w:sz="4" w:space="0" w:color="auto"/>
              <w:bottom w:val="single" w:sz="4" w:space="0" w:color="auto"/>
              <w:right w:val="single" w:sz="4" w:space="0" w:color="auto"/>
            </w:tcBorders>
            <w:vAlign w:val="center"/>
          </w:tcPr>
          <w:p w14:paraId="7C35662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tcBorders>
              <w:top w:val="single" w:sz="4" w:space="0" w:color="000000"/>
              <w:left w:val="single" w:sz="4" w:space="0" w:color="auto"/>
              <w:bottom w:val="single" w:sz="4" w:space="0" w:color="auto"/>
              <w:right w:val="single" w:sz="4" w:space="0" w:color="auto"/>
            </w:tcBorders>
            <w:vAlign w:val="center"/>
          </w:tcPr>
          <w:p w14:paraId="279D02FF" w14:textId="77777777" w:rsidR="00644DB0" w:rsidRDefault="00000000" w:rsidP="00795E62">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843" w:type="dxa"/>
            <w:tcBorders>
              <w:top w:val="single" w:sz="4" w:space="0" w:color="000000"/>
              <w:left w:val="single" w:sz="4" w:space="0" w:color="auto"/>
              <w:bottom w:val="single" w:sz="4" w:space="0" w:color="auto"/>
              <w:right w:val="single" w:sz="4" w:space="0" w:color="auto"/>
            </w:tcBorders>
            <w:vAlign w:val="center"/>
          </w:tcPr>
          <w:p w14:paraId="4D88AADB"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1AEE5031"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EAB0ACD"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62CA4A6A" w14:textId="77777777" w:rsidR="00644DB0" w:rsidRDefault="00644DB0" w:rsidP="00795E62">
            <w:pPr>
              <w:spacing w:line="240" w:lineRule="exact"/>
              <w:jc w:val="center"/>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595AC96" w14:textId="77777777" w:rsidR="00644DB0" w:rsidRDefault="00000000" w:rsidP="00795E62">
            <w:pPr>
              <w:spacing w:line="240" w:lineRule="exact"/>
              <w:rPr>
                <w:rFonts w:ascii="宋体" w:eastAsia="宋体" w:hAnsi="宋体"/>
                <w:sz w:val="18"/>
                <w:szCs w:val="18"/>
              </w:rPr>
            </w:pPr>
            <w:r>
              <w:rPr>
                <w:rFonts w:ascii="宋体" w:eastAsia="宋体" w:hAnsi="宋体" w:hint="eastAsia"/>
                <w:sz w:val="18"/>
                <w:szCs w:val="18"/>
              </w:rPr>
              <w:t>创新创业美育等学堂在线课程</w:t>
            </w:r>
          </w:p>
        </w:tc>
        <w:tc>
          <w:tcPr>
            <w:tcW w:w="709" w:type="dxa"/>
            <w:tcBorders>
              <w:top w:val="single" w:sz="4" w:space="0" w:color="auto"/>
              <w:left w:val="single" w:sz="4" w:space="0" w:color="auto"/>
              <w:bottom w:val="single" w:sz="4" w:space="0" w:color="auto"/>
              <w:right w:val="single" w:sz="4" w:space="0" w:color="auto"/>
            </w:tcBorders>
            <w:vAlign w:val="center"/>
          </w:tcPr>
          <w:p w14:paraId="5A0AB56E"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7DF2CFA"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7CD61D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D303C78"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left w:val="single" w:sz="4" w:space="0" w:color="auto"/>
              <w:bottom w:val="single" w:sz="4" w:space="0" w:color="auto"/>
              <w:right w:val="single" w:sz="4" w:space="0" w:color="auto"/>
            </w:tcBorders>
            <w:vAlign w:val="center"/>
          </w:tcPr>
          <w:p w14:paraId="5E8C91B2"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000000"/>
              <w:left w:val="single" w:sz="4" w:space="0" w:color="auto"/>
              <w:bottom w:val="single" w:sz="4" w:space="0" w:color="auto"/>
              <w:right w:val="single" w:sz="4" w:space="0" w:color="auto"/>
            </w:tcBorders>
            <w:vAlign w:val="center"/>
          </w:tcPr>
          <w:p w14:paraId="51BE4C27" w14:textId="77777777" w:rsidR="00644DB0" w:rsidRDefault="00644DB0" w:rsidP="00795E62">
            <w:pPr>
              <w:widowControl/>
              <w:spacing w:line="240" w:lineRule="exact"/>
              <w:jc w:val="center"/>
              <w:rPr>
                <w:rFonts w:ascii="宋体" w:eastAsia="宋体" w:hAnsi="宋体"/>
                <w:sz w:val="18"/>
                <w:szCs w:val="18"/>
              </w:rPr>
            </w:pPr>
          </w:p>
        </w:tc>
        <w:tc>
          <w:tcPr>
            <w:tcW w:w="1843" w:type="dxa"/>
            <w:tcBorders>
              <w:top w:val="single" w:sz="4" w:space="0" w:color="000000"/>
              <w:left w:val="single" w:sz="4" w:space="0" w:color="auto"/>
              <w:bottom w:val="single" w:sz="4" w:space="0" w:color="auto"/>
              <w:right w:val="single" w:sz="4" w:space="0" w:color="auto"/>
            </w:tcBorders>
            <w:vAlign w:val="center"/>
          </w:tcPr>
          <w:p w14:paraId="0C7C62FE"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63F63D2C"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38717D4"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30AA0A6A"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65E5BA7" w14:textId="77777777" w:rsidR="00644DB0" w:rsidRDefault="00000000" w:rsidP="00795E62">
            <w:pPr>
              <w:spacing w:line="240" w:lineRule="exact"/>
              <w:rPr>
                <w:rFonts w:ascii="宋体" w:eastAsia="宋体" w:hAnsi="宋体"/>
                <w:sz w:val="18"/>
                <w:szCs w:val="18"/>
              </w:rPr>
            </w:pPr>
            <w:r>
              <w:rPr>
                <w:rFonts w:ascii="宋体" w:eastAsia="宋体" w:hAnsi="宋体" w:hint="eastAsia"/>
                <w:bCs/>
                <w:sz w:val="18"/>
                <w:szCs w:val="18"/>
              </w:rPr>
              <w:t>学术规范与论文写作</w:t>
            </w:r>
          </w:p>
        </w:tc>
        <w:tc>
          <w:tcPr>
            <w:tcW w:w="709" w:type="dxa"/>
            <w:tcBorders>
              <w:top w:val="single" w:sz="4" w:space="0" w:color="auto"/>
              <w:left w:val="single" w:sz="4" w:space="0" w:color="auto"/>
              <w:bottom w:val="single" w:sz="4" w:space="0" w:color="auto"/>
              <w:right w:val="single" w:sz="4" w:space="0" w:color="auto"/>
            </w:tcBorders>
            <w:vAlign w:val="center"/>
          </w:tcPr>
          <w:p w14:paraId="6CEED2A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211471B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285A541E"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C59BAF2"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0965AAA9"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tcBorders>
              <w:top w:val="single" w:sz="4" w:space="0" w:color="000000"/>
              <w:left w:val="single" w:sz="4" w:space="0" w:color="auto"/>
              <w:bottom w:val="single" w:sz="4" w:space="0" w:color="auto"/>
              <w:right w:val="single" w:sz="4" w:space="0" w:color="auto"/>
            </w:tcBorders>
            <w:vAlign w:val="center"/>
          </w:tcPr>
          <w:p w14:paraId="1C50D995" w14:textId="77777777" w:rsidR="00644DB0" w:rsidRDefault="00644DB0" w:rsidP="00795E62">
            <w:pPr>
              <w:widowControl/>
              <w:spacing w:line="240" w:lineRule="exact"/>
              <w:jc w:val="left"/>
              <w:rPr>
                <w:rFonts w:ascii="宋体" w:eastAsia="宋体" w:hAnsi="宋体"/>
                <w:sz w:val="18"/>
                <w:szCs w:val="18"/>
              </w:rPr>
            </w:pPr>
          </w:p>
        </w:tc>
        <w:tc>
          <w:tcPr>
            <w:tcW w:w="1843" w:type="dxa"/>
            <w:tcBorders>
              <w:top w:val="single" w:sz="4" w:space="0" w:color="000000"/>
              <w:left w:val="single" w:sz="4" w:space="0" w:color="auto"/>
              <w:right w:val="single" w:sz="4" w:space="0" w:color="auto"/>
            </w:tcBorders>
            <w:vAlign w:val="center"/>
          </w:tcPr>
          <w:p w14:paraId="64B7E7D8"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p w14:paraId="7E462494"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海洋工程学院</w:t>
            </w:r>
          </w:p>
        </w:tc>
      </w:tr>
      <w:tr w:rsidR="00644DB0" w14:paraId="271D64B2" w14:textId="77777777">
        <w:trPr>
          <w:trHeight w:val="340"/>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7895A11D" w14:textId="77777777" w:rsidR="00644DB0" w:rsidRDefault="00644DB0" w:rsidP="00795E62">
            <w:pPr>
              <w:widowControl/>
              <w:spacing w:line="240" w:lineRule="exact"/>
              <w:jc w:val="left"/>
              <w:rPr>
                <w:rFonts w:ascii="宋体" w:eastAsia="宋体" w:hAnsi="宋体"/>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1F52D777" w14:textId="77777777" w:rsidR="00644DB0" w:rsidRDefault="00644DB0" w:rsidP="00795E62">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820A282" w14:textId="77777777" w:rsidR="00644DB0" w:rsidRDefault="00000000" w:rsidP="00795E62">
            <w:pPr>
              <w:spacing w:line="240" w:lineRule="exact"/>
              <w:rPr>
                <w:rFonts w:ascii="宋体" w:eastAsia="宋体" w:hAnsi="宋体"/>
                <w:bCs/>
                <w:sz w:val="18"/>
                <w:szCs w:val="18"/>
              </w:rPr>
            </w:pPr>
            <w:r>
              <w:rPr>
                <w:rFonts w:ascii="宋体" w:eastAsia="宋体" w:hAnsi="宋体" w:hint="eastAsia"/>
                <w:sz w:val="18"/>
                <w:szCs w:val="18"/>
              </w:rPr>
              <w:t>信息安全协议设计与分析</w:t>
            </w:r>
          </w:p>
        </w:tc>
        <w:tc>
          <w:tcPr>
            <w:tcW w:w="709" w:type="dxa"/>
            <w:tcBorders>
              <w:top w:val="single" w:sz="4" w:space="0" w:color="auto"/>
              <w:left w:val="single" w:sz="4" w:space="0" w:color="auto"/>
              <w:bottom w:val="single" w:sz="4" w:space="0" w:color="auto"/>
              <w:right w:val="single" w:sz="4" w:space="0" w:color="auto"/>
            </w:tcBorders>
            <w:vAlign w:val="center"/>
          </w:tcPr>
          <w:p w14:paraId="27072A7F"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8F618BC"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41FD2E3"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3EA5291"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4F6E4124" w14:textId="77777777" w:rsidR="00644DB0" w:rsidRDefault="00000000" w:rsidP="00795E62">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tcBorders>
              <w:top w:val="single" w:sz="4" w:space="0" w:color="000000"/>
              <w:left w:val="single" w:sz="4" w:space="0" w:color="auto"/>
              <w:bottom w:val="single" w:sz="4" w:space="0" w:color="auto"/>
              <w:right w:val="single" w:sz="4" w:space="0" w:color="auto"/>
            </w:tcBorders>
            <w:vAlign w:val="center"/>
          </w:tcPr>
          <w:p w14:paraId="53C5F252" w14:textId="77777777" w:rsidR="00644DB0" w:rsidRDefault="00644DB0" w:rsidP="00795E62">
            <w:pPr>
              <w:widowControl/>
              <w:spacing w:line="240" w:lineRule="exact"/>
              <w:jc w:val="left"/>
              <w:rPr>
                <w:rFonts w:ascii="宋体" w:eastAsia="宋体" w:hAnsi="宋体"/>
                <w:sz w:val="18"/>
                <w:szCs w:val="18"/>
              </w:rPr>
            </w:pPr>
          </w:p>
        </w:tc>
        <w:tc>
          <w:tcPr>
            <w:tcW w:w="1843" w:type="dxa"/>
            <w:tcBorders>
              <w:left w:val="single" w:sz="4" w:space="0" w:color="auto"/>
              <w:bottom w:val="single" w:sz="4" w:space="0" w:color="auto"/>
              <w:right w:val="single" w:sz="4" w:space="0" w:color="auto"/>
            </w:tcBorders>
            <w:vAlign w:val="center"/>
          </w:tcPr>
          <w:p w14:paraId="6BEE115F"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60B8600C" w14:textId="77777777">
        <w:trPr>
          <w:trHeight w:val="340"/>
          <w:jc w:val="center"/>
        </w:trPr>
        <w:tc>
          <w:tcPr>
            <w:tcW w:w="578" w:type="dxa"/>
            <w:gridSpan w:val="2"/>
            <w:vMerge w:val="restart"/>
            <w:tcBorders>
              <w:top w:val="single" w:sz="4" w:space="0" w:color="auto"/>
              <w:left w:val="single" w:sz="4" w:space="0" w:color="auto"/>
              <w:bottom w:val="single" w:sz="4" w:space="0" w:color="auto"/>
              <w:right w:val="single" w:sz="4" w:space="0" w:color="auto"/>
            </w:tcBorders>
            <w:vAlign w:val="center"/>
          </w:tcPr>
          <w:p w14:paraId="2DACCBD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实践</w:t>
            </w:r>
          </w:p>
          <w:p w14:paraId="5913F1E2" w14:textId="77777777" w:rsidR="00644DB0" w:rsidRDefault="00000000" w:rsidP="00795E62">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61" w:type="dxa"/>
            <w:tcBorders>
              <w:top w:val="single" w:sz="4" w:space="0" w:color="auto"/>
              <w:left w:val="single" w:sz="4" w:space="0" w:color="auto"/>
              <w:bottom w:val="single" w:sz="4" w:space="0" w:color="auto"/>
              <w:right w:val="single" w:sz="4" w:space="0" w:color="auto"/>
            </w:tcBorders>
            <w:vAlign w:val="center"/>
          </w:tcPr>
          <w:p w14:paraId="6D334696" w14:textId="77777777" w:rsidR="00644DB0" w:rsidRDefault="00000000" w:rsidP="00795E62">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709" w:type="dxa"/>
            <w:tcBorders>
              <w:top w:val="single" w:sz="4" w:space="0" w:color="auto"/>
              <w:left w:val="single" w:sz="4" w:space="0" w:color="auto"/>
              <w:bottom w:val="single" w:sz="4" w:space="0" w:color="auto"/>
              <w:right w:val="single" w:sz="4" w:space="0" w:color="auto"/>
            </w:tcBorders>
            <w:vAlign w:val="center"/>
          </w:tcPr>
          <w:p w14:paraId="6327E06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BD7B4B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6D3BC0C4"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85F1092" w14:textId="77777777" w:rsidR="00644DB0" w:rsidRDefault="00644DB0" w:rsidP="00795E62">
            <w:pPr>
              <w:spacing w:line="240" w:lineRule="exact"/>
              <w:jc w:val="center"/>
              <w:rPr>
                <w:rFonts w:ascii="宋体" w:eastAsia="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0B842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3、4</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ED8F70C" w14:textId="77777777" w:rsidR="00644DB0" w:rsidRDefault="00000000" w:rsidP="00795E62">
            <w:pPr>
              <w:widowControl/>
              <w:spacing w:line="240" w:lineRule="exact"/>
              <w:jc w:val="center"/>
              <w:rPr>
                <w:rFonts w:ascii="宋体" w:eastAsia="宋体" w:hAnsi="宋体"/>
                <w:sz w:val="18"/>
                <w:szCs w:val="18"/>
              </w:rPr>
            </w:pPr>
            <w:r>
              <w:rPr>
                <w:rFonts w:ascii="宋体" w:eastAsia="宋体" w:hAnsi="宋体" w:hint="eastAsia"/>
                <w:sz w:val="18"/>
                <w:szCs w:val="18"/>
              </w:rPr>
              <w:t>8</w:t>
            </w:r>
          </w:p>
        </w:tc>
        <w:tc>
          <w:tcPr>
            <w:tcW w:w="1843" w:type="dxa"/>
            <w:vMerge w:val="restart"/>
            <w:tcBorders>
              <w:top w:val="single" w:sz="4" w:space="0" w:color="auto"/>
              <w:left w:val="single" w:sz="4" w:space="0" w:color="auto"/>
              <w:right w:val="single" w:sz="4" w:space="0" w:color="auto"/>
            </w:tcBorders>
            <w:vAlign w:val="center"/>
          </w:tcPr>
          <w:p w14:paraId="148A7A61"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p w14:paraId="1F8587D3"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海洋工程学院</w:t>
            </w:r>
          </w:p>
        </w:tc>
      </w:tr>
      <w:tr w:rsidR="00644DB0" w14:paraId="4C2A88C1" w14:textId="77777777">
        <w:trPr>
          <w:trHeight w:val="340"/>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1C49A79E" w14:textId="77777777" w:rsidR="00644DB0" w:rsidRDefault="00644DB0" w:rsidP="00795E62">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0B02A85" w14:textId="77777777" w:rsidR="00644DB0" w:rsidRDefault="00000000" w:rsidP="00795E62">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709" w:type="dxa"/>
            <w:tcBorders>
              <w:top w:val="single" w:sz="4" w:space="0" w:color="auto"/>
              <w:left w:val="single" w:sz="4" w:space="0" w:color="auto"/>
              <w:bottom w:val="single" w:sz="4" w:space="0" w:color="auto"/>
              <w:right w:val="single" w:sz="4" w:space="0" w:color="auto"/>
            </w:tcBorders>
            <w:vAlign w:val="center"/>
          </w:tcPr>
          <w:p w14:paraId="115C0D2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3716D0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017099E9"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7CD367E"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567" w:type="dxa"/>
            <w:tcBorders>
              <w:top w:val="single" w:sz="4" w:space="0" w:color="auto"/>
              <w:left w:val="single" w:sz="4" w:space="0" w:color="auto"/>
              <w:bottom w:val="single" w:sz="4" w:space="0" w:color="auto"/>
              <w:right w:val="single" w:sz="4" w:space="0" w:color="auto"/>
            </w:tcBorders>
            <w:vAlign w:val="center"/>
          </w:tcPr>
          <w:p w14:paraId="76B0581D"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1、2</w:t>
            </w:r>
          </w:p>
        </w:tc>
        <w:tc>
          <w:tcPr>
            <w:tcW w:w="567" w:type="dxa"/>
            <w:vMerge/>
            <w:tcBorders>
              <w:top w:val="single" w:sz="4" w:space="0" w:color="auto"/>
              <w:left w:val="single" w:sz="4" w:space="0" w:color="auto"/>
              <w:bottom w:val="single" w:sz="4" w:space="0" w:color="auto"/>
              <w:right w:val="single" w:sz="4" w:space="0" w:color="auto"/>
            </w:tcBorders>
            <w:vAlign w:val="center"/>
          </w:tcPr>
          <w:p w14:paraId="66313BC1"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09CE589F" w14:textId="77777777" w:rsidR="00644DB0" w:rsidRDefault="00644DB0" w:rsidP="00795E62">
            <w:pPr>
              <w:widowControl/>
              <w:spacing w:line="240" w:lineRule="exact"/>
              <w:rPr>
                <w:rFonts w:ascii="宋体" w:eastAsia="宋体" w:hAnsi="宋体"/>
                <w:sz w:val="18"/>
                <w:szCs w:val="18"/>
              </w:rPr>
            </w:pPr>
          </w:p>
        </w:tc>
      </w:tr>
      <w:tr w:rsidR="00644DB0" w14:paraId="1476B136" w14:textId="77777777">
        <w:trPr>
          <w:trHeight w:val="340"/>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16CD2869" w14:textId="77777777" w:rsidR="00644DB0" w:rsidRDefault="00644DB0" w:rsidP="00795E62">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79404E2" w14:textId="77777777" w:rsidR="00644DB0" w:rsidRDefault="00000000" w:rsidP="00795E62">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709" w:type="dxa"/>
            <w:tcBorders>
              <w:top w:val="single" w:sz="4" w:space="0" w:color="auto"/>
              <w:left w:val="single" w:sz="4" w:space="0" w:color="auto"/>
              <w:bottom w:val="single" w:sz="4" w:space="0" w:color="auto"/>
              <w:right w:val="single" w:sz="4" w:space="0" w:color="auto"/>
            </w:tcBorders>
            <w:vAlign w:val="center"/>
          </w:tcPr>
          <w:p w14:paraId="648C298A"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7022925C"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7955BD9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695758E4"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6-12个月</w:t>
            </w:r>
          </w:p>
        </w:tc>
        <w:tc>
          <w:tcPr>
            <w:tcW w:w="567" w:type="dxa"/>
            <w:tcBorders>
              <w:top w:val="single" w:sz="4" w:space="0" w:color="auto"/>
              <w:left w:val="single" w:sz="4" w:space="0" w:color="auto"/>
              <w:bottom w:val="single" w:sz="4" w:space="0" w:color="auto"/>
              <w:right w:val="single" w:sz="4" w:space="0" w:color="auto"/>
            </w:tcBorders>
            <w:vAlign w:val="center"/>
          </w:tcPr>
          <w:p w14:paraId="56FA199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53B48BDF"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bottom w:val="single" w:sz="4" w:space="0" w:color="auto"/>
              <w:right w:val="single" w:sz="4" w:space="0" w:color="auto"/>
            </w:tcBorders>
            <w:vAlign w:val="center"/>
          </w:tcPr>
          <w:p w14:paraId="5066D7EE" w14:textId="77777777" w:rsidR="00644DB0" w:rsidRDefault="00644DB0" w:rsidP="00795E62">
            <w:pPr>
              <w:widowControl/>
              <w:spacing w:line="240" w:lineRule="exact"/>
              <w:rPr>
                <w:rFonts w:ascii="宋体" w:eastAsia="宋体" w:hAnsi="宋体"/>
                <w:sz w:val="18"/>
                <w:szCs w:val="18"/>
              </w:rPr>
            </w:pPr>
          </w:p>
        </w:tc>
      </w:tr>
      <w:tr w:rsidR="00644DB0" w14:paraId="7CE26B4E" w14:textId="77777777">
        <w:trPr>
          <w:trHeight w:val="340"/>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28791FBD" w14:textId="77777777" w:rsidR="00644DB0" w:rsidRDefault="00644DB0" w:rsidP="00795E62">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9C35533" w14:textId="77777777" w:rsidR="00644DB0" w:rsidRDefault="00000000" w:rsidP="00795E62">
            <w:pPr>
              <w:spacing w:line="240" w:lineRule="exact"/>
              <w:rPr>
                <w:rFonts w:ascii="宋体" w:eastAsia="宋体" w:hAnsi="宋体"/>
                <w:sz w:val="18"/>
                <w:szCs w:val="18"/>
              </w:rPr>
            </w:pPr>
            <w:r>
              <w:rPr>
                <w:rFonts w:ascii="宋体" w:eastAsia="宋体" w:hAnsi="宋体" w:hint="eastAsia"/>
                <w:bCs/>
                <w:sz w:val="18"/>
                <w:szCs w:val="18"/>
              </w:rPr>
              <w:t>计算机系统实验</w:t>
            </w:r>
          </w:p>
        </w:tc>
        <w:tc>
          <w:tcPr>
            <w:tcW w:w="709" w:type="dxa"/>
            <w:tcBorders>
              <w:top w:val="single" w:sz="4" w:space="0" w:color="auto"/>
              <w:left w:val="single" w:sz="4" w:space="0" w:color="auto"/>
              <w:bottom w:val="single" w:sz="4" w:space="0" w:color="auto"/>
              <w:right w:val="single" w:sz="4" w:space="0" w:color="auto"/>
            </w:tcBorders>
            <w:vAlign w:val="center"/>
          </w:tcPr>
          <w:p w14:paraId="65A86090"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78D68C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选修</w:t>
            </w:r>
          </w:p>
          <w:p w14:paraId="56F871EE"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（3选1）</w:t>
            </w:r>
          </w:p>
        </w:tc>
        <w:tc>
          <w:tcPr>
            <w:tcW w:w="567" w:type="dxa"/>
            <w:tcBorders>
              <w:top w:val="single" w:sz="4" w:space="0" w:color="auto"/>
              <w:left w:val="single" w:sz="4" w:space="0" w:color="auto"/>
              <w:bottom w:val="single" w:sz="4" w:space="0" w:color="auto"/>
              <w:right w:val="single" w:sz="4" w:space="0" w:color="auto"/>
            </w:tcBorders>
            <w:vAlign w:val="center"/>
          </w:tcPr>
          <w:p w14:paraId="14378BAF"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1F6725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568D7588"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0BE2BAE6" w14:textId="77777777" w:rsidR="00644DB0" w:rsidRDefault="00644DB0" w:rsidP="00795E62">
            <w:pPr>
              <w:widowControl/>
              <w:spacing w:line="240" w:lineRule="exact"/>
              <w:jc w:val="left"/>
              <w:rPr>
                <w:rFonts w:ascii="宋体" w:eastAsia="宋体" w:hAnsi="宋体"/>
                <w:sz w:val="18"/>
                <w:szCs w:val="18"/>
              </w:rPr>
            </w:pPr>
          </w:p>
        </w:tc>
        <w:tc>
          <w:tcPr>
            <w:tcW w:w="1843" w:type="dxa"/>
            <w:vMerge w:val="restart"/>
            <w:tcBorders>
              <w:top w:val="single" w:sz="4" w:space="0" w:color="auto"/>
              <w:left w:val="single" w:sz="4" w:space="0" w:color="auto"/>
              <w:right w:val="single" w:sz="4" w:space="0" w:color="auto"/>
            </w:tcBorders>
            <w:vAlign w:val="center"/>
          </w:tcPr>
          <w:p w14:paraId="1428D0E4" w14:textId="77777777" w:rsidR="00644DB0" w:rsidRDefault="00000000" w:rsidP="00795E62">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553D5620" w14:textId="77777777">
        <w:trPr>
          <w:trHeight w:val="340"/>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153B7D2F" w14:textId="77777777" w:rsidR="00644DB0" w:rsidRDefault="00644DB0" w:rsidP="00795E62">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63E32A4" w14:textId="77777777" w:rsidR="00644DB0" w:rsidRDefault="00000000" w:rsidP="00795E62">
            <w:pPr>
              <w:spacing w:line="240" w:lineRule="exact"/>
              <w:rPr>
                <w:rFonts w:ascii="宋体" w:eastAsia="宋体" w:hAnsi="宋体"/>
                <w:sz w:val="18"/>
                <w:szCs w:val="18"/>
              </w:rPr>
            </w:pPr>
            <w:r>
              <w:rPr>
                <w:rFonts w:ascii="宋体" w:eastAsia="宋体" w:hAnsi="宋体" w:hint="eastAsia"/>
                <w:bCs/>
                <w:sz w:val="18"/>
                <w:szCs w:val="18"/>
              </w:rPr>
              <w:t>软件系统实验</w:t>
            </w:r>
          </w:p>
        </w:tc>
        <w:tc>
          <w:tcPr>
            <w:tcW w:w="709" w:type="dxa"/>
            <w:tcBorders>
              <w:top w:val="single" w:sz="4" w:space="0" w:color="auto"/>
              <w:left w:val="single" w:sz="4" w:space="0" w:color="auto"/>
              <w:bottom w:val="single" w:sz="4" w:space="0" w:color="auto"/>
              <w:right w:val="single" w:sz="4" w:space="0" w:color="auto"/>
            </w:tcBorders>
            <w:vAlign w:val="center"/>
          </w:tcPr>
          <w:p w14:paraId="3B298AC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tcBorders>
              <w:top w:val="single" w:sz="4" w:space="0" w:color="auto"/>
              <w:left w:val="single" w:sz="4" w:space="0" w:color="auto"/>
              <w:bottom w:val="single" w:sz="4" w:space="0" w:color="auto"/>
              <w:right w:val="single" w:sz="4" w:space="0" w:color="auto"/>
            </w:tcBorders>
            <w:vAlign w:val="center"/>
          </w:tcPr>
          <w:p w14:paraId="43BCEB66" w14:textId="77777777" w:rsidR="00644DB0" w:rsidRDefault="00644DB0" w:rsidP="00795E62">
            <w:pPr>
              <w:widowControl/>
              <w:spacing w:line="240" w:lineRule="exact"/>
              <w:jc w:val="center"/>
              <w:rPr>
                <w:rFonts w:ascii="宋体" w:eastAsia="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19F875D"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018D66D"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73E6CCB1"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78478BDF"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6BCDE7AA" w14:textId="77777777" w:rsidR="00644DB0" w:rsidRDefault="00644DB0" w:rsidP="00795E62">
            <w:pPr>
              <w:widowControl/>
              <w:spacing w:line="240" w:lineRule="exact"/>
              <w:rPr>
                <w:rFonts w:ascii="宋体" w:eastAsia="宋体" w:hAnsi="宋体"/>
                <w:sz w:val="18"/>
                <w:szCs w:val="18"/>
              </w:rPr>
            </w:pPr>
          </w:p>
        </w:tc>
      </w:tr>
      <w:tr w:rsidR="00644DB0" w14:paraId="437EEA17" w14:textId="77777777">
        <w:trPr>
          <w:trHeight w:val="340"/>
          <w:jc w:val="center"/>
        </w:trPr>
        <w:tc>
          <w:tcPr>
            <w:tcW w:w="578" w:type="dxa"/>
            <w:gridSpan w:val="2"/>
            <w:vMerge/>
            <w:tcBorders>
              <w:top w:val="single" w:sz="4" w:space="0" w:color="auto"/>
              <w:left w:val="single" w:sz="4" w:space="0" w:color="auto"/>
              <w:bottom w:val="single" w:sz="4" w:space="0" w:color="000000"/>
              <w:right w:val="single" w:sz="4" w:space="0" w:color="auto"/>
            </w:tcBorders>
            <w:vAlign w:val="center"/>
          </w:tcPr>
          <w:p w14:paraId="2D1DDCB9" w14:textId="77777777" w:rsidR="00644DB0" w:rsidRDefault="00644DB0" w:rsidP="00795E62">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000000"/>
              <w:right w:val="single" w:sz="4" w:space="0" w:color="auto"/>
            </w:tcBorders>
            <w:vAlign w:val="center"/>
          </w:tcPr>
          <w:p w14:paraId="6DA9698A" w14:textId="77777777" w:rsidR="00644DB0" w:rsidRDefault="00000000" w:rsidP="00795E62">
            <w:pPr>
              <w:spacing w:line="240" w:lineRule="exact"/>
              <w:rPr>
                <w:rFonts w:ascii="宋体" w:eastAsia="宋体" w:hAnsi="宋体"/>
                <w:sz w:val="18"/>
                <w:szCs w:val="18"/>
              </w:rPr>
            </w:pPr>
            <w:r>
              <w:rPr>
                <w:rFonts w:ascii="宋体" w:eastAsia="宋体" w:hAnsi="宋体" w:hint="eastAsia"/>
                <w:bCs/>
                <w:sz w:val="18"/>
                <w:szCs w:val="18"/>
              </w:rPr>
              <w:t>网络攻防实验</w:t>
            </w:r>
          </w:p>
        </w:tc>
        <w:tc>
          <w:tcPr>
            <w:tcW w:w="709" w:type="dxa"/>
            <w:tcBorders>
              <w:top w:val="single" w:sz="4" w:space="0" w:color="auto"/>
              <w:left w:val="single" w:sz="4" w:space="0" w:color="auto"/>
              <w:bottom w:val="single" w:sz="4" w:space="0" w:color="000000"/>
              <w:right w:val="single" w:sz="4" w:space="0" w:color="auto"/>
            </w:tcBorders>
            <w:vAlign w:val="center"/>
          </w:tcPr>
          <w:p w14:paraId="1742C627"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tcBorders>
              <w:top w:val="single" w:sz="4" w:space="0" w:color="auto"/>
              <w:left w:val="single" w:sz="4" w:space="0" w:color="auto"/>
              <w:bottom w:val="single" w:sz="4" w:space="0" w:color="000000"/>
              <w:right w:val="single" w:sz="4" w:space="0" w:color="auto"/>
            </w:tcBorders>
            <w:vAlign w:val="center"/>
          </w:tcPr>
          <w:p w14:paraId="77B872BF" w14:textId="77777777" w:rsidR="00644DB0" w:rsidRDefault="00644DB0" w:rsidP="00795E62">
            <w:pPr>
              <w:widowControl/>
              <w:spacing w:line="240" w:lineRule="exact"/>
              <w:jc w:val="center"/>
              <w:rPr>
                <w:rFonts w:ascii="宋体" w:eastAsia="宋体" w:hAnsi="宋体"/>
                <w:sz w:val="18"/>
                <w:szCs w:val="18"/>
              </w:rPr>
            </w:pPr>
          </w:p>
        </w:tc>
        <w:tc>
          <w:tcPr>
            <w:tcW w:w="567" w:type="dxa"/>
            <w:tcBorders>
              <w:top w:val="single" w:sz="4" w:space="0" w:color="auto"/>
              <w:left w:val="single" w:sz="4" w:space="0" w:color="auto"/>
              <w:bottom w:val="single" w:sz="4" w:space="0" w:color="000000"/>
              <w:right w:val="single" w:sz="4" w:space="0" w:color="auto"/>
            </w:tcBorders>
            <w:vAlign w:val="center"/>
          </w:tcPr>
          <w:p w14:paraId="7A170C8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000000"/>
              <w:right w:val="single" w:sz="4" w:space="0" w:color="auto"/>
            </w:tcBorders>
            <w:vAlign w:val="center"/>
          </w:tcPr>
          <w:p w14:paraId="6147D2A2"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000000"/>
              <w:right w:val="single" w:sz="4" w:space="0" w:color="auto"/>
            </w:tcBorders>
            <w:vAlign w:val="center"/>
          </w:tcPr>
          <w:p w14:paraId="1B6870FD" w14:textId="77777777" w:rsidR="00644DB0" w:rsidRDefault="00000000" w:rsidP="00795E62">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000000"/>
              <w:right w:val="single" w:sz="4" w:space="0" w:color="auto"/>
            </w:tcBorders>
            <w:vAlign w:val="center"/>
          </w:tcPr>
          <w:p w14:paraId="10C34F1D" w14:textId="77777777" w:rsidR="00644DB0" w:rsidRDefault="00644DB0" w:rsidP="00795E62">
            <w:pPr>
              <w:widowControl/>
              <w:spacing w:line="240" w:lineRule="exact"/>
              <w:jc w:val="left"/>
              <w:rPr>
                <w:rFonts w:ascii="宋体" w:eastAsia="宋体" w:hAnsi="宋体"/>
                <w:sz w:val="18"/>
                <w:szCs w:val="18"/>
              </w:rPr>
            </w:pPr>
          </w:p>
        </w:tc>
        <w:tc>
          <w:tcPr>
            <w:tcW w:w="1843" w:type="dxa"/>
            <w:vMerge/>
            <w:tcBorders>
              <w:left w:val="single" w:sz="4" w:space="0" w:color="auto"/>
              <w:bottom w:val="single" w:sz="4" w:space="0" w:color="000000"/>
              <w:right w:val="single" w:sz="4" w:space="0" w:color="auto"/>
            </w:tcBorders>
            <w:vAlign w:val="center"/>
          </w:tcPr>
          <w:p w14:paraId="2FBEBDAA" w14:textId="77777777" w:rsidR="00644DB0" w:rsidRDefault="00644DB0" w:rsidP="00795E62">
            <w:pPr>
              <w:widowControl/>
              <w:spacing w:line="240" w:lineRule="exact"/>
              <w:rPr>
                <w:rFonts w:ascii="宋体" w:eastAsia="宋体" w:hAnsi="宋体"/>
                <w:sz w:val="18"/>
                <w:szCs w:val="18"/>
              </w:rPr>
            </w:pPr>
          </w:p>
        </w:tc>
      </w:tr>
      <w:tr w:rsidR="00644DB0" w14:paraId="223CAB03" w14:textId="77777777">
        <w:trPr>
          <w:trHeight w:val="510"/>
          <w:jc w:val="center"/>
        </w:trPr>
        <w:tc>
          <w:tcPr>
            <w:tcW w:w="9209" w:type="dxa"/>
            <w:gridSpan w:val="10"/>
            <w:tcBorders>
              <w:top w:val="single" w:sz="4" w:space="0" w:color="000000"/>
              <w:left w:val="single" w:sz="4" w:space="0" w:color="000000"/>
              <w:bottom w:val="single" w:sz="4" w:space="0" w:color="000000"/>
              <w:right w:val="single" w:sz="4" w:space="0" w:color="000000"/>
            </w:tcBorders>
            <w:vAlign w:val="center"/>
          </w:tcPr>
          <w:p w14:paraId="76E74B32" w14:textId="77777777" w:rsidR="00644DB0" w:rsidRDefault="00000000" w:rsidP="00795E62">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备注：额定学分不低于32学分，其中学位学分不低于17学分。</w:t>
            </w:r>
          </w:p>
        </w:tc>
      </w:tr>
    </w:tbl>
    <w:p w14:paraId="0C7950A9" w14:textId="2D73C452"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lastRenderedPageBreak/>
        <w:t>附表2  大数据技术与工程专业实践环节基本要求及考核办法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714"/>
        <w:gridCol w:w="4082"/>
      </w:tblGrid>
      <w:tr w:rsidR="00644DB0" w14:paraId="01EFF3B1" w14:textId="77777777">
        <w:trPr>
          <w:trHeight w:val="418"/>
          <w:tblHeader/>
        </w:trPr>
        <w:tc>
          <w:tcPr>
            <w:tcW w:w="1418" w:type="dxa"/>
            <w:vAlign w:val="center"/>
          </w:tcPr>
          <w:p w14:paraId="25180A36"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3714" w:type="dxa"/>
            <w:vAlign w:val="center"/>
          </w:tcPr>
          <w:p w14:paraId="264C708B"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4082" w:type="dxa"/>
            <w:vAlign w:val="center"/>
          </w:tcPr>
          <w:p w14:paraId="5D863D71"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70922EFD" w14:textId="77777777">
        <w:trPr>
          <w:trHeight w:val="1020"/>
        </w:trPr>
        <w:tc>
          <w:tcPr>
            <w:tcW w:w="1418" w:type="dxa"/>
            <w:vAlign w:val="center"/>
          </w:tcPr>
          <w:p w14:paraId="6D648665"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3714" w:type="dxa"/>
            <w:vAlign w:val="center"/>
          </w:tcPr>
          <w:p w14:paraId="4484BA45"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结合学科专业开展至少一次生产劳动、服务性劳动和公益性劳动。</w:t>
            </w:r>
          </w:p>
        </w:tc>
        <w:tc>
          <w:tcPr>
            <w:tcW w:w="4082" w:type="dxa"/>
            <w:vAlign w:val="center"/>
          </w:tcPr>
          <w:p w14:paraId="32EAB0EC"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本单位组织的生产劳动提供劳动教育图片和视频，其他单位组织的服务型劳动请提供劳动教育证明（其他组织单位签字盖章），其他公益性劳动请提供志愿服务证书或者其他证明。</w:t>
            </w:r>
          </w:p>
        </w:tc>
      </w:tr>
      <w:tr w:rsidR="00644DB0" w14:paraId="57EC7621" w14:textId="77777777">
        <w:trPr>
          <w:trHeight w:val="1701"/>
        </w:trPr>
        <w:tc>
          <w:tcPr>
            <w:tcW w:w="1418" w:type="dxa"/>
            <w:vAlign w:val="center"/>
          </w:tcPr>
          <w:p w14:paraId="33219746"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3714" w:type="dxa"/>
            <w:vAlign w:val="center"/>
          </w:tcPr>
          <w:p w14:paraId="2AB5198B"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sz w:val="18"/>
                <w:szCs w:val="18"/>
              </w:rPr>
              <w:t>学术</w:t>
            </w:r>
            <w:r>
              <w:rPr>
                <w:rFonts w:ascii="宋体" w:eastAsia="宋体" w:hAnsi="宋体" w:hint="eastAsia"/>
                <w:sz w:val="18"/>
                <w:szCs w:val="18"/>
              </w:rPr>
              <w:t>讲座</w:t>
            </w:r>
            <w:r>
              <w:rPr>
                <w:rFonts w:ascii="宋体" w:eastAsia="宋体" w:hAnsi="宋体"/>
                <w:sz w:val="18"/>
                <w:szCs w:val="18"/>
              </w:rPr>
              <w:t>包括参加学术沙龙、听学术讲座、组织参与读书活动、案例讨论等。累计参加学术</w:t>
            </w:r>
            <w:r>
              <w:rPr>
                <w:rFonts w:ascii="宋体" w:eastAsia="宋体" w:hAnsi="宋体" w:hint="eastAsia"/>
                <w:sz w:val="18"/>
                <w:szCs w:val="18"/>
              </w:rPr>
              <w:t>讲座</w:t>
            </w:r>
            <w:r>
              <w:rPr>
                <w:rFonts w:ascii="宋体" w:eastAsia="宋体" w:hAnsi="宋体"/>
                <w:sz w:val="18"/>
                <w:szCs w:val="18"/>
              </w:rPr>
              <w:t>不得少于</w:t>
            </w:r>
            <w:r>
              <w:rPr>
                <w:rFonts w:ascii="宋体" w:eastAsia="宋体" w:hAnsi="宋体" w:hint="eastAsia"/>
                <w:sz w:val="18"/>
                <w:szCs w:val="18"/>
              </w:rPr>
              <w:t>5</w:t>
            </w:r>
            <w:r>
              <w:rPr>
                <w:rFonts w:ascii="宋体" w:eastAsia="宋体" w:hAnsi="宋体"/>
                <w:sz w:val="18"/>
                <w:szCs w:val="18"/>
              </w:rPr>
              <w:t>次。</w:t>
            </w:r>
          </w:p>
        </w:tc>
        <w:tc>
          <w:tcPr>
            <w:tcW w:w="4082" w:type="dxa"/>
            <w:vAlign w:val="center"/>
          </w:tcPr>
          <w:p w14:paraId="00A1BD6C"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次数要求达到专业培养方案规定，并根据其中一两场讲座撰写不少于2000字的心得体会报告1份，由导师评定成绩（合格、不合格）并签名。参加学术讲座，须本人亲自填写《桂林电子科技大学硕士研究生参加学术报告统计表》，及时、准确、完整地纪录学术讲座的内容，经报告人签字和单位盖章后交给研究生教学秘书存档。</w:t>
            </w:r>
          </w:p>
        </w:tc>
      </w:tr>
      <w:tr w:rsidR="00644DB0" w14:paraId="698B9748" w14:textId="77777777">
        <w:trPr>
          <w:trHeight w:val="1447"/>
        </w:trPr>
        <w:tc>
          <w:tcPr>
            <w:tcW w:w="1418" w:type="dxa"/>
            <w:vAlign w:val="center"/>
          </w:tcPr>
          <w:p w14:paraId="257CBC0A"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w:t>
            </w:r>
          </w:p>
        </w:tc>
        <w:tc>
          <w:tcPr>
            <w:tcW w:w="3714" w:type="dxa"/>
            <w:vAlign w:val="center"/>
          </w:tcPr>
          <w:p w14:paraId="3D4687BA"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bCs/>
                <w:sz w:val="18"/>
                <w:szCs w:val="18"/>
              </w:rPr>
              <w:t>大数据技术与工程专业实践，可采用集中实践和分段实践相结合的方式进行，具有2年及以上企业工作经历的工程硕士专业学位研究生专业实践时间应不少于6个月，不具有2年企业工作经历的工程硕士专业学位研究生专业实践时间应不少于1年。</w:t>
            </w:r>
          </w:p>
        </w:tc>
        <w:tc>
          <w:tcPr>
            <w:tcW w:w="4082" w:type="dxa"/>
            <w:vAlign w:val="center"/>
          </w:tcPr>
          <w:p w14:paraId="55D1B7F8"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专业实践前（一般第2学期末）研究生要提交实践计划，实践结束后要撰写提交实践报告。</w:t>
            </w:r>
          </w:p>
        </w:tc>
      </w:tr>
    </w:tbl>
    <w:p w14:paraId="2B379E77" w14:textId="77777777" w:rsidR="00644DB0" w:rsidRDefault="00644DB0">
      <w:pPr>
        <w:jc w:val="center"/>
        <w:sectPr w:rsidR="00644DB0">
          <w:headerReference w:type="default" r:id="rId19"/>
          <w:pgSz w:w="11906" w:h="16838"/>
          <w:pgMar w:top="1418" w:right="1418" w:bottom="992" w:left="1418" w:header="851" w:footer="737" w:gutter="0"/>
          <w:cols w:space="720"/>
          <w:docGrid w:type="lines" w:linePitch="312"/>
        </w:sectPr>
      </w:pPr>
    </w:p>
    <w:p w14:paraId="0FC717FF" w14:textId="77777777" w:rsidR="00644DB0" w:rsidRDefault="00000000">
      <w:pPr>
        <w:spacing w:afterLines="50" w:after="156" w:line="400" w:lineRule="exact"/>
        <w:jc w:val="center"/>
        <w:outlineLvl w:val="1"/>
        <w:rPr>
          <w:rFonts w:ascii="方正小标宋简体" w:eastAsia="方正小标宋简体" w:hAnsi="Times New Roman" w:cs="Times New Roman"/>
          <w:bCs/>
          <w:color w:val="000000"/>
          <w:sz w:val="28"/>
          <w:szCs w:val="28"/>
        </w:rPr>
      </w:pPr>
      <w:bookmarkStart w:id="24" w:name="_Toc143888113"/>
      <w:r>
        <w:rPr>
          <w:rFonts w:ascii="方正小标宋简体" w:eastAsia="方正小标宋简体" w:hAnsi="Times New Roman" w:cs="Times New Roman" w:hint="eastAsia"/>
          <w:bCs/>
          <w:color w:val="000000"/>
          <w:sz w:val="28"/>
          <w:szCs w:val="28"/>
        </w:rPr>
        <w:lastRenderedPageBreak/>
        <w:t>0854</w:t>
      </w:r>
      <w:r>
        <w:rPr>
          <w:rFonts w:ascii="方正小标宋简体" w:eastAsia="方正小标宋简体" w:hAnsi="Times New Roman" w:cs="Times New Roman"/>
          <w:bCs/>
          <w:color w:val="000000"/>
          <w:sz w:val="28"/>
          <w:szCs w:val="28"/>
        </w:rPr>
        <w:t>12</w:t>
      </w:r>
      <w:r>
        <w:rPr>
          <w:rFonts w:ascii="方正小标宋简体" w:eastAsia="方正小标宋简体" w:hAnsi="Times New Roman" w:cs="Times New Roman" w:hint="eastAsia"/>
          <w:bCs/>
          <w:color w:val="000000"/>
          <w:sz w:val="28"/>
          <w:szCs w:val="28"/>
        </w:rPr>
        <w:t>网络与信息安全</w:t>
      </w:r>
      <w:bookmarkEnd w:id="24"/>
    </w:p>
    <w:p w14:paraId="63F0402A" w14:textId="77777777" w:rsidR="00644DB0" w:rsidRDefault="00000000">
      <w:pPr>
        <w:pStyle w:val="af3"/>
        <w:numPr>
          <w:ilvl w:val="0"/>
          <w:numId w:val="57"/>
        </w:numPr>
        <w:spacing w:line="32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12DA83BF"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网络与信息安全方向以培养信息安全相关领域从事信息安全系统的研发、测评、等保、取证、运维和管理等工作的高端复合型人才为目标，拥有一支理论基础坚实、教学经验丰富、科研能力较强、领域知识面广、年龄结构合理、以年青博士、副教授、教授为骨干的师资队伍。目前已形成密码技术与工程、网络安全技术、内容与应用安全技术等几个特色的研究方向。本专业拥有信息安全实验室、学生实践基地约300平方米，设备总值200余万元，为学生实践学习提供了完善的软硬件资源。专业与企业建立了良好的合作关系，部分毕业生进入知名信息安全公司工作，如奇安信、绿盟、安天、深信服等；或进入华为、腾讯、德赛西威、海康威视等公司的信息安全相关部门工作。研究生培养方面，学校图书馆拥有纸质图书百余万册，拥有IEEE/IEE、ACM、Springer、Elsevier等14个国外期刊全文数据库，拥有CNKI、维普、超星、方正、书生、万方等多个国内著名的数字化图书和信息资源，为硕士研究生进行自主学习、研究创新及综合素质等方面能力的培养提供了良好的条件。</w:t>
      </w:r>
    </w:p>
    <w:p w14:paraId="63FCECDC" w14:textId="77777777" w:rsidR="00644DB0" w:rsidRDefault="00000000">
      <w:pPr>
        <w:pStyle w:val="af3"/>
        <w:numPr>
          <w:ilvl w:val="0"/>
          <w:numId w:val="5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79178FC8"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面向电子信息行业和相关企事业单位培养基础扎实、素质全面、专业实践能力强并在网络和信息安全领域具备较强的科学研究、关键核心技术开发和工程应用服务能力人才。具体要求为：</w:t>
      </w:r>
    </w:p>
    <w:p w14:paraId="17F3E006" w14:textId="77777777" w:rsidR="00644DB0" w:rsidRDefault="00000000">
      <w:pPr>
        <w:pStyle w:val="af3"/>
        <w:numPr>
          <w:ilvl w:val="0"/>
          <w:numId w:val="58"/>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拥护党的基本路线和方针政策，热爱祖国，遵纪守法，具有服务国家和人民的高度社会责任感、良好的职业道德和创业精神，具有科学严谨和求真务实的学习态度和工作作风，身心健康。</w:t>
      </w:r>
    </w:p>
    <w:p w14:paraId="01E5FD1B" w14:textId="77777777" w:rsidR="00644DB0" w:rsidRDefault="00000000">
      <w:pPr>
        <w:pStyle w:val="af3"/>
        <w:numPr>
          <w:ilvl w:val="0"/>
          <w:numId w:val="58"/>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掌握网络和信息安全领域坚实的基础理论和宽广的专业知识，了解网络和信息安全现状和发展趋势，能够基于网络与信息安全相关科学原理和方法对复杂工程问题进行研究与分析、设计解决方案。</w:t>
      </w:r>
    </w:p>
    <w:p w14:paraId="6F2BADC0" w14:textId="77777777" w:rsidR="00644DB0" w:rsidRDefault="00000000">
      <w:pPr>
        <w:pStyle w:val="af3"/>
        <w:numPr>
          <w:ilvl w:val="0"/>
          <w:numId w:val="58"/>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掌握一门外国语，具备良好的阅读、理解和撰写外语资料的能力和进行国际化交流的能力。</w:t>
      </w:r>
    </w:p>
    <w:p w14:paraId="79B5A0C0" w14:textId="77777777" w:rsidR="00644DB0" w:rsidRDefault="00000000">
      <w:pPr>
        <w:pStyle w:val="af3"/>
        <w:numPr>
          <w:ilvl w:val="0"/>
          <w:numId w:val="58"/>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具有健康的品格、体格和心理，德智体美劳全面发展。</w:t>
      </w:r>
    </w:p>
    <w:p w14:paraId="47E4DC36" w14:textId="77777777" w:rsidR="00644DB0" w:rsidRDefault="00000000">
      <w:pPr>
        <w:pStyle w:val="af3"/>
        <w:numPr>
          <w:ilvl w:val="0"/>
          <w:numId w:val="5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31E0E433"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1、密码技术与工程；2、网络安全技术；3、内容与应用安全技术</w:t>
      </w:r>
    </w:p>
    <w:p w14:paraId="1B9F578A" w14:textId="77777777" w:rsidR="00644DB0" w:rsidRDefault="00000000">
      <w:pPr>
        <w:pStyle w:val="af3"/>
        <w:numPr>
          <w:ilvl w:val="0"/>
          <w:numId w:val="5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4AEE08E5"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本专业学位硕士研究生学制为3年，全日制专业学位研究生最短在校学习年限不低于2年、最长不超过5年（含休学和保留学籍）。</w:t>
      </w:r>
    </w:p>
    <w:p w14:paraId="28D82923" w14:textId="77777777" w:rsidR="00644DB0" w:rsidRDefault="00000000">
      <w:pPr>
        <w:pStyle w:val="af3"/>
        <w:numPr>
          <w:ilvl w:val="0"/>
          <w:numId w:val="57"/>
        </w:numPr>
        <w:spacing w:line="32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07AEE56E" w14:textId="77777777" w:rsidR="00644DB0" w:rsidRDefault="00000000">
      <w:pPr>
        <w:pStyle w:val="af3"/>
        <w:numPr>
          <w:ilvl w:val="1"/>
          <w:numId w:val="57"/>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其中课程学习时间一般在一年内完成（课程学习主要在校内完成），参加专业实践时间不少于半年，应届本科毕业生的专业实践时间原则上不少于一年；学位论文要结合专业实践完成，论文工作时间一般不少于一年。</w:t>
      </w:r>
    </w:p>
    <w:p w14:paraId="5BA46BE6" w14:textId="77777777" w:rsidR="00644DB0" w:rsidRDefault="00000000">
      <w:pPr>
        <w:pStyle w:val="af3"/>
        <w:numPr>
          <w:ilvl w:val="1"/>
          <w:numId w:val="57"/>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实行双导师制。以校内导师指导为主，校外导师参与实践过程、项目研究、课程与论文等多个环节的指导工作。</w:t>
      </w:r>
    </w:p>
    <w:p w14:paraId="4DCC4692" w14:textId="77777777" w:rsidR="00644DB0" w:rsidRDefault="00000000">
      <w:pPr>
        <w:pStyle w:val="af3"/>
        <w:numPr>
          <w:ilvl w:val="1"/>
          <w:numId w:val="57"/>
        </w:numPr>
        <w:adjustRightInd w:val="0"/>
        <w:snapToGrid w:val="0"/>
        <w:spacing w:line="32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注重培养实践研究和创新能力，增长实际工作经验，提高专业素养及就业创业能力。</w:t>
      </w:r>
    </w:p>
    <w:p w14:paraId="30BC3E16" w14:textId="77777777" w:rsidR="00644DB0" w:rsidRDefault="00000000">
      <w:pPr>
        <w:pStyle w:val="af3"/>
        <w:numPr>
          <w:ilvl w:val="0"/>
          <w:numId w:val="5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40A68CD0"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color w:val="000000"/>
          <w:kern w:val="0"/>
          <w:szCs w:val="21"/>
        </w:rPr>
        <w:t>攻读本</w:t>
      </w:r>
      <w:r>
        <w:rPr>
          <w:rFonts w:ascii="宋体" w:eastAsia="宋体" w:hAnsi="宋体" w:cs="Times New Roman" w:hint="eastAsia"/>
          <w:color w:val="000000"/>
          <w:kern w:val="0"/>
          <w:szCs w:val="21"/>
        </w:rPr>
        <w:t>专业硕士</w:t>
      </w:r>
      <w:r>
        <w:rPr>
          <w:rFonts w:ascii="宋体" w:eastAsia="宋体" w:hAnsi="宋体" w:cs="Times New Roman"/>
          <w:color w:val="000000"/>
          <w:kern w:val="0"/>
          <w:szCs w:val="21"/>
        </w:rPr>
        <w:t>研究生需获得学位课学分不少于</w:t>
      </w:r>
      <w:r>
        <w:rPr>
          <w:rFonts w:ascii="宋体" w:eastAsia="宋体" w:hAnsi="宋体" w:cs="Times New Roman" w:hint="eastAsia"/>
          <w:color w:val="000000"/>
          <w:kern w:val="0"/>
          <w:szCs w:val="21"/>
        </w:rPr>
        <w:t>17</w:t>
      </w:r>
      <w:r>
        <w:rPr>
          <w:rFonts w:ascii="宋体" w:eastAsia="宋体" w:hAnsi="宋体" w:cs="Times New Roman"/>
          <w:color w:val="000000"/>
          <w:kern w:val="0"/>
          <w:szCs w:val="21"/>
        </w:rPr>
        <w:t>学分，总学分不少于</w:t>
      </w:r>
      <w:r>
        <w:rPr>
          <w:rFonts w:ascii="宋体" w:eastAsia="宋体" w:hAnsi="宋体" w:cs="Times New Roman" w:hint="eastAsia"/>
          <w:color w:val="000000"/>
          <w:kern w:val="0"/>
          <w:szCs w:val="21"/>
        </w:rPr>
        <w:t>32</w:t>
      </w:r>
      <w:r>
        <w:rPr>
          <w:rFonts w:ascii="宋体" w:eastAsia="宋体" w:hAnsi="宋体" w:cs="Times New Roman"/>
          <w:color w:val="000000"/>
          <w:kern w:val="0"/>
          <w:szCs w:val="21"/>
        </w:rPr>
        <w:t>学分。详见附表1</w:t>
      </w:r>
      <w:r>
        <w:rPr>
          <w:rFonts w:ascii="宋体" w:eastAsia="宋体" w:hAnsi="宋体" w:cs="Times New Roman" w:hint="eastAsia"/>
          <w:color w:val="000000"/>
          <w:kern w:val="0"/>
          <w:szCs w:val="21"/>
        </w:rPr>
        <w:t>《网络与信息安全专业</w:t>
      </w:r>
      <w:r>
        <w:rPr>
          <w:rFonts w:ascii="宋体" w:eastAsia="宋体" w:hAnsi="宋体" w:cs="Times New Roman"/>
          <w:color w:val="000000"/>
          <w:kern w:val="0"/>
          <w:szCs w:val="21"/>
        </w:rPr>
        <w:t>课程设置及学分要求</w:t>
      </w:r>
      <w:r>
        <w:rPr>
          <w:rFonts w:ascii="宋体" w:eastAsia="宋体" w:hAnsi="宋体" w:cs="Times New Roman" w:hint="eastAsia"/>
          <w:color w:val="000000"/>
          <w:kern w:val="0"/>
          <w:szCs w:val="21"/>
        </w:rPr>
        <w:t>》和</w:t>
      </w:r>
      <w:r>
        <w:rPr>
          <w:rFonts w:ascii="宋体" w:eastAsia="宋体" w:hAnsi="宋体" w:cs="Times New Roman"/>
          <w:color w:val="000000"/>
          <w:kern w:val="0"/>
          <w:szCs w:val="21"/>
        </w:rPr>
        <w:t>附表2</w:t>
      </w:r>
      <w:r>
        <w:rPr>
          <w:rFonts w:ascii="宋体" w:eastAsia="宋体" w:hAnsi="宋体" w:cs="Times New Roman" w:hint="eastAsia"/>
          <w:color w:val="000000"/>
          <w:kern w:val="0"/>
          <w:szCs w:val="21"/>
        </w:rPr>
        <w:t>《网络与信息安全专业实践</w:t>
      </w:r>
      <w:r>
        <w:rPr>
          <w:rFonts w:ascii="宋体" w:eastAsia="宋体" w:hAnsi="宋体" w:cs="Times New Roman"/>
          <w:color w:val="000000"/>
          <w:kern w:val="0"/>
          <w:szCs w:val="21"/>
        </w:rPr>
        <w:t>环节基本要求及考核办法</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w:t>
      </w:r>
    </w:p>
    <w:p w14:paraId="5074D197" w14:textId="77777777" w:rsidR="00644DB0" w:rsidRDefault="00000000">
      <w:pPr>
        <w:pStyle w:val="af3"/>
        <w:numPr>
          <w:ilvl w:val="0"/>
          <w:numId w:val="5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2C997961"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w:t>
      </w:r>
    </w:p>
    <w:p w14:paraId="16D24AD1"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学位论文的选题必须与学生的录取专业相关，应来源于工程实际或具有明确的工程技术背景，</w:t>
      </w:r>
      <w:r>
        <w:rPr>
          <w:rFonts w:ascii="宋体" w:eastAsia="宋体" w:hAnsi="宋体" w:cs="Times New Roman" w:hint="eastAsia"/>
          <w:color w:val="000000"/>
          <w:kern w:val="0"/>
          <w:szCs w:val="21"/>
        </w:rPr>
        <w:lastRenderedPageBreak/>
        <w:t>可以是新技术、新工艺、新设备、新材料、新产品的研制与开发。论文的内容可以是：工程设计与研究、技术研究或技术改造方案研究、工程软件或应用软件开发、工程管理等。论文应具备一定的技术要求和工作量，体现作者综合运用科学理论、方法和技术手段解决工程技术问题的能力，并有一定的理论基础，具有先进性、实用性。研究生应在导师指导下，通过查阅文献资料，调查研究，在第三学期末之前完成学位论文开题报告，经教研室（或研究所）或科研小组讨论通过，所在学院审定后报研究生学院学位办备案。研究生应经常向导师汇报课题进展情况，在撰写论文前应向教研室（研究所）或科研小组汇报课题的研究情况和成果（包括阶段性成果），审查同意后即可正式撰写论文。学位论文必须在研究生指导教师指导下独立完成，对所研究的课题具有新见解、新内容。导师要定期了解和检查论文进展情况，给予有力指导。</w:t>
      </w:r>
    </w:p>
    <w:p w14:paraId="1C8CFFD5"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学位论文完成后，方可根据《中华人民共和国学位条例》和《桂林电子科技大学硕士学位授予工作实施细则》规定的办法进行学位论文的评审、答辩和学位授予工作。</w:t>
      </w:r>
    </w:p>
    <w:p w14:paraId="683F41ED" w14:textId="77777777" w:rsidR="00644DB0" w:rsidRDefault="00000000">
      <w:pPr>
        <w:pStyle w:val="af3"/>
        <w:numPr>
          <w:ilvl w:val="0"/>
          <w:numId w:val="5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5DD1201A" w14:textId="77777777" w:rsidR="00644DB0" w:rsidRDefault="00000000">
      <w:pPr>
        <w:adjustRightInd w:val="0"/>
        <w:snapToGrid w:val="0"/>
        <w:spacing w:line="32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3AC95AB7" w14:textId="77777777" w:rsidR="00644DB0" w:rsidRDefault="00000000">
      <w:pPr>
        <w:adjustRightInd w:val="0"/>
        <w:snapToGrid w:val="0"/>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网络与信息安全专业课程设置及学分要求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4"/>
        <w:gridCol w:w="284"/>
        <w:gridCol w:w="2961"/>
        <w:gridCol w:w="709"/>
        <w:gridCol w:w="850"/>
        <w:gridCol w:w="567"/>
        <w:gridCol w:w="567"/>
        <w:gridCol w:w="567"/>
        <w:gridCol w:w="567"/>
        <w:gridCol w:w="1843"/>
      </w:tblGrid>
      <w:tr w:rsidR="00644DB0" w14:paraId="4CBDCCD3" w14:textId="77777777">
        <w:trPr>
          <w:trHeight w:val="283"/>
          <w:tblHeader/>
          <w:jc w:val="center"/>
        </w:trPr>
        <w:tc>
          <w:tcPr>
            <w:tcW w:w="578" w:type="dxa"/>
            <w:gridSpan w:val="2"/>
            <w:tcBorders>
              <w:top w:val="single" w:sz="4" w:space="0" w:color="auto"/>
              <w:left w:val="single" w:sz="4" w:space="0" w:color="auto"/>
              <w:bottom w:val="single" w:sz="4" w:space="0" w:color="auto"/>
              <w:right w:val="single" w:sz="4" w:space="0" w:color="auto"/>
            </w:tcBorders>
            <w:vAlign w:val="center"/>
          </w:tcPr>
          <w:p w14:paraId="59A9ED1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66F906D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61" w:type="dxa"/>
            <w:tcBorders>
              <w:top w:val="single" w:sz="4" w:space="0" w:color="auto"/>
              <w:left w:val="single" w:sz="4" w:space="0" w:color="auto"/>
              <w:bottom w:val="single" w:sz="4" w:space="0" w:color="auto"/>
              <w:right w:val="single" w:sz="4" w:space="0" w:color="auto"/>
            </w:tcBorders>
            <w:vAlign w:val="center"/>
          </w:tcPr>
          <w:p w14:paraId="7A8903A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709" w:type="dxa"/>
            <w:tcBorders>
              <w:top w:val="single" w:sz="4" w:space="0" w:color="auto"/>
              <w:left w:val="single" w:sz="4" w:space="0" w:color="auto"/>
              <w:bottom w:val="single" w:sz="4" w:space="0" w:color="auto"/>
              <w:right w:val="single" w:sz="4" w:space="0" w:color="auto"/>
            </w:tcBorders>
          </w:tcPr>
          <w:p w14:paraId="755E26C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3802D67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5FE99CC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203004B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6D3291F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4816794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2136D29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4F3996C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6F59A19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5C99D7A7"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843" w:type="dxa"/>
            <w:tcBorders>
              <w:top w:val="single" w:sz="4" w:space="0" w:color="auto"/>
              <w:left w:val="single" w:sz="4" w:space="0" w:color="auto"/>
              <w:bottom w:val="single" w:sz="4" w:space="0" w:color="auto"/>
              <w:right w:val="single" w:sz="4" w:space="0" w:color="auto"/>
            </w:tcBorders>
            <w:vAlign w:val="center"/>
          </w:tcPr>
          <w:p w14:paraId="14F316C9"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7D327790" w14:textId="77777777">
        <w:trPr>
          <w:trHeight w:val="283"/>
          <w:jc w:val="center"/>
        </w:trPr>
        <w:tc>
          <w:tcPr>
            <w:tcW w:w="294" w:type="dxa"/>
            <w:vMerge w:val="restart"/>
            <w:tcBorders>
              <w:top w:val="single" w:sz="4" w:space="0" w:color="auto"/>
              <w:left w:val="single" w:sz="4" w:space="0" w:color="auto"/>
              <w:bottom w:val="single" w:sz="4" w:space="0" w:color="auto"/>
              <w:right w:val="single" w:sz="4" w:space="0" w:color="auto"/>
            </w:tcBorders>
            <w:vAlign w:val="center"/>
          </w:tcPr>
          <w:p w14:paraId="2867902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811BEF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61" w:type="dxa"/>
            <w:tcBorders>
              <w:top w:val="single" w:sz="4" w:space="0" w:color="auto"/>
              <w:left w:val="single" w:sz="4" w:space="0" w:color="auto"/>
              <w:bottom w:val="single" w:sz="4" w:space="0" w:color="auto"/>
              <w:right w:val="single" w:sz="4" w:space="0" w:color="auto"/>
            </w:tcBorders>
            <w:vAlign w:val="center"/>
          </w:tcPr>
          <w:p w14:paraId="4BD72C2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709" w:type="dxa"/>
            <w:tcBorders>
              <w:top w:val="single" w:sz="4" w:space="0" w:color="auto"/>
              <w:left w:val="single" w:sz="4" w:space="0" w:color="auto"/>
              <w:bottom w:val="single" w:sz="4" w:space="0" w:color="auto"/>
              <w:right w:val="single" w:sz="4" w:space="0" w:color="auto"/>
            </w:tcBorders>
            <w:vAlign w:val="center"/>
          </w:tcPr>
          <w:p w14:paraId="18C5664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7F2702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5AC5CD1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tcBorders>
              <w:top w:val="single" w:sz="4" w:space="0" w:color="auto"/>
              <w:left w:val="single" w:sz="4" w:space="0" w:color="auto"/>
              <w:bottom w:val="single" w:sz="4" w:space="0" w:color="auto"/>
              <w:right w:val="single" w:sz="4" w:space="0" w:color="auto"/>
            </w:tcBorders>
            <w:vAlign w:val="center"/>
          </w:tcPr>
          <w:p w14:paraId="71595F9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CB5103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193B678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700125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843" w:type="dxa"/>
            <w:vMerge w:val="restart"/>
            <w:tcBorders>
              <w:top w:val="single" w:sz="4" w:space="0" w:color="auto"/>
              <w:left w:val="single" w:sz="4" w:space="0" w:color="auto"/>
              <w:right w:val="single" w:sz="4" w:space="0" w:color="auto"/>
            </w:tcBorders>
            <w:vAlign w:val="center"/>
          </w:tcPr>
          <w:p w14:paraId="78CD75F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5E10904F"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1421C76D"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6EEC5AAA"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7C5F2331"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709" w:type="dxa"/>
            <w:tcBorders>
              <w:top w:val="single" w:sz="4" w:space="0" w:color="auto"/>
              <w:left w:val="single" w:sz="4" w:space="0" w:color="auto"/>
              <w:bottom w:val="single" w:sz="4" w:space="0" w:color="auto"/>
              <w:right w:val="single" w:sz="4" w:space="0" w:color="auto"/>
            </w:tcBorders>
            <w:vAlign w:val="center"/>
          </w:tcPr>
          <w:p w14:paraId="68D5FD5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vMerge/>
            <w:tcBorders>
              <w:top w:val="single" w:sz="4" w:space="0" w:color="auto"/>
              <w:left w:val="single" w:sz="4" w:space="0" w:color="auto"/>
              <w:bottom w:val="single" w:sz="4" w:space="0" w:color="auto"/>
              <w:right w:val="single" w:sz="4" w:space="0" w:color="auto"/>
            </w:tcBorders>
            <w:vAlign w:val="center"/>
          </w:tcPr>
          <w:p w14:paraId="746409A1" w14:textId="77777777" w:rsidR="00644DB0" w:rsidRDefault="00644DB0">
            <w:pPr>
              <w:widowControl/>
              <w:spacing w:line="240" w:lineRule="exact"/>
              <w:jc w:val="left"/>
              <w:rPr>
                <w:rFonts w:ascii="宋体" w:eastAsia="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CD2535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6BD3C8C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tcBorders>
              <w:top w:val="single" w:sz="4" w:space="0" w:color="auto"/>
              <w:left w:val="single" w:sz="4" w:space="0" w:color="auto"/>
              <w:bottom w:val="single" w:sz="4" w:space="0" w:color="auto"/>
              <w:right w:val="single" w:sz="4" w:space="0" w:color="auto"/>
            </w:tcBorders>
            <w:vAlign w:val="center"/>
          </w:tcPr>
          <w:p w14:paraId="36CB7A6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37229250" w14:textId="77777777" w:rsidR="00644DB0" w:rsidRDefault="00644DB0">
            <w:pPr>
              <w:widowControl/>
              <w:spacing w:line="240" w:lineRule="exact"/>
              <w:jc w:val="left"/>
              <w:rPr>
                <w:rFonts w:ascii="宋体" w:eastAsia="宋体" w:hAnsi="宋体"/>
                <w:bCs/>
                <w:sz w:val="18"/>
                <w:szCs w:val="18"/>
              </w:rPr>
            </w:pPr>
          </w:p>
        </w:tc>
        <w:tc>
          <w:tcPr>
            <w:tcW w:w="1843" w:type="dxa"/>
            <w:vMerge/>
            <w:tcBorders>
              <w:left w:val="single" w:sz="4" w:space="0" w:color="auto"/>
              <w:right w:val="single" w:sz="4" w:space="0" w:color="auto"/>
            </w:tcBorders>
            <w:vAlign w:val="center"/>
          </w:tcPr>
          <w:p w14:paraId="4453CDF2" w14:textId="77777777" w:rsidR="00644DB0" w:rsidRDefault="00644DB0">
            <w:pPr>
              <w:widowControl/>
              <w:spacing w:line="240" w:lineRule="exact"/>
              <w:rPr>
                <w:rFonts w:ascii="宋体" w:eastAsia="宋体" w:hAnsi="宋体"/>
                <w:bCs/>
                <w:sz w:val="18"/>
                <w:szCs w:val="18"/>
              </w:rPr>
            </w:pPr>
          </w:p>
        </w:tc>
      </w:tr>
      <w:tr w:rsidR="00644DB0" w14:paraId="4F680F09"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C7D06E8"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237ED4D0"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3B703E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709" w:type="dxa"/>
            <w:tcBorders>
              <w:top w:val="single" w:sz="4" w:space="0" w:color="auto"/>
              <w:left w:val="single" w:sz="4" w:space="0" w:color="auto"/>
              <w:bottom w:val="single" w:sz="4" w:space="0" w:color="auto"/>
              <w:right w:val="single" w:sz="4" w:space="0" w:color="auto"/>
            </w:tcBorders>
            <w:vAlign w:val="center"/>
          </w:tcPr>
          <w:p w14:paraId="2F1EAF8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740C7BA"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B3B03D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20E02D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tcBorders>
              <w:top w:val="single" w:sz="4" w:space="0" w:color="auto"/>
              <w:left w:val="single" w:sz="4" w:space="0" w:color="auto"/>
              <w:bottom w:val="single" w:sz="4" w:space="0" w:color="auto"/>
              <w:right w:val="single" w:sz="4" w:space="0" w:color="auto"/>
            </w:tcBorders>
            <w:vAlign w:val="center"/>
          </w:tcPr>
          <w:p w14:paraId="2E90393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DEED807" w14:textId="77777777" w:rsidR="00644DB0" w:rsidRDefault="00644DB0">
            <w:pPr>
              <w:widowControl/>
              <w:spacing w:line="240" w:lineRule="exact"/>
              <w:jc w:val="left"/>
              <w:rPr>
                <w:rFonts w:ascii="宋体" w:eastAsia="宋体" w:hAnsi="宋体"/>
                <w:bCs/>
                <w:sz w:val="18"/>
                <w:szCs w:val="18"/>
              </w:rPr>
            </w:pPr>
          </w:p>
        </w:tc>
        <w:tc>
          <w:tcPr>
            <w:tcW w:w="1843" w:type="dxa"/>
            <w:vMerge/>
            <w:tcBorders>
              <w:left w:val="single" w:sz="4" w:space="0" w:color="auto"/>
              <w:bottom w:val="single" w:sz="4" w:space="0" w:color="auto"/>
              <w:right w:val="single" w:sz="4" w:space="0" w:color="auto"/>
            </w:tcBorders>
            <w:vAlign w:val="center"/>
          </w:tcPr>
          <w:p w14:paraId="7EE26C77" w14:textId="77777777" w:rsidR="00644DB0" w:rsidRDefault="00644DB0">
            <w:pPr>
              <w:widowControl/>
              <w:spacing w:line="240" w:lineRule="exact"/>
              <w:rPr>
                <w:rFonts w:ascii="宋体" w:eastAsia="宋体" w:hAnsi="宋体"/>
                <w:bCs/>
                <w:sz w:val="18"/>
                <w:szCs w:val="18"/>
              </w:rPr>
            </w:pPr>
          </w:p>
        </w:tc>
      </w:tr>
      <w:tr w:rsidR="00644DB0" w14:paraId="166BB41F"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615A535"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676FD365"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80DAE2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英语</w:t>
            </w:r>
          </w:p>
        </w:tc>
        <w:tc>
          <w:tcPr>
            <w:tcW w:w="709" w:type="dxa"/>
            <w:tcBorders>
              <w:top w:val="single" w:sz="4" w:space="0" w:color="auto"/>
              <w:left w:val="single" w:sz="4" w:space="0" w:color="auto"/>
              <w:bottom w:val="single" w:sz="4" w:space="0" w:color="auto"/>
              <w:right w:val="single" w:sz="4" w:space="0" w:color="auto"/>
            </w:tcBorders>
            <w:vAlign w:val="center"/>
          </w:tcPr>
          <w:p w14:paraId="4FDF97B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FCC172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63A02A0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1279FF2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tcBorders>
              <w:top w:val="single" w:sz="4" w:space="0" w:color="auto"/>
              <w:left w:val="single" w:sz="4" w:space="0" w:color="auto"/>
              <w:bottom w:val="single" w:sz="4" w:space="0" w:color="auto"/>
              <w:right w:val="single" w:sz="4" w:space="0" w:color="auto"/>
            </w:tcBorders>
            <w:vAlign w:val="center"/>
          </w:tcPr>
          <w:p w14:paraId="6D3D569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right w:val="single" w:sz="4" w:space="0" w:color="auto"/>
            </w:tcBorders>
            <w:vAlign w:val="center"/>
          </w:tcPr>
          <w:p w14:paraId="6531167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843" w:type="dxa"/>
            <w:tcBorders>
              <w:top w:val="single" w:sz="4" w:space="0" w:color="auto"/>
              <w:left w:val="single" w:sz="4" w:space="0" w:color="auto"/>
              <w:right w:val="single" w:sz="4" w:space="0" w:color="auto"/>
            </w:tcBorders>
            <w:vAlign w:val="center"/>
          </w:tcPr>
          <w:p w14:paraId="27377AB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外国语学院</w:t>
            </w:r>
          </w:p>
        </w:tc>
      </w:tr>
      <w:tr w:rsidR="00644DB0" w14:paraId="3A1EEF64"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CE9C37B" w14:textId="77777777" w:rsidR="00644DB0" w:rsidRDefault="00644DB0">
            <w:pPr>
              <w:widowControl/>
              <w:spacing w:line="240" w:lineRule="exact"/>
              <w:jc w:val="left"/>
              <w:rPr>
                <w:rFonts w:ascii="宋体" w:eastAsia="宋体" w:hAnsi="宋体"/>
                <w:b/>
                <w:bCs/>
                <w:sz w:val="18"/>
                <w:szCs w:val="18"/>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EFD24B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tcPr>
          <w:p w14:paraId="0075806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计算理论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CC59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C6071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A76E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7C80B10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7013E7A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6A9EB0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7</w:t>
            </w:r>
          </w:p>
        </w:tc>
        <w:tc>
          <w:tcPr>
            <w:tcW w:w="1843" w:type="dxa"/>
            <w:vMerge w:val="restart"/>
            <w:tcBorders>
              <w:top w:val="single" w:sz="4" w:space="0" w:color="auto"/>
              <w:left w:val="single" w:sz="4" w:space="0" w:color="auto"/>
              <w:right w:val="single" w:sz="4" w:space="0" w:color="auto"/>
            </w:tcBorders>
            <w:vAlign w:val="center"/>
          </w:tcPr>
          <w:p w14:paraId="7FAA0F6E"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237876A3"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FD28FB1"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5BDF5443"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shd w:val="clear" w:color="auto" w:fill="auto"/>
            <w:vAlign w:val="center"/>
          </w:tcPr>
          <w:p w14:paraId="21B07BD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组合数学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8A9C8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A2AE5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0749A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50A048EE"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301AC01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0D47B582"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30AE178" w14:textId="77777777" w:rsidR="00644DB0" w:rsidRDefault="00644DB0">
            <w:pPr>
              <w:widowControl/>
              <w:spacing w:line="240" w:lineRule="exact"/>
              <w:rPr>
                <w:rFonts w:ascii="宋体" w:eastAsia="宋体" w:hAnsi="宋体"/>
                <w:sz w:val="18"/>
                <w:szCs w:val="18"/>
              </w:rPr>
            </w:pPr>
          </w:p>
        </w:tc>
      </w:tr>
      <w:tr w:rsidR="00644DB0" w14:paraId="4819F4AB"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F6C0DF9"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4F610397"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7D3948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运筹学</w:t>
            </w:r>
          </w:p>
        </w:tc>
        <w:tc>
          <w:tcPr>
            <w:tcW w:w="709" w:type="dxa"/>
            <w:tcBorders>
              <w:top w:val="single" w:sz="4" w:space="0" w:color="auto"/>
              <w:left w:val="single" w:sz="4" w:space="0" w:color="auto"/>
              <w:bottom w:val="single" w:sz="4" w:space="0" w:color="auto"/>
              <w:right w:val="single" w:sz="4" w:space="0" w:color="auto"/>
            </w:tcBorders>
            <w:vAlign w:val="center"/>
          </w:tcPr>
          <w:p w14:paraId="6AF6666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09C4137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22C0BD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ECFB6E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71A8E72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77B7B8B3"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E359174" w14:textId="77777777" w:rsidR="00644DB0" w:rsidRDefault="00644DB0">
            <w:pPr>
              <w:widowControl/>
              <w:spacing w:line="240" w:lineRule="exact"/>
              <w:rPr>
                <w:rFonts w:ascii="宋体" w:eastAsia="宋体" w:hAnsi="宋体"/>
                <w:sz w:val="18"/>
                <w:szCs w:val="18"/>
              </w:rPr>
            </w:pPr>
          </w:p>
        </w:tc>
      </w:tr>
      <w:tr w:rsidR="00644DB0" w14:paraId="200F1BC8"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6CC22AF"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005B4FE5"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A14C02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统计学习</w:t>
            </w:r>
          </w:p>
        </w:tc>
        <w:tc>
          <w:tcPr>
            <w:tcW w:w="709" w:type="dxa"/>
            <w:tcBorders>
              <w:top w:val="single" w:sz="4" w:space="0" w:color="auto"/>
              <w:left w:val="single" w:sz="4" w:space="0" w:color="auto"/>
              <w:bottom w:val="single" w:sz="4" w:space="0" w:color="auto"/>
              <w:right w:val="single" w:sz="4" w:space="0" w:color="auto"/>
            </w:tcBorders>
            <w:vAlign w:val="center"/>
          </w:tcPr>
          <w:p w14:paraId="191BBE2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85BCD2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4DAB80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65D28A0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590541A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39B5403F"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96E85C7" w14:textId="77777777" w:rsidR="00644DB0" w:rsidRDefault="00644DB0">
            <w:pPr>
              <w:widowControl/>
              <w:spacing w:line="240" w:lineRule="exact"/>
              <w:rPr>
                <w:rFonts w:ascii="宋体" w:eastAsia="宋体" w:hAnsi="宋体"/>
                <w:sz w:val="18"/>
                <w:szCs w:val="18"/>
              </w:rPr>
            </w:pPr>
          </w:p>
        </w:tc>
      </w:tr>
      <w:tr w:rsidR="00644DB0" w14:paraId="6AF7C59F"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7EA97E20"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475893DA"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C2CE05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信息安全数学基础</w:t>
            </w:r>
          </w:p>
        </w:tc>
        <w:tc>
          <w:tcPr>
            <w:tcW w:w="709" w:type="dxa"/>
            <w:tcBorders>
              <w:top w:val="single" w:sz="4" w:space="0" w:color="auto"/>
              <w:left w:val="single" w:sz="4" w:space="0" w:color="auto"/>
              <w:bottom w:val="single" w:sz="4" w:space="0" w:color="auto"/>
              <w:right w:val="single" w:sz="4" w:space="0" w:color="auto"/>
            </w:tcBorders>
            <w:vAlign w:val="center"/>
          </w:tcPr>
          <w:p w14:paraId="50A77B1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42AFDF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05F002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1795637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top w:val="single" w:sz="4" w:space="0" w:color="auto"/>
              <w:left w:val="single" w:sz="4" w:space="0" w:color="auto"/>
              <w:bottom w:val="single" w:sz="4" w:space="0" w:color="auto"/>
              <w:right w:val="single" w:sz="4" w:space="0" w:color="auto"/>
            </w:tcBorders>
            <w:vAlign w:val="center"/>
          </w:tcPr>
          <w:p w14:paraId="59164FE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top w:val="single" w:sz="4" w:space="0" w:color="auto"/>
              <w:left w:val="single" w:sz="4" w:space="0" w:color="auto"/>
              <w:bottom w:val="single" w:sz="4" w:space="0" w:color="auto"/>
              <w:right w:val="single" w:sz="4" w:space="0" w:color="auto"/>
            </w:tcBorders>
            <w:vAlign w:val="center"/>
          </w:tcPr>
          <w:p w14:paraId="48054D07"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0E68F125" w14:textId="77777777" w:rsidR="00644DB0" w:rsidRDefault="00644DB0">
            <w:pPr>
              <w:widowControl/>
              <w:spacing w:line="240" w:lineRule="exact"/>
              <w:rPr>
                <w:rFonts w:ascii="宋体" w:eastAsia="宋体" w:hAnsi="宋体"/>
                <w:sz w:val="18"/>
                <w:szCs w:val="18"/>
              </w:rPr>
            </w:pPr>
          </w:p>
        </w:tc>
      </w:tr>
      <w:tr w:rsidR="00644DB0" w14:paraId="1718F79E"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E6552E8"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502A68B8"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6003DE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专业英语</w:t>
            </w:r>
          </w:p>
        </w:tc>
        <w:tc>
          <w:tcPr>
            <w:tcW w:w="709" w:type="dxa"/>
            <w:tcBorders>
              <w:top w:val="single" w:sz="4" w:space="0" w:color="auto"/>
              <w:left w:val="single" w:sz="4" w:space="0" w:color="auto"/>
              <w:bottom w:val="single" w:sz="4" w:space="0" w:color="auto"/>
              <w:right w:val="single" w:sz="4" w:space="0" w:color="auto"/>
            </w:tcBorders>
            <w:vAlign w:val="center"/>
          </w:tcPr>
          <w:p w14:paraId="52537F5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848FDD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533E83F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05934F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951648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6289B055"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73E964D" w14:textId="77777777" w:rsidR="00644DB0" w:rsidRDefault="00644DB0">
            <w:pPr>
              <w:widowControl/>
              <w:spacing w:line="240" w:lineRule="exact"/>
              <w:rPr>
                <w:rFonts w:ascii="宋体" w:eastAsia="宋体" w:hAnsi="宋体"/>
                <w:sz w:val="18"/>
                <w:szCs w:val="18"/>
              </w:rPr>
            </w:pPr>
          </w:p>
        </w:tc>
      </w:tr>
      <w:tr w:rsidR="00644DB0" w14:paraId="6FC1E984"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3E0349A"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3B4EC75F"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8434FA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工程伦理</w:t>
            </w:r>
          </w:p>
        </w:tc>
        <w:tc>
          <w:tcPr>
            <w:tcW w:w="709" w:type="dxa"/>
            <w:tcBorders>
              <w:top w:val="single" w:sz="4" w:space="0" w:color="auto"/>
              <w:left w:val="single" w:sz="4" w:space="0" w:color="auto"/>
              <w:bottom w:val="single" w:sz="4" w:space="0" w:color="auto"/>
              <w:right w:val="single" w:sz="4" w:space="0" w:color="auto"/>
            </w:tcBorders>
            <w:vAlign w:val="center"/>
          </w:tcPr>
          <w:p w14:paraId="295429E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CD7D05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1E60828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77B741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56217F6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5E2185BB"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bottom w:val="single" w:sz="4" w:space="0" w:color="auto"/>
              <w:right w:val="single" w:sz="4" w:space="0" w:color="auto"/>
            </w:tcBorders>
            <w:vAlign w:val="center"/>
          </w:tcPr>
          <w:p w14:paraId="471445AD" w14:textId="77777777" w:rsidR="00644DB0" w:rsidRDefault="00644DB0">
            <w:pPr>
              <w:widowControl/>
              <w:spacing w:line="240" w:lineRule="exact"/>
              <w:rPr>
                <w:rFonts w:ascii="宋体" w:eastAsia="宋体" w:hAnsi="宋体"/>
                <w:sz w:val="18"/>
                <w:szCs w:val="18"/>
              </w:rPr>
            </w:pPr>
          </w:p>
        </w:tc>
      </w:tr>
      <w:tr w:rsidR="00644DB0" w14:paraId="72C2EEF7"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7D286DD4" w14:textId="77777777" w:rsidR="00644DB0" w:rsidRDefault="00644DB0">
            <w:pPr>
              <w:widowControl/>
              <w:spacing w:line="240" w:lineRule="exact"/>
              <w:jc w:val="left"/>
              <w:rPr>
                <w:rFonts w:ascii="宋体" w:eastAsia="宋体" w:hAnsi="宋体"/>
                <w:b/>
                <w:bCs/>
                <w:sz w:val="18"/>
                <w:szCs w:val="18"/>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30A480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61" w:type="dxa"/>
            <w:tcBorders>
              <w:top w:val="single" w:sz="4" w:space="0" w:color="auto"/>
              <w:left w:val="single" w:sz="4" w:space="0" w:color="auto"/>
              <w:bottom w:val="single" w:sz="4" w:space="0" w:color="auto"/>
              <w:right w:val="single" w:sz="4" w:space="0" w:color="auto"/>
            </w:tcBorders>
            <w:vAlign w:val="center"/>
          </w:tcPr>
          <w:p w14:paraId="0C7A8260"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软件开发形式化方法</w:t>
            </w:r>
          </w:p>
        </w:tc>
        <w:tc>
          <w:tcPr>
            <w:tcW w:w="709" w:type="dxa"/>
            <w:tcBorders>
              <w:top w:val="single" w:sz="4" w:space="0" w:color="auto"/>
              <w:left w:val="single" w:sz="4" w:space="0" w:color="auto"/>
              <w:bottom w:val="single" w:sz="4" w:space="0" w:color="auto"/>
              <w:right w:val="single" w:sz="4" w:space="0" w:color="auto"/>
            </w:tcBorders>
            <w:vAlign w:val="center"/>
          </w:tcPr>
          <w:p w14:paraId="52E84F1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352E809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4070D65"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D99C9EA"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7FE3D0E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right w:val="single" w:sz="4" w:space="0" w:color="auto"/>
            </w:tcBorders>
            <w:vAlign w:val="center"/>
          </w:tcPr>
          <w:p w14:paraId="61D1FEEA"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4</w:t>
            </w:r>
          </w:p>
        </w:tc>
        <w:tc>
          <w:tcPr>
            <w:tcW w:w="1843" w:type="dxa"/>
            <w:vMerge w:val="restart"/>
            <w:tcBorders>
              <w:top w:val="single" w:sz="4" w:space="0" w:color="auto"/>
              <w:left w:val="single" w:sz="4" w:space="0" w:color="auto"/>
              <w:right w:val="single" w:sz="4" w:space="0" w:color="auto"/>
            </w:tcBorders>
            <w:vAlign w:val="center"/>
          </w:tcPr>
          <w:p w14:paraId="502D3E7C"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38C4B53B"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B56645B"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7C54BCD0"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9DC7BE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高级计算机网络</w:t>
            </w:r>
          </w:p>
        </w:tc>
        <w:tc>
          <w:tcPr>
            <w:tcW w:w="709" w:type="dxa"/>
            <w:tcBorders>
              <w:top w:val="single" w:sz="4" w:space="0" w:color="auto"/>
              <w:left w:val="single" w:sz="4" w:space="0" w:color="auto"/>
              <w:bottom w:val="single" w:sz="4" w:space="0" w:color="auto"/>
              <w:right w:val="single" w:sz="4" w:space="0" w:color="auto"/>
            </w:tcBorders>
            <w:vAlign w:val="center"/>
          </w:tcPr>
          <w:p w14:paraId="7A8984E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08BCC97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D8AC183"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F2E9727"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969A7D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0558691B"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2BC4D24E" w14:textId="77777777" w:rsidR="00644DB0" w:rsidRDefault="00644DB0">
            <w:pPr>
              <w:widowControl/>
              <w:spacing w:line="240" w:lineRule="exact"/>
              <w:rPr>
                <w:rFonts w:ascii="宋体" w:eastAsia="宋体" w:hAnsi="宋体"/>
                <w:sz w:val="18"/>
                <w:szCs w:val="18"/>
              </w:rPr>
            </w:pPr>
          </w:p>
        </w:tc>
      </w:tr>
      <w:tr w:rsidR="00644DB0" w14:paraId="5F96ABC9"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D69696E"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7FFE885C"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2C224B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高级操作系统</w:t>
            </w:r>
          </w:p>
        </w:tc>
        <w:tc>
          <w:tcPr>
            <w:tcW w:w="709" w:type="dxa"/>
            <w:tcBorders>
              <w:top w:val="single" w:sz="4" w:space="0" w:color="auto"/>
              <w:left w:val="single" w:sz="4" w:space="0" w:color="auto"/>
              <w:bottom w:val="single" w:sz="4" w:space="0" w:color="auto"/>
              <w:right w:val="single" w:sz="4" w:space="0" w:color="auto"/>
            </w:tcBorders>
            <w:vAlign w:val="center"/>
          </w:tcPr>
          <w:p w14:paraId="4D082F1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E045E2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89DBABE"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611CF0E"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2441499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77B10948"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DBE10C8" w14:textId="77777777" w:rsidR="00644DB0" w:rsidRDefault="00644DB0">
            <w:pPr>
              <w:widowControl/>
              <w:spacing w:line="240" w:lineRule="exact"/>
              <w:rPr>
                <w:rFonts w:ascii="宋体" w:eastAsia="宋体" w:hAnsi="宋体"/>
                <w:sz w:val="18"/>
                <w:szCs w:val="18"/>
              </w:rPr>
            </w:pPr>
          </w:p>
        </w:tc>
      </w:tr>
      <w:tr w:rsidR="00644DB0" w14:paraId="3694B5DC"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24923C6"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3AEE3008"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EB57939"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有限域及其应用</w:t>
            </w:r>
          </w:p>
        </w:tc>
        <w:tc>
          <w:tcPr>
            <w:tcW w:w="709" w:type="dxa"/>
            <w:tcBorders>
              <w:top w:val="single" w:sz="4" w:space="0" w:color="auto"/>
              <w:left w:val="single" w:sz="4" w:space="0" w:color="auto"/>
              <w:bottom w:val="single" w:sz="4" w:space="0" w:color="auto"/>
              <w:right w:val="single" w:sz="4" w:space="0" w:color="auto"/>
            </w:tcBorders>
            <w:vAlign w:val="center"/>
          </w:tcPr>
          <w:p w14:paraId="72F8632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3E0010F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39829F4"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F8E3508"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2D95410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51EBC00B"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C33496D" w14:textId="77777777" w:rsidR="00644DB0" w:rsidRDefault="00644DB0">
            <w:pPr>
              <w:widowControl/>
              <w:spacing w:line="240" w:lineRule="exact"/>
              <w:rPr>
                <w:rFonts w:ascii="宋体" w:eastAsia="宋体" w:hAnsi="宋体"/>
                <w:sz w:val="18"/>
                <w:szCs w:val="18"/>
              </w:rPr>
            </w:pPr>
          </w:p>
        </w:tc>
      </w:tr>
      <w:tr w:rsidR="00644DB0" w14:paraId="1F345FF6"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2119BE8"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7896C4BB"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B0635A4"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高级计算机体系结构</w:t>
            </w:r>
          </w:p>
        </w:tc>
        <w:tc>
          <w:tcPr>
            <w:tcW w:w="709" w:type="dxa"/>
            <w:tcBorders>
              <w:top w:val="single" w:sz="4" w:space="0" w:color="auto"/>
              <w:left w:val="single" w:sz="4" w:space="0" w:color="auto"/>
              <w:bottom w:val="single" w:sz="4" w:space="0" w:color="auto"/>
              <w:right w:val="single" w:sz="4" w:space="0" w:color="auto"/>
            </w:tcBorders>
            <w:vAlign w:val="center"/>
          </w:tcPr>
          <w:p w14:paraId="4844C12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10B2B03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21EE68D"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67F8E61"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4686134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209F58AD"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C19A750" w14:textId="77777777" w:rsidR="00644DB0" w:rsidRDefault="00644DB0">
            <w:pPr>
              <w:widowControl/>
              <w:spacing w:line="240" w:lineRule="exact"/>
              <w:rPr>
                <w:rFonts w:ascii="宋体" w:eastAsia="宋体" w:hAnsi="宋体"/>
                <w:sz w:val="18"/>
                <w:szCs w:val="18"/>
              </w:rPr>
            </w:pPr>
          </w:p>
        </w:tc>
      </w:tr>
      <w:tr w:rsidR="00644DB0" w14:paraId="28232A04"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752272D"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65B5B5C6"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70B5143" w14:textId="77777777" w:rsidR="00644DB0" w:rsidRDefault="00000000">
            <w:pPr>
              <w:spacing w:line="240" w:lineRule="exact"/>
              <w:rPr>
                <w:rFonts w:ascii="宋体" w:eastAsia="宋体" w:hAnsi="宋体" w:cs="宋体"/>
                <w:bCs/>
                <w:sz w:val="18"/>
                <w:szCs w:val="18"/>
              </w:rPr>
            </w:pPr>
            <w:r>
              <w:rPr>
                <w:rFonts w:ascii="宋体" w:eastAsia="宋体" w:hAnsi="宋体" w:hint="eastAsia"/>
                <w:bCs/>
                <w:sz w:val="18"/>
                <w:szCs w:val="18"/>
              </w:rPr>
              <w:t>嵌入式计算原理</w:t>
            </w:r>
          </w:p>
        </w:tc>
        <w:tc>
          <w:tcPr>
            <w:tcW w:w="709" w:type="dxa"/>
            <w:tcBorders>
              <w:top w:val="single" w:sz="4" w:space="0" w:color="auto"/>
              <w:left w:val="single" w:sz="4" w:space="0" w:color="auto"/>
              <w:bottom w:val="single" w:sz="4" w:space="0" w:color="auto"/>
              <w:right w:val="single" w:sz="4" w:space="0" w:color="auto"/>
            </w:tcBorders>
            <w:vAlign w:val="center"/>
          </w:tcPr>
          <w:p w14:paraId="5839332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256B773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6CA61D6"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D182031"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000000"/>
              <w:right w:val="single" w:sz="4" w:space="0" w:color="auto"/>
            </w:tcBorders>
            <w:vAlign w:val="center"/>
          </w:tcPr>
          <w:p w14:paraId="6197BC4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151F171C"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64C657CC" w14:textId="77777777" w:rsidR="00644DB0" w:rsidRDefault="00644DB0">
            <w:pPr>
              <w:widowControl/>
              <w:spacing w:line="240" w:lineRule="exact"/>
              <w:rPr>
                <w:rFonts w:ascii="宋体" w:eastAsia="宋体" w:hAnsi="宋体"/>
                <w:sz w:val="18"/>
                <w:szCs w:val="18"/>
              </w:rPr>
            </w:pPr>
          </w:p>
        </w:tc>
      </w:tr>
      <w:tr w:rsidR="00644DB0" w14:paraId="21A355F5" w14:textId="77777777">
        <w:trPr>
          <w:trHeight w:val="227"/>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80FAD6C"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3C7CFD7F" w14:textId="77777777" w:rsidR="00644DB0" w:rsidRDefault="00644DB0">
            <w:pPr>
              <w:widowControl/>
              <w:spacing w:line="240" w:lineRule="exact"/>
              <w:jc w:val="left"/>
              <w:rPr>
                <w:rFonts w:ascii="宋体" w:eastAsia="宋体" w:hAnsi="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215D53E"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程序设计方法学</w:t>
            </w:r>
          </w:p>
        </w:tc>
        <w:tc>
          <w:tcPr>
            <w:tcW w:w="709" w:type="dxa"/>
            <w:tcBorders>
              <w:top w:val="single" w:sz="4" w:space="0" w:color="auto"/>
              <w:left w:val="single" w:sz="4" w:space="0" w:color="auto"/>
              <w:bottom w:val="single" w:sz="4" w:space="0" w:color="auto"/>
              <w:right w:val="single" w:sz="4" w:space="0" w:color="auto"/>
            </w:tcBorders>
            <w:vAlign w:val="center"/>
          </w:tcPr>
          <w:p w14:paraId="3AA278C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0600283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F126E43"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11CDC5B"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32</w:t>
            </w:r>
          </w:p>
        </w:tc>
        <w:tc>
          <w:tcPr>
            <w:tcW w:w="567" w:type="dxa"/>
            <w:tcBorders>
              <w:top w:val="single" w:sz="4" w:space="0" w:color="auto"/>
              <w:left w:val="single" w:sz="4" w:space="0" w:color="auto"/>
              <w:bottom w:val="single" w:sz="4" w:space="0" w:color="000000"/>
              <w:right w:val="single" w:sz="4" w:space="0" w:color="auto"/>
            </w:tcBorders>
            <w:vAlign w:val="center"/>
          </w:tcPr>
          <w:p w14:paraId="1B3E44A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left w:val="single" w:sz="4" w:space="0" w:color="auto"/>
              <w:bottom w:val="single" w:sz="4" w:space="0" w:color="000000"/>
              <w:right w:val="single" w:sz="4" w:space="0" w:color="auto"/>
            </w:tcBorders>
            <w:vAlign w:val="center"/>
          </w:tcPr>
          <w:p w14:paraId="3EDBCFD2"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bottom w:val="single" w:sz="4" w:space="0" w:color="000000"/>
              <w:right w:val="single" w:sz="4" w:space="0" w:color="auto"/>
            </w:tcBorders>
            <w:vAlign w:val="center"/>
          </w:tcPr>
          <w:p w14:paraId="11C08462" w14:textId="77777777" w:rsidR="00644DB0" w:rsidRDefault="00644DB0">
            <w:pPr>
              <w:widowControl/>
              <w:spacing w:line="240" w:lineRule="exact"/>
              <w:rPr>
                <w:rFonts w:ascii="宋体" w:eastAsia="宋体" w:hAnsi="宋体"/>
                <w:sz w:val="18"/>
                <w:szCs w:val="18"/>
              </w:rPr>
            </w:pPr>
          </w:p>
        </w:tc>
      </w:tr>
      <w:tr w:rsidR="00644DB0" w14:paraId="37CAD37E"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12254DE1" w14:textId="77777777" w:rsidR="00644DB0" w:rsidRDefault="00644DB0">
            <w:pPr>
              <w:widowControl/>
              <w:spacing w:line="240" w:lineRule="exact"/>
              <w:jc w:val="left"/>
              <w:rPr>
                <w:rFonts w:ascii="宋体" w:eastAsia="宋体" w:hAnsi="宋体"/>
                <w:b/>
                <w:bCs/>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3C297B38" w14:textId="77777777" w:rsidR="00644DB0" w:rsidRDefault="00644DB0">
            <w:pPr>
              <w:widowControl/>
              <w:spacing w:line="240" w:lineRule="exact"/>
              <w:jc w:val="left"/>
              <w:rPr>
                <w:rFonts w:ascii="宋体" w:eastAsia="宋体" w:hAnsi="宋体"/>
                <w:sz w:val="18"/>
                <w:szCs w:val="18"/>
              </w:rPr>
            </w:pPr>
          </w:p>
        </w:tc>
        <w:tc>
          <w:tcPr>
            <w:tcW w:w="8631" w:type="dxa"/>
            <w:gridSpan w:val="8"/>
            <w:tcBorders>
              <w:top w:val="single" w:sz="4" w:space="0" w:color="auto"/>
              <w:left w:val="single" w:sz="4" w:space="0" w:color="auto"/>
              <w:bottom w:val="single" w:sz="4" w:space="0" w:color="auto"/>
              <w:right w:val="single" w:sz="4" w:space="0" w:color="auto"/>
            </w:tcBorders>
            <w:vAlign w:val="center"/>
          </w:tcPr>
          <w:p w14:paraId="1E68DBF4" w14:textId="77777777" w:rsidR="00644DB0" w:rsidRDefault="00000000">
            <w:pPr>
              <w:widowControl/>
              <w:spacing w:line="240" w:lineRule="exact"/>
              <w:rPr>
                <w:rFonts w:ascii="宋体" w:eastAsia="宋体" w:hAnsi="宋体"/>
                <w:sz w:val="18"/>
                <w:szCs w:val="18"/>
              </w:rPr>
            </w:pPr>
            <w:r>
              <w:rPr>
                <w:rFonts w:ascii="宋体" w:eastAsia="宋体" w:hAnsi="宋体" w:hint="eastAsia"/>
                <w:b/>
                <w:bCs/>
                <w:sz w:val="18"/>
                <w:szCs w:val="18"/>
              </w:rPr>
              <w:t>经导师批准，可跨学科（一级学科）选修学位专业课程1-2门</w:t>
            </w:r>
          </w:p>
        </w:tc>
      </w:tr>
      <w:tr w:rsidR="00644DB0" w14:paraId="337AA313" w14:textId="77777777">
        <w:trPr>
          <w:trHeight w:val="283"/>
          <w:jc w:val="center"/>
        </w:trPr>
        <w:tc>
          <w:tcPr>
            <w:tcW w:w="294" w:type="dxa"/>
            <w:vMerge w:val="restart"/>
            <w:tcBorders>
              <w:top w:val="single" w:sz="4" w:space="0" w:color="auto"/>
              <w:left w:val="single" w:sz="4" w:space="0" w:color="auto"/>
              <w:bottom w:val="single" w:sz="4" w:space="0" w:color="auto"/>
              <w:right w:val="single" w:sz="4" w:space="0" w:color="auto"/>
            </w:tcBorders>
            <w:vAlign w:val="center"/>
          </w:tcPr>
          <w:p w14:paraId="7B2056E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284" w:type="dxa"/>
            <w:vMerge w:val="restart"/>
            <w:tcBorders>
              <w:top w:val="single" w:sz="4" w:space="0" w:color="auto"/>
              <w:left w:val="single" w:sz="4" w:space="0" w:color="auto"/>
              <w:right w:val="single" w:sz="4" w:space="0" w:color="auto"/>
            </w:tcBorders>
            <w:vAlign w:val="center"/>
          </w:tcPr>
          <w:p w14:paraId="22B386E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961" w:type="dxa"/>
            <w:tcBorders>
              <w:top w:val="single" w:sz="4" w:space="0" w:color="auto"/>
              <w:left w:val="single" w:sz="4" w:space="0" w:color="auto"/>
              <w:bottom w:val="single" w:sz="4" w:space="0" w:color="auto"/>
              <w:right w:val="single" w:sz="4" w:space="0" w:color="auto"/>
            </w:tcBorders>
            <w:vAlign w:val="center"/>
          </w:tcPr>
          <w:p w14:paraId="5C4A5C59"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大数据处理技术</w:t>
            </w:r>
          </w:p>
        </w:tc>
        <w:tc>
          <w:tcPr>
            <w:tcW w:w="709" w:type="dxa"/>
            <w:tcBorders>
              <w:top w:val="single" w:sz="4" w:space="0" w:color="auto"/>
              <w:left w:val="single" w:sz="4" w:space="0" w:color="auto"/>
              <w:bottom w:val="single" w:sz="4" w:space="0" w:color="auto"/>
              <w:right w:val="single" w:sz="4" w:space="0" w:color="auto"/>
            </w:tcBorders>
            <w:vAlign w:val="center"/>
          </w:tcPr>
          <w:p w14:paraId="2BC5B0C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A1B921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EC0675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649D03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38C5DD2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val="restart"/>
            <w:tcBorders>
              <w:top w:val="single" w:sz="4" w:space="0" w:color="auto"/>
              <w:left w:val="single" w:sz="4" w:space="0" w:color="auto"/>
              <w:right w:val="single" w:sz="4" w:space="0" w:color="auto"/>
            </w:tcBorders>
            <w:vAlign w:val="center"/>
          </w:tcPr>
          <w:p w14:paraId="19C298E2"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4</w:t>
            </w:r>
          </w:p>
        </w:tc>
        <w:tc>
          <w:tcPr>
            <w:tcW w:w="1843" w:type="dxa"/>
            <w:vMerge w:val="restart"/>
            <w:tcBorders>
              <w:top w:val="single" w:sz="4" w:space="0" w:color="auto"/>
              <w:left w:val="single" w:sz="4" w:space="0" w:color="auto"/>
              <w:right w:val="single" w:sz="4" w:space="0" w:color="auto"/>
            </w:tcBorders>
            <w:vAlign w:val="center"/>
          </w:tcPr>
          <w:p w14:paraId="596FDCE8"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1D72DC8B"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2CECDDF"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2BC9FCE"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94B79B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信息隐藏理论与技术</w:t>
            </w:r>
          </w:p>
        </w:tc>
        <w:tc>
          <w:tcPr>
            <w:tcW w:w="709" w:type="dxa"/>
            <w:tcBorders>
              <w:top w:val="single" w:sz="4" w:space="0" w:color="auto"/>
              <w:left w:val="single" w:sz="4" w:space="0" w:color="auto"/>
              <w:bottom w:val="single" w:sz="4" w:space="0" w:color="auto"/>
              <w:right w:val="single" w:sz="4" w:space="0" w:color="auto"/>
            </w:tcBorders>
            <w:vAlign w:val="center"/>
          </w:tcPr>
          <w:p w14:paraId="4F89C7E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73C617D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18DA52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20530A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auto"/>
              <w:left w:val="single" w:sz="4" w:space="0" w:color="auto"/>
              <w:bottom w:val="single" w:sz="4" w:space="0" w:color="auto"/>
              <w:right w:val="single" w:sz="4" w:space="0" w:color="auto"/>
            </w:tcBorders>
            <w:vAlign w:val="center"/>
          </w:tcPr>
          <w:p w14:paraId="1C28DAC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665CCE4B"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162FC39" w14:textId="77777777" w:rsidR="00644DB0" w:rsidRDefault="00644DB0">
            <w:pPr>
              <w:widowControl/>
              <w:spacing w:line="240" w:lineRule="exact"/>
              <w:rPr>
                <w:rFonts w:ascii="宋体" w:eastAsia="宋体" w:hAnsi="宋体"/>
                <w:sz w:val="18"/>
                <w:szCs w:val="18"/>
              </w:rPr>
            </w:pPr>
          </w:p>
        </w:tc>
      </w:tr>
      <w:tr w:rsidR="00644DB0" w14:paraId="72D9A11A"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A837F0F"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1AE55FE"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1825A83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高等数据结构与算法分析</w:t>
            </w:r>
          </w:p>
        </w:tc>
        <w:tc>
          <w:tcPr>
            <w:tcW w:w="709" w:type="dxa"/>
            <w:tcBorders>
              <w:top w:val="single" w:sz="4" w:space="0" w:color="auto"/>
              <w:left w:val="single" w:sz="4" w:space="0" w:color="auto"/>
              <w:bottom w:val="single" w:sz="4" w:space="0" w:color="auto"/>
              <w:right w:val="single" w:sz="4" w:space="0" w:color="auto"/>
            </w:tcBorders>
            <w:vAlign w:val="center"/>
          </w:tcPr>
          <w:p w14:paraId="77B2657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1EBC59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D08552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3B67E9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6B23827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4C518CCA"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6F92EEA2" w14:textId="77777777" w:rsidR="00644DB0" w:rsidRDefault="00644DB0">
            <w:pPr>
              <w:widowControl/>
              <w:spacing w:line="240" w:lineRule="exact"/>
              <w:rPr>
                <w:rFonts w:ascii="宋体" w:eastAsia="宋体" w:hAnsi="宋体"/>
                <w:sz w:val="18"/>
                <w:szCs w:val="18"/>
              </w:rPr>
            </w:pPr>
          </w:p>
        </w:tc>
      </w:tr>
      <w:tr w:rsidR="00644DB0" w14:paraId="57ECB3ED"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2066426"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6A3CC976"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3909B4E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多媒体技术</w:t>
            </w:r>
          </w:p>
        </w:tc>
        <w:tc>
          <w:tcPr>
            <w:tcW w:w="709" w:type="dxa"/>
            <w:tcBorders>
              <w:top w:val="single" w:sz="4" w:space="0" w:color="auto"/>
              <w:left w:val="single" w:sz="4" w:space="0" w:color="auto"/>
              <w:bottom w:val="single" w:sz="4" w:space="0" w:color="auto"/>
              <w:right w:val="single" w:sz="4" w:space="0" w:color="auto"/>
            </w:tcBorders>
            <w:vAlign w:val="center"/>
          </w:tcPr>
          <w:p w14:paraId="446D86C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8D8C5C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F29422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CDCD07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5E35C1C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4F583F71"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0786C2D2" w14:textId="77777777" w:rsidR="00644DB0" w:rsidRDefault="00644DB0">
            <w:pPr>
              <w:widowControl/>
              <w:spacing w:line="240" w:lineRule="exact"/>
              <w:rPr>
                <w:rFonts w:ascii="宋体" w:eastAsia="宋体" w:hAnsi="宋体"/>
                <w:sz w:val="18"/>
                <w:szCs w:val="18"/>
              </w:rPr>
            </w:pPr>
          </w:p>
        </w:tc>
      </w:tr>
      <w:tr w:rsidR="00644DB0" w14:paraId="5FA0695A"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EBF696F"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03C951B"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F30CEC1"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电子商务技术</w:t>
            </w:r>
          </w:p>
        </w:tc>
        <w:tc>
          <w:tcPr>
            <w:tcW w:w="709" w:type="dxa"/>
            <w:tcBorders>
              <w:top w:val="single" w:sz="4" w:space="0" w:color="auto"/>
              <w:left w:val="single" w:sz="4" w:space="0" w:color="auto"/>
              <w:bottom w:val="single" w:sz="4" w:space="0" w:color="auto"/>
              <w:right w:val="single" w:sz="4" w:space="0" w:color="auto"/>
            </w:tcBorders>
            <w:vAlign w:val="center"/>
          </w:tcPr>
          <w:p w14:paraId="7E78807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FE4CF2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37EC3CD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CE637E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26FB7D2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18FDDC53"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DFA1FBC" w14:textId="77777777" w:rsidR="00644DB0" w:rsidRDefault="00644DB0">
            <w:pPr>
              <w:widowControl/>
              <w:spacing w:line="240" w:lineRule="exact"/>
              <w:rPr>
                <w:rFonts w:ascii="宋体" w:eastAsia="宋体" w:hAnsi="宋体"/>
                <w:sz w:val="18"/>
                <w:szCs w:val="18"/>
              </w:rPr>
            </w:pPr>
          </w:p>
        </w:tc>
      </w:tr>
      <w:tr w:rsidR="00644DB0" w14:paraId="7B00E4D5"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7F69DC7"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3B0FAD57"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379B87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形式语义学</w:t>
            </w:r>
          </w:p>
        </w:tc>
        <w:tc>
          <w:tcPr>
            <w:tcW w:w="709" w:type="dxa"/>
            <w:tcBorders>
              <w:top w:val="single" w:sz="4" w:space="0" w:color="auto"/>
              <w:left w:val="single" w:sz="4" w:space="0" w:color="auto"/>
              <w:bottom w:val="single" w:sz="4" w:space="0" w:color="auto"/>
              <w:right w:val="single" w:sz="4" w:space="0" w:color="auto"/>
            </w:tcBorders>
            <w:vAlign w:val="center"/>
          </w:tcPr>
          <w:p w14:paraId="4FA6D9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4F03C02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DF05F1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697C6F3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65C3488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0FC14732"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04D503D6" w14:textId="77777777" w:rsidR="00644DB0" w:rsidRDefault="00644DB0">
            <w:pPr>
              <w:widowControl/>
              <w:spacing w:line="240" w:lineRule="exact"/>
              <w:rPr>
                <w:rFonts w:ascii="宋体" w:eastAsia="宋体" w:hAnsi="宋体"/>
                <w:sz w:val="18"/>
                <w:szCs w:val="18"/>
              </w:rPr>
            </w:pPr>
          </w:p>
        </w:tc>
      </w:tr>
      <w:tr w:rsidR="00644DB0" w14:paraId="76EFF620"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C57B324"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7B805E57"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6B02FF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数据仓库与数据挖掘技术</w:t>
            </w:r>
          </w:p>
        </w:tc>
        <w:tc>
          <w:tcPr>
            <w:tcW w:w="709" w:type="dxa"/>
            <w:tcBorders>
              <w:top w:val="single" w:sz="4" w:space="0" w:color="auto"/>
              <w:left w:val="single" w:sz="4" w:space="0" w:color="auto"/>
              <w:bottom w:val="single" w:sz="4" w:space="0" w:color="auto"/>
              <w:right w:val="single" w:sz="4" w:space="0" w:color="auto"/>
            </w:tcBorders>
            <w:vAlign w:val="center"/>
          </w:tcPr>
          <w:p w14:paraId="302CA9B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C769D0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D73ECF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3559EA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6B398D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02FAA6AE"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64D91463" w14:textId="77777777" w:rsidR="00644DB0" w:rsidRDefault="00644DB0">
            <w:pPr>
              <w:widowControl/>
              <w:spacing w:line="240" w:lineRule="exact"/>
              <w:rPr>
                <w:rFonts w:ascii="宋体" w:eastAsia="宋体" w:hAnsi="宋体"/>
                <w:sz w:val="18"/>
                <w:szCs w:val="18"/>
              </w:rPr>
            </w:pPr>
          </w:p>
        </w:tc>
      </w:tr>
      <w:tr w:rsidR="00644DB0" w14:paraId="7305B5A4"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EC22A80"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29E55A86"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ECEA16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模式识别</w:t>
            </w:r>
          </w:p>
        </w:tc>
        <w:tc>
          <w:tcPr>
            <w:tcW w:w="709" w:type="dxa"/>
            <w:tcBorders>
              <w:top w:val="single" w:sz="4" w:space="0" w:color="auto"/>
              <w:left w:val="single" w:sz="4" w:space="0" w:color="auto"/>
              <w:bottom w:val="single" w:sz="4" w:space="0" w:color="auto"/>
              <w:right w:val="single" w:sz="4" w:space="0" w:color="auto"/>
            </w:tcBorders>
            <w:vAlign w:val="center"/>
          </w:tcPr>
          <w:p w14:paraId="38135E7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A1ABCF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ED108A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444F6B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24B95F0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tcBorders>
              <w:left w:val="single" w:sz="4" w:space="0" w:color="auto"/>
              <w:right w:val="single" w:sz="4" w:space="0" w:color="auto"/>
            </w:tcBorders>
            <w:vAlign w:val="center"/>
          </w:tcPr>
          <w:p w14:paraId="767EC716"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8A87E64" w14:textId="77777777" w:rsidR="00644DB0" w:rsidRDefault="00644DB0">
            <w:pPr>
              <w:widowControl/>
              <w:spacing w:line="240" w:lineRule="exact"/>
              <w:rPr>
                <w:rFonts w:ascii="宋体" w:eastAsia="宋体" w:hAnsi="宋体"/>
                <w:sz w:val="18"/>
                <w:szCs w:val="18"/>
              </w:rPr>
            </w:pPr>
          </w:p>
        </w:tc>
      </w:tr>
      <w:tr w:rsidR="00644DB0" w14:paraId="5BFB4832"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D164366"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1A246C69"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25FAF2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计算智能</w:t>
            </w:r>
          </w:p>
        </w:tc>
        <w:tc>
          <w:tcPr>
            <w:tcW w:w="709" w:type="dxa"/>
            <w:tcBorders>
              <w:top w:val="single" w:sz="4" w:space="0" w:color="auto"/>
              <w:left w:val="single" w:sz="4" w:space="0" w:color="auto"/>
              <w:bottom w:val="single" w:sz="4" w:space="0" w:color="auto"/>
              <w:right w:val="single" w:sz="4" w:space="0" w:color="auto"/>
            </w:tcBorders>
            <w:vAlign w:val="center"/>
          </w:tcPr>
          <w:p w14:paraId="2BCEDE5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A35209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32F9E3E"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4D66725"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603FE03D"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lang w:bidi="ar"/>
              </w:rPr>
              <w:t>1</w:t>
            </w:r>
          </w:p>
        </w:tc>
        <w:tc>
          <w:tcPr>
            <w:tcW w:w="567" w:type="dxa"/>
            <w:vMerge/>
            <w:tcBorders>
              <w:left w:val="single" w:sz="4" w:space="0" w:color="auto"/>
              <w:right w:val="single" w:sz="4" w:space="0" w:color="auto"/>
            </w:tcBorders>
            <w:vAlign w:val="center"/>
          </w:tcPr>
          <w:p w14:paraId="0D8A7049"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302581F" w14:textId="77777777" w:rsidR="00644DB0" w:rsidRDefault="00644DB0">
            <w:pPr>
              <w:widowControl/>
              <w:spacing w:line="240" w:lineRule="exact"/>
              <w:rPr>
                <w:rFonts w:ascii="宋体" w:eastAsia="宋体" w:hAnsi="宋体"/>
                <w:sz w:val="18"/>
                <w:szCs w:val="18"/>
              </w:rPr>
            </w:pPr>
          </w:p>
        </w:tc>
      </w:tr>
      <w:tr w:rsidR="00644DB0" w14:paraId="69A41915"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20D8313"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6B6A52BB"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8F4C02D" w14:textId="77777777" w:rsidR="00644DB0" w:rsidRDefault="00000000">
            <w:pPr>
              <w:spacing w:line="240" w:lineRule="exact"/>
              <w:rPr>
                <w:rFonts w:ascii="宋体" w:eastAsia="宋体" w:hAnsi="宋体"/>
                <w:bCs/>
                <w:color w:val="FF0000"/>
                <w:sz w:val="18"/>
                <w:szCs w:val="18"/>
              </w:rPr>
            </w:pPr>
            <w:r>
              <w:rPr>
                <w:rFonts w:ascii="宋体" w:eastAsia="宋体" w:hAnsi="宋体" w:hint="eastAsia"/>
                <w:bCs/>
                <w:sz w:val="18"/>
                <w:szCs w:val="18"/>
              </w:rPr>
              <w:t>计算学科方法论</w:t>
            </w:r>
          </w:p>
        </w:tc>
        <w:tc>
          <w:tcPr>
            <w:tcW w:w="709" w:type="dxa"/>
            <w:tcBorders>
              <w:top w:val="single" w:sz="4" w:space="0" w:color="auto"/>
              <w:left w:val="single" w:sz="4" w:space="0" w:color="auto"/>
              <w:bottom w:val="single" w:sz="4" w:space="0" w:color="auto"/>
              <w:right w:val="single" w:sz="4" w:space="0" w:color="auto"/>
            </w:tcBorders>
            <w:vAlign w:val="center"/>
          </w:tcPr>
          <w:p w14:paraId="107D5C1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442746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477BCD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095BF1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7BD05D1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038F7095"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30DEAD1E" w14:textId="77777777" w:rsidR="00644DB0" w:rsidRDefault="00644DB0">
            <w:pPr>
              <w:widowControl/>
              <w:spacing w:line="240" w:lineRule="exact"/>
              <w:rPr>
                <w:rFonts w:ascii="宋体" w:eastAsia="宋体" w:hAnsi="宋体"/>
                <w:sz w:val="18"/>
                <w:szCs w:val="18"/>
              </w:rPr>
            </w:pPr>
          </w:p>
        </w:tc>
      </w:tr>
      <w:tr w:rsidR="00644DB0" w14:paraId="3B757949"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7633BE1"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14FD0D3E"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AF1C99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网络信息对抗</w:t>
            </w:r>
          </w:p>
        </w:tc>
        <w:tc>
          <w:tcPr>
            <w:tcW w:w="709" w:type="dxa"/>
            <w:tcBorders>
              <w:top w:val="single" w:sz="4" w:space="0" w:color="auto"/>
              <w:left w:val="single" w:sz="4" w:space="0" w:color="auto"/>
              <w:bottom w:val="single" w:sz="4" w:space="0" w:color="auto"/>
              <w:right w:val="single" w:sz="4" w:space="0" w:color="auto"/>
            </w:tcBorders>
            <w:vAlign w:val="center"/>
          </w:tcPr>
          <w:p w14:paraId="38CF2C9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7EEED0C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ACB80E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C1C593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469730C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31380D8D"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E6CB556" w14:textId="77777777" w:rsidR="00644DB0" w:rsidRDefault="00644DB0">
            <w:pPr>
              <w:widowControl/>
              <w:spacing w:line="240" w:lineRule="exact"/>
              <w:rPr>
                <w:rFonts w:ascii="宋体" w:eastAsia="宋体" w:hAnsi="宋体"/>
                <w:sz w:val="18"/>
                <w:szCs w:val="18"/>
              </w:rPr>
            </w:pPr>
          </w:p>
        </w:tc>
      </w:tr>
      <w:tr w:rsidR="00644DB0" w14:paraId="4925F715"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4BAC594"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2C3A935C"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E340D0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社交媒体挖掘与分析</w:t>
            </w:r>
          </w:p>
        </w:tc>
        <w:tc>
          <w:tcPr>
            <w:tcW w:w="709" w:type="dxa"/>
            <w:tcBorders>
              <w:top w:val="single" w:sz="4" w:space="0" w:color="auto"/>
              <w:left w:val="single" w:sz="4" w:space="0" w:color="auto"/>
              <w:bottom w:val="single" w:sz="4" w:space="0" w:color="auto"/>
              <w:right w:val="single" w:sz="4" w:space="0" w:color="auto"/>
            </w:tcBorders>
            <w:vAlign w:val="center"/>
          </w:tcPr>
          <w:p w14:paraId="0DE4D93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F6E607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8765E6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2010C50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3E64549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2A0D3E81"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923B00E" w14:textId="77777777" w:rsidR="00644DB0" w:rsidRDefault="00644DB0">
            <w:pPr>
              <w:widowControl/>
              <w:spacing w:line="240" w:lineRule="exact"/>
              <w:rPr>
                <w:rFonts w:ascii="宋体" w:eastAsia="宋体" w:hAnsi="宋体"/>
                <w:sz w:val="18"/>
                <w:szCs w:val="18"/>
              </w:rPr>
            </w:pPr>
          </w:p>
        </w:tc>
      </w:tr>
      <w:tr w:rsidR="00644DB0" w14:paraId="4F3918F3"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084ACFB"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CECF68C"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79BB18C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计算机辅助几何图形设计</w:t>
            </w:r>
          </w:p>
        </w:tc>
        <w:tc>
          <w:tcPr>
            <w:tcW w:w="709" w:type="dxa"/>
            <w:tcBorders>
              <w:top w:val="single" w:sz="4" w:space="0" w:color="auto"/>
              <w:left w:val="single" w:sz="4" w:space="0" w:color="auto"/>
              <w:bottom w:val="single" w:sz="4" w:space="0" w:color="auto"/>
              <w:right w:val="single" w:sz="4" w:space="0" w:color="auto"/>
            </w:tcBorders>
            <w:vAlign w:val="center"/>
          </w:tcPr>
          <w:p w14:paraId="19B23B7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59F643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ED5AAF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60BA229"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758EB1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493FB649"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2C40DBB2" w14:textId="77777777" w:rsidR="00644DB0" w:rsidRDefault="00644DB0">
            <w:pPr>
              <w:widowControl/>
              <w:spacing w:line="240" w:lineRule="exact"/>
              <w:rPr>
                <w:rFonts w:ascii="宋体" w:eastAsia="宋体" w:hAnsi="宋体"/>
                <w:sz w:val="18"/>
                <w:szCs w:val="18"/>
              </w:rPr>
            </w:pPr>
          </w:p>
        </w:tc>
      </w:tr>
      <w:tr w:rsidR="00644DB0" w14:paraId="1C01BCFE"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C7F0196"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F6CB322"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820D872"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网络信息安全工程应用</w:t>
            </w:r>
          </w:p>
        </w:tc>
        <w:tc>
          <w:tcPr>
            <w:tcW w:w="709" w:type="dxa"/>
            <w:tcBorders>
              <w:top w:val="single" w:sz="4" w:space="0" w:color="auto"/>
              <w:left w:val="single" w:sz="4" w:space="0" w:color="auto"/>
              <w:bottom w:val="single" w:sz="4" w:space="0" w:color="auto"/>
              <w:right w:val="single" w:sz="4" w:space="0" w:color="auto"/>
            </w:tcBorders>
            <w:vAlign w:val="center"/>
          </w:tcPr>
          <w:p w14:paraId="7F1C76F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20D9F2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5F9E78F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D92D27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64A0844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7CFEA2D4"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FB98A76" w14:textId="77777777" w:rsidR="00644DB0" w:rsidRDefault="00644DB0">
            <w:pPr>
              <w:widowControl/>
              <w:spacing w:line="240" w:lineRule="exact"/>
              <w:rPr>
                <w:rFonts w:ascii="宋体" w:eastAsia="宋体" w:hAnsi="宋体"/>
                <w:sz w:val="18"/>
                <w:szCs w:val="18"/>
              </w:rPr>
            </w:pPr>
          </w:p>
        </w:tc>
      </w:tr>
      <w:tr w:rsidR="00644DB0" w14:paraId="5B975E1E"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9BC13E0"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F532350"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37E6A9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分布式数据库系统</w:t>
            </w:r>
          </w:p>
        </w:tc>
        <w:tc>
          <w:tcPr>
            <w:tcW w:w="709" w:type="dxa"/>
            <w:tcBorders>
              <w:top w:val="single" w:sz="4" w:space="0" w:color="auto"/>
              <w:left w:val="single" w:sz="4" w:space="0" w:color="auto"/>
              <w:bottom w:val="single" w:sz="4" w:space="0" w:color="auto"/>
              <w:right w:val="single" w:sz="4" w:space="0" w:color="auto"/>
            </w:tcBorders>
            <w:vAlign w:val="center"/>
          </w:tcPr>
          <w:p w14:paraId="23CCC58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1C1AFB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7E7FE99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C31DA7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6F97F60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33C56339"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367C5A0C" w14:textId="77777777" w:rsidR="00644DB0" w:rsidRDefault="00644DB0">
            <w:pPr>
              <w:widowControl/>
              <w:spacing w:line="240" w:lineRule="exact"/>
              <w:rPr>
                <w:rFonts w:ascii="宋体" w:eastAsia="宋体" w:hAnsi="宋体"/>
                <w:sz w:val="18"/>
                <w:szCs w:val="18"/>
              </w:rPr>
            </w:pPr>
          </w:p>
        </w:tc>
      </w:tr>
      <w:tr w:rsidR="00644DB0" w14:paraId="46628418"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90283FB"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08E2147"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779F8C9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数字图像处理</w:t>
            </w:r>
          </w:p>
        </w:tc>
        <w:tc>
          <w:tcPr>
            <w:tcW w:w="709" w:type="dxa"/>
            <w:tcBorders>
              <w:top w:val="single" w:sz="4" w:space="0" w:color="auto"/>
              <w:left w:val="single" w:sz="4" w:space="0" w:color="auto"/>
              <w:bottom w:val="single" w:sz="4" w:space="0" w:color="auto"/>
              <w:right w:val="single" w:sz="4" w:space="0" w:color="auto"/>
            </w:tcBorders>
            <w:vAlign w:val="center"/>
          </w:tcPr>
          <w:p w14:paraId="3EE24B7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A76B5F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730212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C75574B"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1CA2CEE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2CE975E0"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35BDE0E" w14:textId="77777777" w:rsidR="00644DB0" w:rsidRDefault="00644DB0">
            <w:pPr>
              <w:widowControl/>
              <w:spacing w:line="240" w:lineRule="exact"/>
              <w:rPr>
                <w:rFonts w:ascii="宋体" w:eastAsia="宋体" w:hAnsi="宋体"/>
                <w:sz w:val="18"/>
                <w:szCs w:val="18"/>
              </w:rPr>
            </w:pPr>
          </w:p>
        </w:tc>
      </w:tr>
      <w:tr w:rsidR="00644DB0" w14:paraId="20E1918E"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4C7271B9"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D819A5A"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00B47D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计算机视觉</w:t>
            </w:r>
          </w:p>
        </w:tc>
        <w:tc>
          <w:tcPr>
            <w:tcW w:w="709" w:type="dxa"/>
            <w:tcBorders>
              <w:top w:val="single" w:sz="4" w:space="0" w:color="auto"/>
              <w:left w:val="single" w:sz="4" w:space="0" w:color="auto"/>
              <w:bottom w:val="single" w:sz="4" w:space="0" w:color="auto"/>
              <w:right w:val="single" w:sz="4" w:space="0" w:color="auto"/>
            </w:tcBorders>
            <w:vAlign w:val="center"/>
          </w:tcPr>
          <w:p w14:paraId="5BD0A29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6DFAEC6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E4CDC7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5B2134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4B9B3D8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1D951647"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7B846347" w14:textId="77777777" w:rsidR="00644DB0" w:rsidRDefault="00644DB0">
            <w:pPr>
              <w:widowControl/>
              <w:spacing w:line="240" w:lineRule="exact"/>
              <w:rPr>
                <w:rFonts w:ascii="宋体" w:eastAsia="宋体" w:hAnsi="宋体"/>
                <w:sz w:val="18"/>
                <w:szCs w:val="18"/>
              </w:rPr>
            </w:pPr>
          </w:p>
        </w:tc>
      </w:tr>
      <w:tr w:rsidR="00644DB0" w14:paraId="365B0A3D"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0899CAAF"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F0143BD"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3E906AE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软件测试技术</w:t>
            </w:r>
          </w:p>
        </w:tc>
        <w:tc>
          <w:tcPr>
            <w:tcW w:w="709" w:type="dxa"/>
            <w:tcBorders>
              <w:top w:val="single" w:sz="4" w:space="0" w:color="auto"/>
              <w:left w:val="single" w:sz="4" w:space="0" w:color="auto"/>
              <w:bottom w:val="single" w:sz="4" w:space="0" w:color="auto"/>
              <w:right w:val="single" w:sz="4" w:space="0" w:color="auto"/>
            </w:tcBorders>
            <w:vAlign w:val="center"/>
          </w:tcPr>
          <w:p w14:paraId="4562C19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78A9A03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E750A9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0B24392C"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07B1F932"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51B1AD15"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2849E821" w14:textId="77777777" w:rsidR="00644DB0" w:rsidRDefault="00644DB0">
            <w:pPr>
              <w:widowControl/>
              <w:spacing w:line="240" w:lineRule="exact"/>
              <w:rPr>
                <w:rFonts w:ascii="宋体" w:eastAsia="宋体" w:hAnsi="宋体"/>
                <w:sz w:val="18"/>
                <w:szCs w:val="18"/>
              </w:rPr>
            </w:pPr>
          </w:p>
        </w:tc>
      </w:tr>
      <w:tr w:rsidR="00644DB0" w14:paraId="3E7F8462"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5DA48E3D"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0CF1B053"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F0624C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密码算法设计与分析</w:t>
            </w:r>
          </w:p>
        </w:tc>
        <w:tc>
          <w:tcPr>
            <w:tcW w:w="709" w:type="dxa"/>
            <w:tcBorders>
              <w:top w:val="single" w:sz="4" w:space="0" w:color="auto"/>
              <w:left w:val="single" w:sz="4" w:space="0" w:color="auto"/>
              <w:bottom w:val="single" w:sz="4" w:space="0" w:color="auto"/>
              <w:right w:val="single" w:sz="4" w:space="0" w:color="auto"/>
            </w:tcBorders>
            <w:vAlign w:val="center"/>
          </w:tcPr>
          <w:p w14:paraId="19BE1B8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2D338C3F"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2D98242E"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0B0C3A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584E36A1"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4B92A657"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54042801" w14:textId="77777777" w:rsidR="00644DB0" w:rsidRDefault="00644DB0">
            <w:pPr>
              <w:widowControl/>
              <w:spacing w:line="240" w:lineRule="exact"/>
              <w:rPr>
                <w:rFonts w:ascii="宋体" w:eastAsia="宋体" w:hAnsi="宋体"/>
                <w:sz w:val="18"/>
                <w:szCs w:val="18"/>
              </w:rPr>
            </w:pPr>
          </w:p>
        </w:tc>
      </w:tr>
      <w:tr w:rsidR="00644DB0" w14:paraId="72862BAF"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3D066B29"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3A49C947"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3BBB8A4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自然语言处理基础</w:t>
            </w:r>
          </w:p>
        </w:tc>
        <w:tc>
          <w:tcPr>
            <w:tcW w:w="709" w:type="dxa"/>
            <w:tcBorders>
              <w:top w:val="single" w:sz="4" w:space="0" w:color="auto"/>
              <w:left w:val="single" w:sz="4" w:space="0" w:color="auto"/>
              <w:bottom w:val="single" w:sz="4" w:space="0" w:color="auto"/>
              <w:right w:val="single" w:sz="4" w:space="0" w:color="auto"/>
            </w:tcBorders>
            <w:vAlign w:val="center"/>
          </w:tcPr>
          <w:p w14:paraId="24B4855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C6BE8E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2D34D7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F4EF29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22BD857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5BB4F9D2"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8E0C8DA" w14:textId="77777777" w:rsidR="00644DB0" w:rsidRDefault="00644DB0">
            <w:pPr>
              <w:widowControl/>
              <w:spacing w:line="240" w:lineRule="exact"/>
              <w:rPr>
                <w:rFonts w:ascii="宋体" w:eastAsia="宋体" w:hAnsi="宋体"/>
                <w:sz w:val="18"/>
                <w:szCs w:val="18"/>
              </w:rPr>
            </w:pPr>
          </w:p>
        </w:tc>
      </w:tr>
      <w:tr w:rsidR="00644DB0" w14:paraId="7E143903"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046C646"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56311BE8"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35088121" w14:textId="77777777" w:rsidR="00644DB0" w:rsidRDefault="00000000">
            <w:pPr>
              <w:spacing w:line="240" w:lineRule="exact"/>
              <w:rPr>
                <w:rFonts w:ascii="宋体" w:eastAsia="宋体" w:hAnsi="宋体"/>
                <w:bCs/>
                <w:sz w:val="18"/>
                <w:szCs w:val="18"/>
              </w:rPr>
            </w:pPr>
            <w:r>
              <w:rPr>
                <w:rFonts w:ascii="宋体" w:eastAsia="宋体" w:hAnsi="宋体" w:cs="宋体" w:hint="eastAsia"/>
                <w:sz w:val="18"/>
                <w:szCs w:val="18"/>
              </w:rPr>
              <w:t>量子计算导论</w:t>
            </w:r>
          </w:p>
        </w:tc>
        <w:tc>
          <w:tcPr>
            <w:tcW w:w="709" w:type="dxa"/>
            <w:tcBorders>
              <w:top w:val="single" w:sz="4" w:space="0" w:color="auto"/>
              <w:left w:val="single" w:sz="4" w:space="0" w:color="auto"/>
              <w:bottom w:val="single" w:sz="4" w:space="0" w:color="auto"/>
              <w:right w:val="single" w:sz="4" w:space="0" w:color="auto"/>
            </w:tcBorders>
            <w:vAlign w:val="center"/>
          </w:tcPr>
          <w:p w14:paraId="224E8D6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A938E05"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49BC3B5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553D7D8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330586B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2</w:t>
            </w:r>
          </w:p>
        </w:tc>
        <w:tc>
          <w:tcPr>
            <w:tcW w:w="567" w:type="dxa"/>
            <w:vMerge/>
            <w:tcBorders>
              <w:left w:val="single" w:sz="4" w:space="0" w:color="auto"/>
              <w:right w:val="single" w:sz="4" w:space="0" w:color="auto"/>
            </w:tcBorders>
            <w:vAlign w:val="center"/>
          </w:tcPr>
          <w:p w14:paraId="760E4983"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D270C6B" w14:textId="77777777" w:rsidR="00644DB0" w:rsidRDefault="00644DB0">
            <w:pPr>
              <w:widowControl/>
              <w:spacing w:line="240" w:lineRule="exact"/>
              <w:rPr>
                <w:rFonts w:ascii="宋体" w:eastAsia="宋体" w:hAnsi="宋体"/>
                <w:sz w:val="18"/>
                <w:szCs w:val="18"/>
              </w:rPr>
            </w:pPr>
          </w:p>
        </w:tc>
      </w:tr>
      <w:tr w:rsidR="00644DB0" w14:paraId="49A07A92"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68DC279E"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60E8B83B"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5AF0957C"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图数据挖掘</w:t>
            </w:r>
          </w:p>
        </w:tc>
        <w:tc>
          <w:tcPr>
            <w:tcW w:w="709" w:type="dxa"/>
            <w:tcBorders>
              <w:top w:val="single" w:sz="4" w:space="0" w:color="auto"/>
              <w:left w:val="single" w:sz="4" w:space="0" w:color="auto"/>
              <w:bottom w:val="single" w:sz="4" w:space="0" w:color="auto"/>
              <w:right w:val="single" w:sz="4" w:space="0" w:color="auto"/>
            </w:tcBorders>
            <w:vAlign w:val="center"/>
          </w:tcPr>
          <w:p w14:paraId="5AA39F05"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2186F0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E67AB06"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3A18ABFE"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32</w:t>
            </w:r>
          </w:p>
        </w:tc>
        <w:tc>
          <w:tcPr>
            <w:tcW w:w="567" w:type="dxa"/>
            <w:tcBorders>
              <w:top w:val="single" w:sz="4" w:space="0" w:color="000000"/>
              <w:left w:val="single" w:sz="4" w:space="0" w:color="auto"/>
              <w:bottom w:val="single" w:sz="4" w:space="0" w:color="auto"/>
              <w:right w:val="single" w:sz="4" w:space="0" w:color="auto"/>
            </w:tcBorders>
            <w:vAlign w:val="center"/>
          </w:tcPr>
          <w:p w14:paraId="5F8B0C8F"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2</w:t>
            </w:r>
          </w:p>
        </w:tc>
        <w:tc>
          <w:tcPr>
            <w:tcW w:w="567" w:type="dxa"/>
            <w:vMerge/>
            <w:tcBorders>
              <w:left w:val="single" w:sz="4" w:space="0" w:color="auto"/>
              <w:right w:val="single" w:sz="4" w:space="0" w:color="auto"/>
            </w:tcBorders>
            <w:vAlign w:val="center"/>
          </w:tcPr>
          <w:p w14:paraId="746DA941"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2E03249E" w14:textId="77777777" w:rsidR="00644DB0" w:rsidRDefault="00644DB0">
            <w:pPr>
              <w:widowControl/>
              <w:spacing w:line="240" w:lineRule="exact"/>
              <w:rPr>
                <w:rFonts w:ascii="宋体" w:eastAsia="宋体" w:hAnsi="宋体"/>
                <w:sz w:val="18"/>
                <w:szCs w:val="18"/>
              </w:rPr>
            </w:pPr>
          </w:p>
        </w:tc>
      </w:tr>
      <w:tr w:rsidR="00644DB0" w14:paraId="4F19C99E"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C8AFD38" w14:textId="77777777" w:rsidR="00644DB0" w:rsidRDefault="00644DB0">
            <w:pPr>
              <w:widowControl/>
              <w:spacing w:line="240" w:lineRule="exact"/>
              <w:jc w:val="left"/>
              <w:rPr>
                <w:rFonts w:ascii="宋体" w:eastAsia="宋体" w:hAnsi="宋体"/>
                <w:sz w:val="18"/>
                <w:szCs w:val="18"/>
              </w:rPr>
            </w:pPr>
          </w:p>
        </w:tc>
        <w:tc>
          <w:tcPr>
            <w:tcW w:w="284" w:type="dxa"/>
            <w:vMerge/>
            <w:tcBorders>
              <w:left w:val="single" w:sz="4" w:space="0" w:color="auto"/>
              <w:right w:val="single" w:sz="4" w:space="0" w:color="auto"/>
            </w:tcBorders>
            <w:vAlign w:val="center"/>
          </w:tcPr>
          <w:p w14:paraId="6B212070" w14:textId="77777777" w:rsidR="00644DB0" w:rsidRDefault="00644DB0">
            <w:pPr>
              <w:widowControl/>
              <w:spacing w:line="240" w:lineRule="exact"/>
              <w:jc w:val="left"/>
              <w:rPr>
                <w:rFonts w:ascii="宋体" w:eastAsia="宋体" w:hAnsi="宋体"/>
                <w:bCs/>
                <w:sz w:val="18"/>
                <w:szCs w:val="18"/>
              </w:rPr>
            </w:pPr>
          </w:p>
        </w:tc>
        <w:tc>
          <w:tcPr>
            <w:tcW w:w="8631" w:type="dxa"/>
            <w:gridSpan w:val="8"/>
            <w:tcBorders>
              <w:top w:val="single" w:sz="4" w:space="0" w:color="auto"/>
              <w:left w:val="single" w:sz="4" w:space="0" w:color="auto"/>
              <w:bottom w:val="single" w:sz="4" w:space="0" w:color="auto"/>
              <w:right w:val="single" w:sz="4" w:space="0" w:color="auto"/>
            </w:tcBorders>
            <w:vAlign w:val="center"/>
          </w:tcPr>
          <w:p w14:paraId="70E65362" w14:textId="77777777" w:rsidR="00644DB0" w:rsidRDefault="00000000">
            <w:pPr>
              <w:widowControl/>
              <w:spacing w:line="240" w:lineRule="exact"/>
              <w:rPr>
                <w:rFonts w:ascii="宋体" w:eastAsia="宋体" w:hAnsi="宋体"/>
                <w:sz w:val="18"/>
                <w:szCs w:val="18"/>
              </w:rPr>
            </w:pPr>
            <w:r>
              <w:rPr>
                <w:rFonts w:ascii="宋体" w:eastAsia="宋体" w:hAnsi="宋体" w:hint="eastAsia"/>
                <w:b/>
                <w:bCs/>
                <w:sz w:val="18"/>
                <w:szCs w:val="18"/>
              </w:rPr>
              <w:t>经导师批准，可跨学科（一级学科）选修非学位专业课程1-2门</w:t>
            </w:r>
          </w:p>
        </w:tc>
      </w:tr>
      <w:tr w:rsidR="00644DB0" w14:paraId="3FFB275E"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B588558" w14:textId="77777777" w:rsidR="00644DB0" w:rsidRDefault="00644DB0">
            <w:pPr>
              <w:widowControl/>
              <w:spacing w:line="240" w:lineRule="exact"/>
              <w:jc w:val="left"/>
              <w:rPr>
                <w:rFonts w:ascii="宋体" w:eastAsia="宋体" w:hAnsi="宋体"/>
                <w:sz w:val="18"/>
                <w:szCs w:val="18"/>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E005DB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2961" w:type="dxa"/>
            <w:tcBorders>
              <w:top w:val="single" w:sz="4" w:space="0" w:color="auto"/>
              <w:left w:val="single" w:sz="4" w:space="0" w:color="auto"/>
              <w:bottom w:val="single" w:sz="4" w:space="0" w:color="auto"/>
              <w:right w:val="single" w:sz="4" w:space="0" w:color="auto"/>
            </w:tcBorders>
            <w:vAlign w:val="center"/>
          </w:tcPr>
          <w:p w14:paraId="6F18A3D3"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体育</w:t>
            </w:r>
          </w:p>
        </w:tc>
        <w:tc>
          <w:tcPr>
            <w:tcW w:w="709" w:type="dxa"/>
            <w:tcBorders>
              <w:top w:val="single" w:sz="4" w:space="0" w:color="auto"/>
              <w:left w:val="single" w:sz="4" w:space="0" w:color="auto"/>
              <w:bottom w:val="single" w:sz="4" w:space="0" w:color="auto"/>
              <w:right w:val="single" w:sz="4" w:space="0" w:color="auto"/>
            </w:tcBorders>
            <w:vAlign w:val="center"/>
          </w:tcPr>
          <w:p w14:paraId="1F51CE37"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2060D180"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3D51D3D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738F61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left w:val="single" w:sz="4" w:space="0" w:color="auto"/>
              <w:bottom w:val="single" w:sz="4" w:space="0" w:color="auto"/>
              <w:right w:val="single" w:sz="4" w:space="0" w:color="auto"/>
            </w:tcBorders>
            <w:vAlign w:val="center"/>
          </w:tcPr>
          <w:p w14:paraId="2F45840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tcBorders>
              <w:top w:val="single" w:sz="4" w:space="0" w:color="000000"/>
              <w:left w:val="single" w:sz="4" w:space="0" w:color="auto"/>
              <w:bottom w:val="single" w:sz="4" w:space="0" w:color="auto"/>
              <w:right w:val="single" w:sz="4" w:space="0" w:color="auto"/>
            </w:tcBorders>
            <w:vAlign w:val="center"/>
          </w:tcPr>
          <w:p w14:paraId="18E7F3AA"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843" w:type="dxa"/>
            <w:tcBorders>
              <w:top w:val="single" w:sz="4" w:space="0" w:color="000000"/>
              <w:left w:val="single" w:sz="4" w:space="0" w:color="auto"/>
              <w:bottom w:val="single" w:sz="4" w:space="0" w:color="auto"/>
              <w:right w:val="single" w:sz="4" w:space="0" w:color="auto"/>
            </w:tcBorders>
            <w:vAlign w:val="center"/>
          </w:tcPr>
          <w:p w14:paraId="157B8DC9"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388C3417"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212228B4" w14:textId="77777777" w:rsidR="00644DB0" w:rsidRDefault="00644DB0">
            <w:pPr>
              <w:widowControl/>
              <w:spacing w:line="240" w:lineRule="exact"/>
              <w:jc w:val="left"/>
              <w:rPr>
                <w:rFonts w:ascii="宋体" w:eastAsia="宋体" w:hAnsi="宋体"/>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368035EB" w14:textId="77777777" w:rsidR="00644DB0" w:rsidRDefault="00644DB0">
            <w:pPr>
              <w:spacing w:line="240" w:lineRule="exact"/>
              <w:jc w:val="center"/>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FA13882"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创新创业美育等学堂在线课程</w:t>
            </w:r>
          </w:p>
        </w:tc>
        <w:tc>
          <w:tcPr>
            <w:tcW w:w="709" w:type="dxa"/>
            <w:tcBorders>
              <w:top w:val="single" w:sz="4" w:space="0" w:color="auto"/>
              <w:left w:val="single" w:sz="4" w:space="0" w:color="auto"/>
              <w:bottom w:val="single" w:sz="4" w:space="0" w:color="auto"/>
              <w:right w:val="single" w:sz="4" w:space="0" w:color="auto"/>
            </w:tcBorders>
            <w:vAlign w:val="center"/>
          </w:tcPr>
          <w:p w14:paraId="1701BFA7"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92216D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BD370F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9A2011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left w:val="single" w:sz="4" w:space="0" w:color="auto"/>
              <w:bottom w:val="single" w:sz="4" w:space="0" w:color="auto"/>
              <w:right w:val="single" w:sz="4" w:space="0" w:color="auto"/>
            </w:tcBorders>
            <w:vAlign w:val="center"/>
          </w:tcPr>
          <w:p w14:paraId="4711645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000000"/>
              <w:left w:val="single" w:sz="4" w:space="0" w:color="auto"/>
              <w:bottom w:val="single" w:sz="4" w:space="0" w:color="auto"/>
              <w:right w:val="single" w:sz="4" w:space="0" w:color="auto"/>
            </w:tcBorders>
            <w:vAlign w:val="center"/>
          </w:tcPr>
          <w:p w14:paraId="014431C9" w14:textId="77777777" w:rsidR="00644DB0" w:rsidRDefault="00644DB0">
            <w:pPr>
              <w:widowControl/>
              <w:spacing w:line="240" w:lineRule="exact"/>
              <w:jc w:val="center"/>
              <w:rPr>
                <w:rFonts w:ascii="宋体" w:eastAsia="宋体" w:hAnsi="宋体"/>
                <w:sz w:val="18"/>
                <w:szCs w:val="18"/>
              </w:rPr>
            </w:pPr>
          </w:p>
        </w:tc>
        <w:tc>
          <w:tcPr>
            <w:tcW w:w="1843" w:type="dxa"/>
            <w:tcBorders>
              <w:top w:val="single" w:sz="4" w:space="0" w:color="000000"/>
              <w:left w:val="single" w:sz="4" w:space="0" w:color="auto"/>
              <w:bottom w:val="single" w:sz="4" w:space="0" w:color="auto"/>
              <w:right w:val="single" w:sz="4" w:space="0" w:color="auto"/>
            </w:tcBorders>
            <w:vAlign w:val="center"/>
          </w:tcPr>
          <w:p w14:paraId="30369202"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1793D1AF"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75B721C5" w14:textId="77777777" w:rsidR="00644DB0" w:rsidRDefault="00644DB0">
            <w:pPr>
              <w:widowControl/>
              <w:spacing w:line="240" w:lineRule="exact"/>
              <w:jc w:val="left"/>
              <w:rPr>
                <w:rFonts w:ascii="宋体" w:eastAsia="宋体" w:hAnsi="宋体"/>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0D9768C6" w14:textId="77777777" w:rsidR="00644DB0" w:rsidRDefault="00644DB0">
            <w:pPr>
              <w:spacing w:line="240" w:lineRule="exact"/>
              <w:jc w:val="center"/>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049B1E1E"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信息安全协议设计与分析</w:t>
            </w:r>
          </w:p>
        </w:tc>
        <w:tc>
          <w:tcPr>
            <w:tcW w:w="709" w:type="dxa"/>
            <w:tcBorders>
              <w:top w:val="single" w:sz="4" w:space="0" w:color="auto"/>
              <w:left w:val="single" w:sz="4" w:space="0" w:color="auto"/>
              <w:bottom w:val="single" w:sz="4" w:space="0" w:color="auto"/>
              <w:right w:val="single" w:sz="4" w:space="0" w:color="auto"/>
            </w:tcBorders>
            <w:vAlign w:val="center"/>
          </w:tcPr>
          <w:p w14:paraId="4DDF227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43AFB1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65BF677D"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AF200D8"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16</w:t>
            </w:r>
          </w:p>
        </w:tc>
        <w:tc>
          <w:tcPr>
            <w:tcW w:w="567" w:type="dxa"/>
            <w:tcBorders>
              <w:top w:val="single" w:sz="4" w:space="0" w:color="000000"/>
              <w:left w:val="single" w:sz="4" w:space="0" w:color="auto"/>
              <w:bottom w:val="single" w:sz="4" w:space="0" w:color="auto"/>
              <w:right w:val="single" w:sz="4" w:space="0" w:color="auto"/>
            </w:tcBorders>
            <w:vAlign w:val="center"/>
          </w:tcPr>
          <w:p w14:paraId="311767E3"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1</w:t>
            </w:r>
          </w:p>
        </w:tc>
        <w:tc>
          <w:tcPr>
            <w:tcW w:w="567" w:type="dxa"/>
            <w:vMerge/>
            <w:tcBorders>
              <w:top w:val="single" w:sz="4" w:space="0" w:color="000000"/>
              <w:left w:val="single" w:sz="4" w:space="0" w:color="auto"/>
              <w:bottom w:val="single" w:sz="4" w:space="0" w:color="auto"/>
              <w:right w:val="single" w:sz="4" w:space="0" w:color="auto"/>
            </w:tcBorders>
            <w:vAlign w:val="center"/>
          </w:tcPr>
          <w:p w14:paraId="69F94E66" w14:textId="77777777" w:rsidR="00644DB0" w:rsidRDefault="00644DB0">
            <w:pPr>
              <w:widowControl/>
              <w:spacing w:line="240" w:lineRule="exact"/>
              <w:jc w:val="center"/>
              <w:rPr>
                <w:rFonts w:ascii="宋体" w:eastAsia="宋体" w:hAnsi="宋体"/>
                <w:sz w:val="18"/>
                <w:szCs w:val="18"/>
              </w:rPr>
            </w:pPr>
          </w:p>
        </w:tc>
        <w:tc>
          <w:tcPr>
            <w:tcW w:w="1843" w:type="dxa"/>
            <w:vMerge w:val="restart"/>
            <w:tcBorders>
              <w:top w:val="single" w:sz="4" w:space="0" w:color="000000"/>
              <w:left w:val="single" w:sz="4" w:space="0" w:color="auto"/>
              <w:right w:val="single" w:sz="4" w:space="0" w:color="auto"/>
            </w:tcBorders>
            <w:vAlign w:val="center"/>
          </w:tcPr>
          <w:p w14:paraId="1C417E37"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3587CD32" w14:textId="77777777">
        <w:trPr>
          <w:trHeight w:val="283"/>
          <w:jc w:val="center"/>
        </w:trPr>
        <w:tc>
          <w:tcPr>
            <w:tcW w:w="294" w:type="dxa"/>
            <w:vMerge/>
            <w:tcBorders>
              <w:top w:val="single" w:sz="4" w:space="0" w:color="auto"/>
              <w:left w:val="single" w:sz="4" w:space="0" w:color="auto"/>
              <w:bottom w:val="single" w:sz="4" w:space="0" w:color="auto"/>
              <w:right w:val="single" w:sz="4" w:space="0" w:color="auto"/>
            </w:tcBorders>
            <w:vAlign w:val="center"/>
          </w:tcPr>
          <w:p w14:paraId="1CDFE7EA" w14:textId="77777777" w:rsidR="00644DB0" w:rsidRDefault="00644DB0">
            <w:pPr>
              <w:widowControl/>
              <w:spacing w:line="240" w:lineRule="exact"/>
              <w:jc w:val="left"/>
              <w:rPr>
                <w:rFonts w:ascii="宋体" w:eastAsia="宋体" w:hAnsi="宋体"/>
                <w:sz w:val="18"/>
                <w:szCs w:val="18"/>
              </w:rPr>
            </w:pPr>
          </w:p>
        </w:tc>
        <w:tc>
          <w:tcPr>
            <w:tcW w:w="284" w:type="dxa"/>
            <w:vMerge/>
            <w:tcBorders>
              <w:top w:val="single" w:sz="4" w:space="0" w:color="auto"/>
              <w:left w:val="single" w:sz="4" w:space="0" w:color="auto"/>
              <w:bottom w:val="single" w:sz="4" w:space="0" w:color="auto"/>
              <w:right w:val="single" w:sz="4" w:space="0" w:color="auto"/>
            </w:tcBorders>
            <w:vAlign w:val="center"/>
          </w:tcPr>
          <w:p w14:paraId="54D0BE78" w14:textId="77777777" w:rsidR="00644DB0" w:rsidRDefault="00644DB0">
            <w:pPr>
              <w:widowControl/>
              <w:spacing w:line="240" w:lineRule="exact"/>
              <w:jc w:val="left"/>
              <w:rPr>
                <w:rFonts w:ascii="宋体" w:eastAsia="宋体" w:hAnsi="宋体"/>
                <w:bCs/>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6727DFDA" w14:textId="77777777" w:rsidR="00644DB0" w:rsidRDefault="00000000">
            <w:pPr>
              <w:spacing w:line="240" w:lineRule="exact"/>
              <w:rPr>
                <w:rFonts w:ascii="宋体" w:eastAsia="宋体" w:hAnsi="宋体"/>
                <w:color w:val="FF0000"/>
                <w:sz w:val="18"/>
                <w:szCs w:val="18"/>
              </w:rPr>
            </w:pPr>
            <w:r>
              <w:rPr>
                <w:rFonts w:ascii="宋体" w:eastAsia="宋体" w:hAnsi="宋体" w:hint="eastAsia"/>
                <w:bCs/>
                <w:sz w:val="18"/>
                <w:szCs w:val="18"/>
              </w:rPr>
              <w:t>学术规范与论文写作</w:t>
            </w:r>
          </w:p>
        </w:tc>
        <w:tc>
          <w:tcPr>
            <w:tcW w:w="709" w:type="dxa"/>
            <w:tcBorders>
              <w:top w:val="single" w:sz="4" w:space="0" w:color="auto"/>
              <w:left w:val="single" w:sz="4" w:space="0" w:color="auto"/>
              <w:bottom w:val="single" w:sz="4" w:space="0" w:color="auto"/>
              <w:right w:val="single" w:sz="4" w:space="0" w:color="auto"/>
            </w:tcBorders>
            <w:vAlign w:val="center"/>
          </w:tcPr>
          <w:p w14:paraId="7FC39B5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E2C319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5076B8B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599C01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266B0A4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tcBorders>
              <w:top w:val="single" w:sz="4" w:space="0" w:color="000000"/>
              <w:left w:val="single" w:sz="4" w:space="0" w:color="auto"/>
              <w:bottom w:val="single" w:sz="4" w:space="0" w:color="auto"/>
              <w:right w:val="single" w:sz="4" w:space="0" w:color="auto"/>
            </w:tcBorders>
            <w:vAlign w:val="center"/>
          </w:tcPr>
          <w:p w14:paraId="7374EF45"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680C28D8" w14:textId="77777777" w:rsidR="00644DB0" w:rsidRDefault="00644DB0">
            <w:pPr>
              <w:widowControl/>
              <w:spacing w:line="240" w:lineRule="exact"/>
              <w:rPr>
                <w:rFonts w:ascii="宋体" w:eastAsia="宋体" w:hAnsi="宋体"/>
                <w:sz w:val="18"/>
                <w:szCs w:val="18"/>
              </w:rPr>
            </w:pPr>
          </w:p>
        </w:tc>
      </w:tr>
      <w:tr w:rsidR="00644DB0" w14:paraId="79F2B426" w14:textId="77777777">
        <w:trPr>
          <w:trHeight w:val="283"/>
          <w:jc w:val="center"/>
        </w:trPr>
        <w:tc>
          <w:tcPr>
            <w:tcW w:w="578" w:type="dxa"/>
            <w:gridSpan w:val="2"/>
            <w:vMerge w:val="restart"/>
            <w:tcBorders>
              <w:top w:val="single" w:sz="4" w:space="0" w:color="auto"/>
              <w:left w:val="single" w:sz="4" w:space="0" w:color="auto"/>
              <w:bottom w:val="single" w:sz="4" w:space="0" w:color="auto"/>
              <w:right w:val="single" w:sz="4" w:space="0" w:color="auto"/>
            </w:tcBorders>
            <w:vAlign w:val="center"/>
          </w:tcPr>
          <w:p w14:paraId="35D7D22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33A50319"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61" w:type="dxa"/>
            <w:tcBorders>
              <w:top w:val="single" w:sz="4" w:space="0" w:color="auto"/>
              <w:left w:val="single" w:sz="4" w:space="0" w:color="auto"/>
              <w:bottom w:val="single" w:sz="4" w:space="0" w:color="auto"/>
              <w:right w:val="single" w:sz="4" w:space="0" w:color="auto"/>
            </w:tcBorders>
            <w:vAlign w:val="center"/>
          </w:tcPr>
          <w:p w14:paraId="5C749804"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709" w:type="dxa"/>
            <w:tcBorders>
              <w:top w:val="single" w:sz="4" w:space="0" w:color="auto"/>
              <w:left w:val="single" w:sz="4" w:space="0" w:color="auto"/>
              <w:bottom w:val="single" w:sz="4" w:space="0" w:color="auto"/>
              <w:right w:val="single" w:sz="4" w:space="0" w:color="auto"/>
            </w:tcBorders>
            <w:vAlign w:val="center"/>
          </w:tcPr>
          <w:p w14:paraId="7FF8CBA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6A9F60E"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41511AA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F794366" w14:textId="77777777" w:rsidR="00644DB0" w:rsidRDefault="00644DB0">
            <w:pPr>
              <w:spacing w:line="240" w:lineRule="exact"/>
              <w:jc w:val="center"/>
              <w:rPr>
                <w:rFonts w:ascii="宋体" w:eastAsia="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A1B971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3、4</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F81256E"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8</w:t>
            </w:r>
          </w:p>
        </w:tc>
        <w:tc>
          <w:tcPr>
            <w:tcW w:w="1843" w:type="dxa"/>
            <w:vMerge w:val="restart"/>
            <w:tcBorders>
              <w:left w:val="single" w:sz="4" w:space="0" w:color="auto"/>
              <w:right w:val="single" w:sz="4" w:space="0" w:color="auto"/>
            </w:tcBorders>
            <w:vAlign w:val="center"/>
          </w:tcPr>
          <w:p w14:paraId="3885A409"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计算机与信息安全学院</w:t>
            </w:r>
          </w:p>
        </w:tc>
      </w:tr>
      <w:tr w:rsidR="00644DB0" w14:paraId="0E28994C" w14:textId="77777777">
        <w:trPr>
          <w:trHeight w:val="283"/>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6EF60F90" w14:textId="77777777" w:rsidR="00644DB0" w:rsidRDefault="00644DB0">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70BFE798"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709" w:type="dxa"/>
            <w:tcBorders>
              <w:top w:val="single" w:sz="4" w:space="0" w:color="auto"/>
              <w:left w:val="single" w:sz="4" w:space="0" w:color="auto"/>
              <w:bottom w:val="single" w:sz="4" w:space="0" w:color="auto"/>
              <w:right w:val="single" w:sz="4" w:space="0" w:color="auto"/>
            </w:tcBorders>
          </w:tcPr>
          <w:p w14:paraId="0D249BC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079920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62E4548F"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6C8CE45D"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567" w:type="dxa"/>
            <w:tcBorders>
              <w:top w:val="single" w:sz="4" w:space="0" w:color="auto"/>
              <w:left w:val="single" w:sz="4" w:space="0" w:color="auto"/>
              <w:bottom w:val="single" w:sz="4" w:space="0" w:color="auto"/>
              <w:right w:val="single" w:sz="4" w:space="0" w:color="auto"/>
            </w:tcBorders>
            <w:vAlign w:val="center"/>
          </w:tcPr>
          <w:p w14:paraId="7421ABA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1、2</w:t>
            </w:r>
          </w:p>
        </w:tc>
        <w:tc>
          <w:tcPr>
            <w:tcW w:w="567" w:type="dxa"/>
            <w:vMerge/>
            <w:tcBorders>
              <w:top w:val="single" w:sz="4" w:space="0" w:color="auto"/>
              <w:left w:val="single" w:sz="4" w:space="0" w:color="auto"/>
              <w:bottom w:val="single" w:sz="4" w:space="0" w:color="auto"/>
              <w:right w:val="single" w:sz="4" w:space="0" w:color="auto"/>
            </w:tcBorders>
            <w:vAlign w:val="center"/>
          </w:tcPr>
          <w:p w14:paraId="4AC25CC3"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1D6D88DF" w14:textId="77777777" w:rsidR="00644DB0" w:rsidRDefault="00644DB0">
            <w:pPr>
              <w:widowControl/>
              <w:spacing w:line="240" w:lineRule="exact"/>
              <w:rPr>
                <w:rFonts w:ascii="宋体" w:eastAsia="宋体" w:hAnsi="宋体"/>
                <w:sz w:val="18"/>
                <w:szCs w:val="18"/>
              </w:rPr>
            </w:pPr>
          </w:p>
        </w:tc>
      </w:tr>
      <w:tr w:rsidR="00644DB0" w14:paraId="477B5FA6" w14:textId="77777777">
        <w:trPr>
          <w:trHeight w:val="283"/>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468DBA9F" w14:textId="77777777" w:rsidR="00644DB0" w:rsidRDefault="00644DB0">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463D4093" w14:textId="77777777" w:rsidR="00644DB0" w:rsidRDefault="00000000">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709" w:type="dxa"/>
            <w:tcBorders>
              <w:top w:val="single" w:sz="4" w:space="0" w:color="auto"/>
              <w:left w:val="single" w:sz="4" w:space="0" w:color="auto"/>
              <w:bottom w:val="single" w:sz="4" w:space="0" w:color="auto"/>
              <w:right w:val="single" w:sz="4" w:space="0" w:color="auto"/>
            </w:tcBorders>
            <w:vAlign w:val="center"/>
          </w:tcPr>
          <w:p w14:paraId="36E326F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43598F5E"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tcBorders>
              <w:top w:val="single" w:sz="4" w:space="0" w:color="auto"/>
              <w:left w:val="single" w:sz="4" w:space="0" w:color="auto"/>
              <w:bottom w:val="single" w:sz="4" w:space="0" w:color="auto"/>
              <w:right w:val="single" w:sz="4" w:space="0" w:color="auto"/>
            </w:tcBorders>
            <w:vAlign w:val="center"/>
          </w:tcPr>
          <w:p w14:paraId="5DDDDC3E"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67" w:type="dxa"/>
            <w:tcBorders>
              <w:top w:val="single" w:sz="4" w:space="0" w:color="auto"/>
              <w:left w:val="single" w:sz="4" w:space="0" w:color="auto"/>
              <w:bottom w:val="single" w:sz="4" w:space="0" w:color="auto"/>
              <w:right w:val="single" w:sz="4" w:space="0" w:color="auto"/>
            </w:tcBorders>
            <w:vAlign w:val="center"/>
          </w:tcPr>
          <w:p w14:paraId="2357213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w:t>
            </w:r>
            <w:r>
              <w:rPr>
                <w:rFonts w:ascii="宋体" w:eastAsia="宋体" w:hAnsi="宋体"/>
                <w:sz w:val="18"/>
                <w:szCs w:val="18"/>
              </w:rPr>
              <w:t>12</w:t>
            </w:r>
            <w:r>
              <w:rPr>
                <w:rFonts w:ascii="宋体" w:eastAsia="宋体" w:hAnsi="宋体" w:hint="eastAsia"/>
                <w:sz w:val="18"/>
                <w:szCs w:val="18"/>
              </w:rPr>
              <w:t>个月</w:t>
            </w:r>
          </w:p>
        </w:tc>
        <w:tc>
          <w:tcPr>
            <w:tcW w:w="567" w:type="dxa"/>
            <w:tcBorders>
              <w:top w:val="single" w:sz="4" w:space="0" w:color="auto"/>
              <w:left w:val="single" w:sz="4" w:space="0" w:color="auto"/>
              <w:bottom w:val="single" w:sz="4" w:space="0" w:color="auto"/>
              <w:right w:val="single" w:sz="4" w:space="0" w:color="auto"/>
            </w:tcBorders>
            <w:vAlign w:val="center"/>
          </w:tcPr>
          <w:p w14:paraId="60A2545B"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tcBorders>
              <w:top w:val="single" w:sz="4" w:space="0" w:color="auto"/>
              <w:left w:val="single" w:sz="4" w:space="0" w:color="auto"/>
              <w:bottom w:val="single" w:sz="4" w:space="0" w:color="auto"/>
              <w:right w:val="single" w:sz="4" w:space="0" w:color="auto"/>
            </w:tcBorders>
            <w:vAlign w:val="center"/>
          </w:tcPr>
          <w:p w14:paraId="4E8B204B"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A62B30A" w14:textId="77777777" w:rsidR="00644DB0" w:rsidRDefault="00644DB0">
            <w:pPr>
              <w:widowControl/>
              <w:spacing w:line="240" w:lineRule="exact"/>
              <w:rPr>
                <w:rFonts w:ascii="宋体" w:eastAsia="宋体" w:hAnsi="宋体"/>
                <w:sz w:val="18"/>
                <w:szCs w:val="18"/>
              </w:rPr>
            </w:pPr>
          </w:p>
        </w:tc>
      </w:tr>
      <w:tr w:rsidR="00644DB0" w14:paraId="5B743441" w14:textId="77777777">
        <w:trPr>
          <w:trHeight w:val="283"/>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6311350D" w14:textId="77777777" w:rsidR="00644DB0" w:rsidRDefault="00644DB0">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262D1415"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计算机系统实验</w:t>
            </w:r>
          </w:p>
        </w:tc>
        <w:tc>
          <w:tcPr>
            <w:tcW w:w="709" w:type="dxa"/>
            <w:tcBorders>
              <w:top w:val="single" w:sz="4" w:space="0" w:color="auto"/>
              <w:left w:val="single" w:sz="4" w:space="0" w:color="auto"/>
              <w:bottom w:val="single" w:sz="4" w:space="0" w:color="auto"/>
              <w:right w:val="single" w:sz="4" w:space="0" w:color="auto"/>
            </w:tcBorders>
            <w:vAlign w:val="center"/>
          </w:tcPr>
          <w:p w14:paraId="2A6833BC"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A957F6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5446410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(3选1)</w:t>
            </w:r>
          </w:p>
        </w:tc>
        <w:tc>
          <w:tcPr>
            <w:tcW w:w="567" w:type="dxa"/>
            <w:tcBorders>
              <w:top w:val="single" w:sz="4" w:space="0" w:color="auto"/>
              <w:left w:val="single" w:sz="4" w:space="0" w:color="auto"/>
              <w:bottom w:val="single" w:sz="4" w:space="0" w:color="auto"/>
              <w:right w:val="single" w:sz="4" w:space="0" w:color="auto"/>
            </w:tcBorders>
            <w:vAlign w:val="center"/>
          </w:tcPr>
          <w:p w14:paraId="263A827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DAAE00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0F6212A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4071CEBB"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6914BBC4" w14:textId="77777777" w:rsidR="00644DB0" w:rsidRDefault="00644DB0">
            <w:pPr>
              <w:widowControl/>
              <w:spacing w:line="240" w:lineRule="exact"/>
              <w:rPr>
                <w:rFonts w:ascii="宋体" w:eastAsia="宋体" w:hAnsi="宋体"/>
                <w:sz w:val="18"/>
                <w:szCs w:val="18"/>
              </w:rPr>
            </w:pPr>
          </w:p>
        </w:tc>
      </w:tr>
      <w:tr w:rsidR="00644DB0" w14:paraId="51E8FA91" w14:textId="77777777">
        <w:trPr>
          <w:trHeight w:val="283"/>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14058A97" w14:textId="77777777" w:rsidR="00644DB0" w:rsidRDefault="00644DB0">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33A288B1"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软件系统实验</w:t>
            </w:r>
          </w:p>
        </w:tc>
        <w:tc>
          <w:tcPr>
            <w:tcW w:w="709" w:type="dxa"/>
            <w:tcBorders>
              <w:top w:val="single" w:sz="4" w:space="0" w:color="auto"/>
              <w:left w:val="single" w:sz="4" w:space="0" w:color="auto"/>
              <w:bottom w:val="single" w:sz="4" w:space="0" w:color="auto"/>
              <w:right w:val="single" w:sz="4" w:space="0" w:color="auto"/>
            </w:tcBorders>
            <w:vAlign w:val="center"/>
          </w:tcPr>
          <w:p w14:paraId="7D62ACDD"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tcBorders>
              <w:top w:val="single" w:sz="4" w:space="0" w:color="auto"/>
              <w:left w:val="single" w:sz="4" w:space="0" w:color="auto"/>
              <w:bottom w:val="single" w:sz="4" w:space="0" w:color="auto"/>
              <w:right w:val="single" w:sz="4" w:space="0" w:color="auto"/>
            </w:tcBorders>
            <w:vAlign w:val="center"/>
          </w:tcPr>
          <w:p w14:paraId="4D8E8DD3" w14:textId="77777777" w:rsidR="00644DB0" w:rsidRDefault="00644DB0">
            <w:pPr>
              <w:widowControl/>
              <w:spacing w:line="240" w:lineRule="exact"/>
              <w:jc w:val="left"/>
              <w:rPr>
                <w:rFonts w:ascii="宋体" w:eastAsia="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0E3B51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6AA6FA3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22DAC9B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3E78EC89"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right w:val="single" w:sz="4" w:space="0" w:color="auto"/>
            </w:tcBorders>
            <w:vAlign w:val="center"/>
          </w:tcPr>
          <w:p w14:paraId="40171E0F" w14:textId="77777777" w:rsidR="00644DB0" w:rsidRDefault="00644DB0">
            <w:pPr>
              <w:widowControl/>
              <w:spacing w:line="240" w:lineRule="exact"/>
              <w:rPr>
                <w:rFonts w:ascii="宋体" w:eastAsia="宋体" w:hAnsi="宋体"/>
                <w:sz w:val="18"/>
                <w:szCs w:val="18"/>
              </w:rPr>
            </w:pPr>
          </w:p>
        </w:tc>
      </w:tr>
      <w:tr w:rsidR="00644DB0" w14:paraId="050870CE" w14:textId="77777777">
        <w:trPr>
          <w:trHeight w:val="283"/>
          <w:jc w:val="center"/>
        </w:trPr>
        <w:tc>
          <w:tcPr>
            <w:tcW w:w="578" w:type="dxa"/>
            <w:gridSpan w:val="2"/>
            <w:vMerge/>
            <w:tcBorders>
              <w:top w:val="single" w:sz="4" w:space="0" w:color="auto"/>
              <w:left w:val="single" w:sz="4" w:space="0" w:color="auto"/>
              <w:bottom w:val="single" w:sz="4" w:space="0" w:color="auto"/>
              <w:right w:val="single" w:sz="4" w:space="0" w:color="auto"/>
            </w:tcBorders>
            <w:vAlign w:val="center"/>
          </w:tcPr>
          <w:p w14:paraId="71E173B3" w14:textId="77777777" w:rsidR="00644DB0" w:rsidRDefault="00644DB0">
            <w:pPr>
              <w:widowControl/>
              <w:spacing w:line="240" w:lineRule="exact"/>
              <w:jc w:val="left"/>
              <w:rPr>
                <w:rFonts w:ascii="宋体" w:eastAsia="宋体" w:hAnsi="宋体" w:cs="宋体"/>
                <w:sz w:val="18"/>
                <w:szCs w:val="18"/>
              </w:rPr>
            </w:pPr>
          </w:p>
        </w:tc>
        <w:tc>
          <w:tcPr>
            <w:tcW w:w="2961" w:type="dxa"/>
            <w:tcBorders>
              <w:top w:val="single" w:sz="4" w:space="0" w:color="auto"/>
              <w:left w:val="single" w:sz="4" w:space="0" w:color="auto"/>
              <w:bottom w:val="single" w:sz="4" w:space="0" w:color="auto"/>
              <w:right w:val="single" w:sz="4" w:space="0" w:color="auto"/>
            </w:tcBorders>
            <w:vAlign w:val="center"/>
          </w:tcPr>
          <w:p w14:paraId="712090DC"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网络攻防实验</w:t>
            </w:r>
          </w:p>
        </w:tc>
        <w:tc>
          <w:tcPr>
            <w:tcW w:w="709" w:type="dxa"/>
            <w:tcBorders>
              <w:top w:val="single" w:sz="4" w:space="0" w:color="auto"/>
              <w:left w:val="single" w:sz="4" w:space="0" w:color="auto"/>
              <w:bottom w:val="single" w:sz="4" w:space="0" w:color="auto"/>
              <w:right w:val="single" w:sz="4" w:space="0" w:color="auto"/>
            </w:tcBorders>
            <w:vAlign w:val="center"/>
          </w:tcPr>
          <w:p w14:paraId="09624B6D"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850" w:type="dxa"/>
            <w:vMerge/>
            <w:tcBorders>
              <w:top w:val="single" w:sz="4" w:space="0" w:color="auto"/>
              <w:left w:val="single" w:sz="4" w:space="0" w:color="auto"/>
              <w:bottom w:val="single" w:sz="4" w:space="0" w:color="auto"/>
              <w:right w:val="single" w:sz="4" w:space="0" w:color="auto"/>
            </w:tcBorders>
            <w:vAlign w:val="center"/>
          </w:tcPr>
          <w:p w14:paraId="1AF43FAF" w14:textId="77777777" w:rsidR="00644DB0" w:rsidRDefault="00644DB0">
            <w:pPr>
              <w:widowControl/>
              <w:spacing w:line="240" w:lineRule="exact"/>
              <w:jc w:val="left"/>
              <w:rPr>
                <w:rFonts w:ascii="宋体" w:eastAsia="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73BE10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F35D70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14:paraId="0F87654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top w:val="single" w:sz="4" w:space="0" w:color="auto"/>
              <w:left w:val="single" w:sz="4" w:space="0" w:color="auto"/>
              <w:bottom w:val="single" w:sz="4" w:space="0" w:color="auto"/>
              <w:right w:val="single" w:sz="4" w:space="0" w:color="auto"/>
            </w:tcBorders>
            <w:vAlign w:val="center"/>
          </w:tcPr>
          <w:p w14:paraId="584491E2" w14:textId="77777777" w:rsidR="00644DB0" w:rsidRDefault="00644DB0">
            <w:pPr>
              <w:widowControl/>
              <w:spacing w:line="240" w:lineRule="exact"/>
              <w:jc w:val="left"/>
              <w:rPr>
                <w:rFonts w:ascii="宋体" w:eastAsia="宋体" w:hAnsi="宋体"/>
                <w:sz w:val="18"/>
                <w:szCs w:val="18"/>
              </w:rPr>
            </w:pPr>
          </w:p>
        </w:tc>
        <w:tc>
          <w:tcPr>
            <w:tcW w:w="1843" w:type="dxa"/>
            <w:vMerge/>
            <w:tcBorders>
              <w:left w:val="single" w:sz="4" w:space="0" w:color="auto"/>
              <w:bottom w:val="single" w:sz="4" w:space="0" w:color="auto"/>
              <w:right w:val="single" w:sz="4" w:space="0" w:color="auto"/>
            </w:tcBorders>
            <w:vAlign w:val="center"/>
          </w:tcPr>
          <w:p w14:paraId="599D5D12" w14:textId="77777777" w:rsidR="00644DB0" w:rsidRDefault="00644DB0">
            <w:pPr>
              <w:widowControl/>
              <w:spacing w:line="240" w:lineRule="exact"/>
              <w:rPr>
                <w:rFonts w:ascii="宋体" w:eastAsia="宋体" w:hAnsi="宋体"/>
                <w:sz w:val="18"/>
                <w:szCs w:val="18"/>
              </w:rPr>
            </w:pPr>
          </w:p>
        </w:tc>
      </w:tr>
      <w:tr w:rsidR="00644DB0" w14:paraId="31729705" w14:textId="77777777">
        <w:trPr>
          <w:trHeight w:val="397"/>
          <w:jc w:val="center"/>
        </w:trPr>
        <w:tc>
          <w:tcPr>
            <w:tcW w:w="9209" w:type="dxa"/>
            <w:gridSpan w:val="10"/>
            <w:tcBorders>
              <w:top w:val="single" w:sz="4" w:space="0" w:color="auto"/>
              <w:left w:val="single" w:sz="4" w:space="0" w:color="auto"/>
              <w:bottom w:val="single" w:sz="4" w:space="0" w:color="auto"/>
              <w:right w:val="single" w:sz="4" w:space="0" w:color="auto"/>
            </w:tcBorders>
            <w:vAlign w:val="center"/>
          </w:tcPr>
          <w:p w14:paraId="2FDC4C94" w14:textId="77777777" w:rsidR="00644DB0" w:rsidRDefault="00000000">
            <w:pPr>
              <w:widowControl/>
              <w:spacing w:line="240" w:lineRule="exact"/>
              <w:rPr>
                <w:rFonts w:ascii="宋体" w:eastAsia="宋体" w:hAnsi="宋体"/>
                <w:sz w:val="18"/>
                <w:szCs w:val="18"/>
              </w:rPr>
            </w:pPr>
            <w:r>
              <w:rPr>
                <w:rFonts w:ascii="宋体" w:eastAsia="宋体" w:hAnsi="宋体" w:hint="eastAsia"/>
                <w:b/>
                <w:bCs/>
                <w:sz w:val="18"/>
                <w:szCs w:val="18"/>
              </w:rPr>
              <w:t>备注：额定学分不低于32学分，其中学位学分不低于17学分。</w:t>
            </w:r>
          </w:p>
        </w:tc>
      </w:tr>
    </w:tbl>
    <w:p w14:paraId="141858B6"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网络与信息安全专业实践环节基本要求及考核办法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3828"/>
        <w:gridCol w:w="4223"/>
      </w:tblGrid>
      <w:tr w:rsidR="00644DB0" w14:paraId="5FE15738" w14:textId="77777777">
        <w:trPr>
          <w:trHeight w:val="418"/>
          <w:tblHeader/>
        </w:trPr>
        <w:tc>
          <w:tcPr>
            <w:tcW w:w="1163" w:type="dxa"/>
            <w:vAlign w:val="center"/>
          </w:tcPr>
          <w:p w14:paraId="050FF2F2"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3828" w:type="dxa"/>
            <w:vAlign w:val="center"/>
          </w:tcPr>
          <w:p w14:paraId="4FE7E390"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4223" w:type="dxa"/>
            <w:vAlign w:val="center"/>
          </w:tcPr>
          <w:p w14:paraId="0E11E741"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1AE70F7E" w14:textId="77777777">
        <w:trPr>
          <w:trHeight w:val="1020"/>
        </w:trPr>
        <w:tc>
          <w:tcPr>
            <w:tcW w:w="1163" w:type="dxa"/>
            <w:vAlign w:val="center"/>
          </w:tcPr>
          <w:p w14:paraId="62DBD86F"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3828" w:type="dxa"/>
            <w:vAlign w:val="center"/>
          </w:tcPr>
          <w:p w14:paraId="270AF30B"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结合学科专业开展至少一次生产劳动、服务性劳动和公益性劳动。</w:t>
            </w:r>
          </w:p>
        </w:tc>
        <w:tc>
          <w:tcPr>
            <w:tcW w:w="4223" w:type="dxa"/>
            <w:vAlign w:val="center"/>
          </w:tcPr>
          <w:p w14:paraId="6A1AA2DE"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本单位组织的生产劳动提供劳动教育图片和视频，其他单位组织的服务型劳动请提供劳动教育证明（其他组织单位签字盖章），其他公益性劳动请提供志愿服务证书或者其他证明。</w:t>
            </w:r>
          </w:p>
        </w:tc>
      </w:tr>
      <w:tr w:rsidR="00644DB0" w14:paraId="7DE1BE07" w14:textId="77777777">
        <w:trPr>
          <w:trHeight w:val="1701"/>
        </w:trPr>
        <w:tc>
          <w:tcPr>
            <w:tcW w:w="1163" w:type="dxa"/>
            <w:vAlign w:val="center"/>
          </w:tcPr>
          <w:p w14:paraId="2D4A1D61"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3828" w:type="dxa"/>
            <w:vAlign w:val="center"/>
          </w:tcPr>
          <w:p w14:paraId="0F55EC75"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sz w:val="18"/>
                <w:szCs w:val="18"/>
              </w:rPr>
              <w:t>学术</w:t>
            </w:r>
            <w:r>
              <w:rPr>
                <w:rFonts w:ascii="宋体" w:eastAsia="宋体" w:hAnsi="宋体" w:hint="eastAsia"/>
                <w:sz w:val="18"/>
                <w:szCs w:val="18"/>
              </w:rPr>
              <w:t>讲座</w:t>
            </w:r>
            <w:r>
              <w:rPr>
                <w:rFonts w:ascii="宋体" w:eastAsia="宋体" w:hAnsi="宋体"/>
                <w:sz w:val="18"/>
                <w:szCs w:val="18"/>
              </w:rPr>
              <w:t>包括参加学术沙龙、听学术讲座、组织参与读书活动、案例讨论等。累计参加学术</w:t>
            </w:r>
            <w:r>
              <w:rPr>
                <w:rFonts w:ascii="宋体" w:eastAsia="宋体" w:hAnsi="宋体" w:hint="eastAsia"/>
                <w:sz w:val="18"/>
                <w:szCs w:val="18"/>
              </w:rPr>
              <w:t>讲座</w:t>
            </w:r>
            <w:r>
              <w:rPr>
                <w:rFonts w:ascii="宋体" w:eastAsia="宋体" w:hAnsi="宋体"/>
                <w:sz w:val="18"/>
                <w:szCs w:val="18"/>
              </w:rPr>
              <w:t>不得少于</w:t>
            </w:r>
            <w:r>
              <w:rPr>
                <w:rFonts w:ascii="宋体" w:eastAsia="宋体" w:hAnsi="宋体" w:hint="eastAsia"/>
                <w:sz w:val="18"/>
                <w:szCs w:val="18"/>
              </w:rPr>
              <w:t>5</w:t>
            </w:r>
            <w:r>
              <w:rPr>
                <w:rFonts w:ascii="宋体" w:eastAsia="宋体" w:hAnsi="宋体"/>
                <w:sz w:val="18"/>
                <w:szCs w:val="18"/>
              </w:rPr>
              <w:t>次。</w:t>
            </w:r>
          </w:p>
        </w:tc>
        <w:tc>
          <w:tcPr>
            <w:tcW w:w="4223" w:type="dxa"/>
            <w:vAlign w:val="center"/>
          </w:tcPr>
          <w:p w14:paraId="6E5CEC4A"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次数要求达到专业培养方案规定，并根据其中一两场讲座撰写不少于2000字的心得体会报告1份，由导师评定成绩（合格、不合格）并签名。参加学术讲座，须本人亲自填写《桂林电子科技大学硕士研究生参加学术报告统计表》，及时、准确、完整地纪录学术讲座的内容，经报告人签字和单位盖章后交给研究生教学秘书存档。</w:t>
            </w:r>
          </w:p>
        </w:tc>
      </w:tr>
      <w:tr w:rsidR="00644DB0" w14:paraId="6DB22144" w14:textId="77777777">
        <w:trPr>
          <w:trHeight w:val="1447"/>
        </w:trPr>
        <w:tc>
          <w:tcPr>
            <w:tcW w:w="1163" w:type="dxa"/>
            <w:vAlign w:val="center"/>
          </w:tcPr>
          <w:p w14:paraId="58440927"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w:t>
            </w:r>
          </w:p>
        </w:tc>
        <w:tc>
          <w:tcPr>
            <w:tcW w:w="3828" w:type="dxa"/>
            <w:vAlign w:val="center"/>
          </w:tcPr>
          <w:p w14:paraId="45200BB0"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bCs/>
                <w:sz w:val="18"/>
                <w:szCs w:val="18"/>
              </w:rPr>
              <w:t>网络与信息安全专业实践，可采用集中实践和分段实践相结合的方式进行，具有2年及以上企业工作经历的工程硕士专业学位研究生专业实践时间应不少于6个月，不具有2年企业工作经历的工程硕士专业学位研究生专业实践时间应不少于1年。</w:t>
            </w:r>
          </w:p>
        </w:tc>
        <w:tc>
          <w:tcPr>
            <w:tcW w:w="4223" w:type="dxa"/>
            <w:vAlign w:val="center"/>
          </w:tcPr>
          <w:p w14:paraId="796D35B4"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专业实践前（一般第2学期末）研究生要提交实践计划，实践结束后要撰写提交实践报告。</w:t>
            </w:r>
          </w:p>
        </w:tc>
      </w:tr>
    </w:tbl>
    <w:p w14:paraId="65B316AD" w14:textId="77777777" w:rsidR="00644DB0" w:rsidRDefault="00644DB0">
      <w:pPr>
        <w:jc w:val="center"/>
        <w:sectPr w:rsidR="00644DB0">
          <w:headerReference w:type="default" r:id="rId20"/>
          <w:pgSz w:w="11906" w:h="16838"/>
          <w:pgMar w:top="1418" w:right="1418" w:bottom="992" w:left="1418" w:header="851" w:footer="737" w:gutter="0"/>
          <w:cols w:space="720"/>
          <w:docGrid w:type="lines" w:linePitch="312"/>
        </w:sectPr>
      </w:pPr>
    </w:p>
    <w:p w14:paraId="2279D71F" w14:textId="77777777" w:rsidR="00644DB0" w:rsidRDefault="00000000">
      <w:pPr>
        <w:spacing w:afterLines="50" w:after="156" w:line="400" w:lineRule="exact"/>
        <w:jc w:val="center"/>
        <w:outlineLvl w:val="0"/>
        <w:rPr>
          <w:rFonts w:ascii="方正小标宋简体" w:eastAsia="方正小标宋简体" w:hAnsi="Times New Roman" w:cs="Times New Roman"/>
          <w:bCs/>
          <w:color w:val="000000"/>
          <w:sz w:val="28"/>
          <w:szCs w:val="28"/>
        </w:rPr>
      </w:pPr>
      <w:bookmarkStart w:id="25" w:name="_Toc143888114"/>
      <w:r>
        <w:rPr>
          <w:rFonts w:ascii="方正小标宋简体" w:eastAsia="方正小标宋简体" w:hAnsi="Times New Roman" w:cs="Times New Roman" w:hint="eastAsia"/>
          <w:bCs/>
          <w:color w:val="000000"/>
          <w:sz w:val="28"/>
          <w:szCs w:val="28"/>
        </w:rPr>
        <w:lastRenderedPageBreak/>
        <w:t>0</w:t>
      </w:r>
      <w:r>
        <w:rPr>
          <w:rFonts w:ascii="方正小标宋简体" w:eastAsia="方正小标宋简体" w:hAnsi="Times New Roman" w:cs="Times New Roman"/>
          <w:bCs/>
          <w:color w:val="000000"/>
          <w:sz w:val="28"/>
          <w:szCs w:val="28"/>
        </w:rPr>
        <w:t>855</w:t>
      </w:r>
      <w:r>
        <w:rPr>
          <w:rFonts w:ascii="方正小标宋简体" w:eastAsia="方正小标宋简体" w:hAnsi="Times New Roman" w:cs="Times New Roman" w:hint="eastAsia"/>
          <w:bCs/>
          <w:color w:val="000000"/>
          <w:sz w:val="28"/>
          <w:szCs w:val="28"/>
        </w:rPr>
        <w:t>机械专业学位硕士研究生培养方案</w:t>
      </w:r>
      <w:bookmarkEnd w:id="25"/>
    </w:p>
    <w:p w14:paraId="373E85CC" w14:textId="77777777" w:rsidR="00644DB0" w:rsidRDefault="00000000">
      <w:pPr>
        <w:spacing w:afterLines="50" w:after="156" w:line="400" w:lineRule="exact"/>
        <w:jc w:val="center"/>
        <w:outlineLvl w:val="1"/>
        <w:rPr>
          <w:b/>
          <w:sz w:val="36"/>
          <w:szCs w:val="36"/>
        </w:rPr>
      </w:pPr>
      <w:bookmarkStart w:id="26" w:name="_Toc143888115"/>
      <w:r>
        <w:rPr>
          <w:rFonts w:ascii="方正小标宋简体" w:eastAsia="方正小标宋简体" w:hAnsi="Times New Roman" w:cs="Times New Roman" w:hint="eastAsia"/>
          <w:bCs/>
          <w:color w:val="000000"/>
          <w:sz w:val="28"/>
          <w:szCs w:val="28"/>
        </w:rPr>
        <w:t>08550</w:t>
      </w:r>
      <w:r>
        <w:rPr>
          <w:rFonts w:ascii="方正小标宋简体" w:eastAsia="方正小标宋简体" w:hAnsi="Times New Roman" w:cs="Times New Roman"/>
          <w:bCs/>
          <w:color w:val="000000"/>
          <w:sz w:val="28"/>
          <w:szCs w:val="28"/>
        </w:rPr>
        <w:t>1</w:t>
      </w:r>
      <w:r>
        <w:rPr>
          <w:rFonts w:ascii="方正小标宋简体" w:eastAsia="方正小标宋简体" w:hAnsi="Times New Roman" w:cs="Times New Roman" w:hint="eastAsia"/>
          <w:bCs/>
          <w:color w:val="000000"/>
          <w:sz w:val="28"/>
          <w:szCs w:val="28"/>
        </w:rPr>
        <w:t>机械工程</w:t>
      </w:r>
      <w:bookmarkEnd w:id="26"/>
    </w:p>
    <w:p w14:paraId="749FAC29" w14:textId="77777777" w:rsidR="00644DB0" w:rsidRDefault="00000000">
      <w:pPr>
        <w:pStyle w:val="af3"/>
        <w:numPr>
          <w:ilvl w:val="0"/>
          <w:numId w:val="5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专业简介</w:t>
      </w:r>
    </w:p>
    <w:p w14:paraId="2C9CA4EB"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本学科于1993年获二级学科硕士学位授予权，2006 年获机械工程一级学科硕士点，为广西一流学科，是广西首批“特聘专家”设岗学科，在广西机械工程学科处于领先地位。本学科拥有“电子信息材料与器件教育部工程研究中心”等4个省部级科研平台。</w:t>
      </w:r>
    </w:p>
    <w:p w14:paraId="106FA750"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本学科有电子封装与组装技术与装备、机械动力学理论及工程应用、智能装备与机器人技术、特种加工技术与装备等4 个学科方向。在微电子封装、电子器件热管理、装备关键部件的损伤机理监测与智能诊断、热流体及电流体薄膜动力学、机械动力学、非光滑三明治系统状态估计与故障预报、复杂非牛顿流体的湍流问题等研究方向具有国际先进或国内领先的研究水平，理论研究成果显著。在汽车减振降噪与主动控制、智能制造过程控制技术及装备、智能机器视觉检测技术及装备、高能束加工装备及工艺研究、精密模具及特种成型技术、模具标准化技术等研究方向与广西及粤港澳大湾区地方企业密切合作，产生了一批工程应用成果，服务于地方经济发展成效显著。在高密度组装与整机互连技术、电子系统热控制理论及技术等方向具有鲜明特色，已完成多项重要科研项目，为国民经济发展做出贡献。</w:t>
      </w:r>
    </w:p>
    <w:p w14:paraId="267256AB"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机械工程专业硕士研究生的培养以应用型人才为主，以专业实践为导向，重视理论与实践相结合，培养理论基础知识扎实，知识面广、创新能力强、素质高，富有团队精神、实践能力和创新意识强的复合型、应用型人才。</w:t>
      </w:r>
    </w:p>
    <w:p w14:paraId="0B73B737" w14:textId="77777777" w:rsidR="00644DB0" w:rsidRDefault="00000000">
      <w:pPr>
        <w:pStyle w:val="af3"/>
        <w:numPr>
          <w:ilvl w:val="0"/>
          <w:numId w:val="5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培养目标</w:t>
      </w:r>
    </w:p>
    <w:p w14:paraId="71486B54" w14:textId="77777777" w:rsidR="00644DB0" w:rsidRDefault="00000000">
      <w:pPr>
        <w:adjustRightInd w:val="0"/>
        <w:snapToGrid w:val="0"/>
        <w:spacing w:line="34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为适应区域经济建设和社会主义经济发展对高层次工程技术、工程管理人才的需要，</w:t>
      </w:r>
      <w:r>
        <w:rPr>
          <w:rFonts w:ascii="宋体" w:eastAsia="宋体" w:hAnsi="宋体" w:cs="Times New Roman" w:hint="eastAsia"/>
          <w:color w:val="000000"/>
          <w:kern w:val="0"/>
          <w:szCs w:val="21"/>
        </w:rPr>
        <w:t>贯彻“面向现代化，面向世界，面向未来”的指导思想，</w:t>
      </w:r>
      <w:r>
        <w:rPr>
          <w:rFonts w:ascii="宋体" w:eastAsia="宋体" w:hAnsi="宋体" w:cs="Times New Roman" w:hint="eastAsia"/>
          <w:color w:val="000000"/>
          <w:szCs w:val="21"/>
        </w:rPr>
        <w:t>立足区域制造业的优势，培养基础扎实、素质全面、工程实践能力强，创新能力的复合型人才。具体要求为：</w:t>
      </w:r>
    </w:p>
    <w:p w14:paraId="024A781F" w14:textId="77777777" w:rsidR="00644DB0" w:rsidRDefault="00000000">
      <w:pPr>
        <w:pStyle w:val="af3"/>
        <w:numPr>
          <w:ilvl w:val="1"/>
          <w:numId w:val="60"/>
        </w:numPr>
        <w:adjustRightInd w:val="0"/>
        <w:snapToGrid w:val="0"/>
        <w:spacing w:line="340" w:lineRule="exact"/>
        <w:ind w:left="0" w:firstLine="420"/>
        <w:rPr>
          <w:rFonts w:ascii="宋体" w:eastAsia="宋体" w:hAnsi="宋体" w:cs="Times New Roman"/>
          <w:bCs/>
          <w:color w:val="000000"/>
          <w:kern w:val="0"/>
          <w:szCs w:val="21"/>
        </w:rPr>
      </w:pPr>
      <w:bookmarkStart w:id="27" w:name="_Hlk106112467"/>
      <w:r>
        <w:rPr>
          <w:rFonts w:ascii="宋体" w:eastAsia="宋体" w:hAnsi="宋体" w:cs="Times New Roman" w:hint="eastAsia"/>
          <w:bCs/>
          <w:color w:val="000000"/>
          <w:kern w:val="0"/>
          <w:szCs w:val="21"/>
        </w:rPr>
        <w:t>掌握马克思主义基本理论和中国特色社会主义理论体系，拥护中国共产党的领导，拥护党的基本路线、方针和政策，热爱祖国，遵纪守法，品行端正，积极为社会主义现代化建设服务。</w:t>
      </w:r>
    </w:p>
    <w:bookmarkEnd w:id="27"/>
    <w:p w14:paraId="7DEEE173" w14:textId="77777777" w:rsidR="00644DB0" w:rsidRDefault="00000000">
      <w:pPr>
        <w:pStyle w:val="af3"/>
        <w:numPr>
          <w:ilvl w:val="1"/>
          <w:numId w:val="60"/>
        </w:numPr>
        <w:adjustRightInd w:val="0"/>
        <w:snapToGrid w:val="0"/>
        <w:spacing w:line="340" w:lineRule="exact"/>
        <w:ind w:left="0" w:firstLine="420"/>
        <w:rPr>
          <w:rFonts w:ascii="宋体" w:eastAsia="宋体" w:hAnsi="宋体" w:cs="Times New Roman"/>
          <w:color w:val="000000"/>
          <w:szCs w:val="21"/>
        </w:rPr>
      </w:pPr>
      <w:r>
        <w:rPr>
          <w:rFonts w:ascii="宋体" w:eastAsia="宋体" w:hAnsi="宋体" w:cs="Times New Roman" w:hint="eastAsia"/>
          <w:color w:val="000000"/>
          <w:szCs w:val="21"/>
        </w:rPr>
        <w:t>掌握机械领域的基础理论、先进技术方法和手段，在现代制造技术、现代控制理论和方法、机电液一体化技术、试验技术、机械性能分析技术等领域的某一方向具有独立从事工程设计、工程实施，工程研究、工程开发、工程管理等能力。</w:t>
      </w:r>
    </w:p>
    <w:p w14:paraId="504BEEB7" w14:textId="77777777" w:rsidR="00644DB0" w:rsidRDefault="00000000">
      <w:pPr>
        <w:pStyle w:val="af3"/>
        <w:numPr>
          <w:ilvl w:val="1"/>
          <w:numId w:val="60"/>
        </w:numPr>
        <w:adjustRightInd w:val="0"/>
        <w:snapToGrid w:val="0"/>
        <w:spacing w:line="340" w:lineRule="exact"/>
        <w:ind w:left="0" w:firstLine="420"/>
        <w:rPr>
          <w:rFonts w:ascii="宋体" w:eastAsia="宋体" w:hAnsi="宋体" w:cs="Times New Roman"/>
          <w:color w:val="000000"/>
          <w:szCs w:val="21"/>
        </w:rPr>
      </w:pPr>
      <w:r>
        <w:rPr>
          <w:rFonts w:ascii="宋体" w:eastAsia="宋体" w:hAnsi="宋体" w:cs="Times New Roman" w:hint="eastAsia"/>
          <w:color w:val="000000"/>
          <w:szCs w:val="21"/>
        </w:rPr>
        <w:t>掌握一门外国语，能较顺利地阅读本专业外文资料。</w:t>
      </w:r>
    </w:p>
    <w:p w14:paraId="0C11CFA8" w14:textId="77777777" w:rsidR="00644DB0" w:rsidRDefault="00000000">
      <w:pPr>
        <w:pStyle w:val="af3"/>
        <w:numPr>
          <w:ilvl w:val="1"/>
          <w:numId w:val="60"/>
        </w:numPr>
        <w:adjustRightInd w:val="0"/>
        <w:snapToGrid w:val="0"/>
        <w:spacing w:line="340" w:lineRule="exact"/>
        <w:ind w:left="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身心健康、具有严谨求实的科学态度和作风、创新求实精神、良好的科研道德和团队协作精神。</w:t>
      </w:r>
    </w:p>
    <w:p w14:paraId="22580619" w14:textId="77777777" w:rsidR="00644DB0" w:rsidRDefault="00000000">
      <w:pPr>
        <w:pStyle w:val="af3"/>
        <w:numPr>
          <w:ilvl w:val="0"/>
          <w:numId w:val="5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研究方向</w:t>
      </w:r>
    </w:p>
    <w:p w14:paraId="25EEAB0D"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 xml:space="preserve">1、电子封装与组装技术及装备 </w:t>
      </w:r>
      <w:r>
        <w:rPr>
          <w:rFonts w:ascii="宋体" w:eastAsia="宋体" w:hAnsi="宋体" w:cs="Times New Roman"/>
          <w:bCs/>
          <w:color w:val="000000"/>
          <w:kern w:val="0"/>
          <w:szCs w:val="21"/>
        </w:rPr>
        <w:t xml:space="preserve">  2</w:t>
      </w:r>
      <w:r>
        <w:rPr>
          <w:rFonts w:ascii="宋体" w:eastAsia="宋体" w:hAnsi="宋体" w:cs="Times New Roman" w:hint="eastAsia"/>
          <w:bCs/>
          <w:color w:val="000000"/>
          <w:kern w:val="0"/>
          <w:szCs w:val="21"/>
        </w:rPr>
        <w:t>、智能装备与机器人技术</w:t>
      </w:r>
    </w:p>
    <w:p w14:paraId="5024CD84"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bCs/>
          <w:color w:val="000000"/>
          <w:kern w:val="0"/>
          <w:szCs w:val="21"/>
        </w:rPr>
        <w:t>3</w:t>
      </w:r>
      <w:r>
        <w:rPr>
          <w:rFonts w:ascii="宋体" w:eastAsia="宋体" w:hAnsi="宋体" w:cs="Times New Roman" w:hint="eastAsia"/>
          <w:bCs/>
          <w:color w:val="000000"/>
          <w:kern w:val="0"/>
          <w:szCs w:val="21"/>
        </w:rPr>
        <w:t xml:space="preserve">、机械动力学理论及工程应用 </w:t>
      </w:r>
      <w:r>
        <w:rPr>
          <w:rFonts w:ascii="宋体" w:eastAsia="宋体" w:hAnsi="宋体" w:cs="Times New Roman"/>
          <w:bCs/>
          <w:color w:val="000000"/>
          <w:kern w:val="0"/>
          <w:szCs w:val="21"/>
        </w:rPr>
        <w:t xml:space="preserve">  4</w:t>
      </w:r>
      <w:r>
        <w:rPr>
          <w:rFonts w:ascii="宋体" w:eastAsia="宋体" w:hAnsi="宋体" w:cs="Times New Roman" w:hint="eastAsia"/>
          <w:bCs/>
          <w:color w:val="000000"/>
          <w:kern w:val="0"/>
          <w:szCs w:val="21"/>
        </w:rPr>
        <w:t>、特种加工技术与装备</w:t>
      </w:r>
    </w:p>
    <w:p w14:paraId="2EED18D8" w14:textId="77777777" w:rsidR="00644DB0" w:rsidRDefault="00000000">
      <w:pPr>
        <w:pStyle w:val="af3"/>
        <w:numPr>
          <w:ilvl w:val="0"/>
          <w:numId w:val="5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学习年限</w:t>
      </w:r>
    </w:p>
    <w:p w14:paraId="58DEF2C7"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color w:val="000000"/>
          <w:kern w:val="0"/>
          <w:szCs w:val="21"/>
        </w:rPr>
        <w:t>本专业学位全日制硕士研究生学制为3年。学习优秀者可以申请提前毕业，特殊情况经批准可延迟毕业，但学习年限最短不低于2年、最长不超过5年（含休学和保留学籍）。</w:t>
      </w:r>
    </w:p>
    <w:p w14:paraId="7C14B41A" w14:textId="77777777" w:rsidR="00644DB0" w:rsidRDefault="00000000">
      <w:pPr>
        <w:pStyle w:val="af3"/>
        <w:numPr>
          <w:ilvl w:val="0"/>
          <w:numId w:val="5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414E344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采用课程学习、专业实践和学位论文相结合的培养方式，三部分内容可以交叉进行。</w:t>
      </w:r>
    </w:p>
    <w:p w14:paraId="7038FBFB"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实行双导师制，鼓励建立以工程能力培养为导向的导师组指导制。以校内导师指导为主，校外导师参与实践过程、项目研究、课程与论文等多个环节的指导工作。注重培养实践研究和创新能力，</w:t>
      </w:r>
      <w:r>
        <w:rPr>
          <w:rFonts w:ascii="宋体" w:eastAsia="宋体" w:hAnsi="宋体" w:cs="Times New Roman" w:hint="eastAsia"/>
          <w:color w:val="000000"/>
          <w:kern w:val="0"/>
          <w:szCs w:val="21"/>
        </w:rPr>
        <w:lastRenderedPageBreak/>
        <w:t>增长实际工作经验，提高专业素养及就业创业能力。</w:t>
      </w:r>
    </w:p>
    <w:p w14:paraId="5527CB1C" w14:textId="77777777" w:rsidR="00644DB0" w:rsidRDefault="00000000">
      <w:pPr>
        <w:pStyle w:val="af3"/>
        <w:numPr>
          <w:ilvl w:val="0"/>
          <w:numId w:val="5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课程设置及实践环节</w:t>
      </w:r>
    </w:p>
    <w:p w14:paraId="72A7E5FB" w14:textId="77777777" w:rsidR="00644DB0" w:rsidRDefault="00000000">
      <w:pPr>
        <w:adjustRightInd w:val="0"/>
        <w:snapToGrid w:val="0"/>
        <w:spacing w:line="340" w:lineRule="exact"/>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攻读本专业硕士研究生需获得学位课学分不少于17学分，总学分不少于32学分。详见附表1《机械工程专业课程设置及学分要求》和附表2《机械工程专业实践环节基本要求及考核办法》。</w:t>
      </w:r>
    </w:p>
    <w:p w14:paraId="2E2ED535" w14:textId="77777777" w:rsidR="00644DB0" w:rsidRDefault="00000000">
      <w:pPr>
        <w:pStyle w:val="af3"/>
        <w:numPr>
          <w:ilvl w:val="0"/>
          <w:numId w:val="5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学位论文工作</w:t>
      </w:r>
    </w:p>
    <w:p w14:paraId="55B61204"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工作主要包括文献研究、开题报告、中期检查、论文撰写、论文评阅、论文答辩等。依据《中华人民共和国学位条例》《中华人民共和国学位条例暂行实施办法》《桂林电子科技大学硕士学位授予工作实施细则》等相关文件完成相应培养环节。</w:t>
      </w:r>
    </w:p>
    <w:p w14:paraId="44DE1365" w14:textId="77777777" w:rsidR="00644DB0" w:rsidRDefault="00000000">
      <w:pPr>
        <w:pStyle w:val="af3"/>
        <w:numPr>
          <w:ilvl w:val="0"/>
          <w:numId w:val="61"/>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t xml:space="preserve">文献选读 </w:t>
      </w:r>
      <w:r>
        <w:rPr>
          <w:rFonts w:ascii="宋体" w:eastAsia="宋体" w:hAnsi="宋体" w:cs="Times New Roman"/>
          <w:b/>
          <w:color w:val="000000"/>
          <w:kern w:val="0"/>
          <w:szCs w:val="21"/>
        </w:rPr>
        <w:t xml:space="preserve"> </w:t>
      </w:r>
      <w:r>
        <w:rPr>
          <w:rFonts w:ascii="宋体" w:eastAsia="宋体" w:hAnsi="宋体" w:cs="Times New Roman" w:hint="eastAsia"/>
          <w:bCs/>
          <w:color w:val="000000"/>
          <w:kern w:val="0"/>
          <w:szCs w:val="21"/>
        </w:rPr>
        <w:t>文献选读旨在培养硕士研究生在查阅文献和了解综合国内外本研究方向的历史、现状和发</w:t>
      </w:r>
      <w:r>
        <w:rPr>
          <w:rFonts w:ascii="宋体" w:eastAsia="宋体" w:hAnsi="宋体" w:cs="Times New Roman" w:hint="eastAsia"/>
          <w:color w:val="000000"/>
          <w:kern w:val="0"/>
          <w:szCs w:val="21"/>
        </w:rPr>
        <w:t>展趋势的能力，为硕士研究生的学位论文选题提供必要依据。要求在进入学位论文阶段前充分阅读相关的中外文文献不少于50篇，相关专利不少于10件，其中外文文献不少于20篇，国外专利不少于5件，并尽量选读最新论文成果。</w:t>
      </w:r>
    </w:p>
    <w:p w14:paraId="169AF1C5"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在文献选读完成过程中，学生须每月向导师书面汇报文献选读内容、深度以及完成情况，导师须及时监督检查学生的读书情况，以确保文献选读的进度和质量，为选题和开题打好基础。</w:t>
      </w:r>
    </w:p>
    <w:p w14:paraId="5139D181" w14:textId="77777777" w:rsidR="00644DB0" w:rsidRDefault="00000000">
      <w:pPr>
        <w:pStyle w:val="af3"/>
        <w:numPr>
          <w:ilvl w:val="0"/>
          <w:numId w:val="61"/>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t xml:space="preserve">开题报告 </w:t>
      </w:r>
      <w:r>
        <w:rPr>
          <w:rFonts w:ascii="宋体" w:eastAsia="宋体" w:hAnsi="宋体" w:cs="Times New Roman"/>
          <w:b/>
          <w:color w:val="000000"/>
          <w:kern w:val="0"/>
          <w:szCs w:val="21"/>
        </w:rPr>
        <w:t xml:space="preserve"> </w:t>
      </w:r>
      <w:r>
        <w:rPr>
          <w:rFonts w:ascii="宋体" w:eastAsia="宋体" w:hAnsi="宋体" w:cs="Times New Roman" w:hint="eastAsia"/>
          <w:color w:val="000000"/>
          <w:kern w:val="0"/>
          <w:szCs w:val="21"/>
        </w:rPr>
        <w:t>学位论文的选题必须与学生的录取专业相关，应着重选择对国民经济具有一定实用价值或理论意义的课题，可结合导师的科研，充分考虑实验的各种条件、课题的分量和难易度。论文的选题要在充分的文献查阅基础上，由导师指导同意后方可确定，在第三学期末之前完成学位论文开题报告，经研究生管理团队（或研究所）或科研小组讨论通过，学院审定后报研究生院学位办备案。</w:t>
      </w:r>
    </w:p>
    <w:p w14:paraId="322731E2"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选题时注意课题的来源、课题的研究意义、国内外研究现状分析和主要参考文献。在开题报告中制定准确合理的研究方案，主要包括：研究目标、内容和拟解决的关键问题；拟采取的研究方法、技术路线、试验方案及可行性分析；研究的创新点；研究计划及预测进展和预期研究成果等。开题报告中需阐述研究基础作为后续研究的依据，主要有：与本项目有关的研究工作积累和已取得的研究工作成绩（报告者本人的单独列出）；已具备的实验、资料等条件，尚缺少的实验、资料条件和拟解决的途径。开题报告的时间与论文送审的时间间隔原则上不少于10个月，具体要求详见《桂林电子科技大学硕士研究生学位论文开题报告规定》（桂电研〔2015〕32号）。</w:t>
      </w:r>
    </w:p>
    <w:p w14:paraId="24B173C9" w14:textId="77777777" w:rsidR="00644DB0" w:rsidRDefault="00000000">
      <w:pPr>
        <w:pStyle w:val="af3"/>
        <w:numPr>
          <w:ilvl w:val="0"/>
          <w:numId w:val="61"/>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t xml:space="preserve">中期检查 </w:t>
      </w:r>
      <w:r>
        <w:rPr>
          <w:rFonts w:ascii="宋体" w:eastAsia="宋体" w:hAnsi="宋体" w:cs="Times New Roman"/>
          <w:b/>
          <w:color w:val="000000"/>
          <w:kern w:val="0"/>
          <w:szCs w:val="21"/>
        </w:rPr>
        <w:t xml:space="preserve"> </w:t>
      </w:r>
      <w:r>
        <w:rPr>
          <w:rFonts w:ascii="宋体" w:eastAsia="宋体" w:hAnsi="宋体" w:cs="Times New Roman" w:hint="eastAsia"/>
          <w:color w:val="000000"/>
          <w:kern w:val="0"/>
          <w:szCs w:val="21"/>
        </w:rPr>
        <w:t>研究生必须参加中期检查，考核时间安排在第四学期进行，考核内容包括政治思想、道德品质、课程学习完成情况审核、学位论文完成情况和课题进展等几个方面。学位课程的加权平均成绩应达到75分（包括75分）以上，学习成绩较差或明显表现出缺乏科研能力的应终止培养。</w:t>
      </w:r>
    </w:p>
    <w:p w14:paraId="46B3A0D7" w14:textId="77777777" w:rsidR="00644DB0" w:rsidRDefault="00000000">
      <w:pPr>
        <w:pStyle w:val="af3"/>
        <w:numPr>
          <w:ilvl w:val="0"/>
          <w:numId w:val="61"/>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t xml:space="preserve">论文撰写 </w:t>
      </w:r>
      <w:r>
        <w:rPr>
          <w:rFonts w:ascii="宋体" w:eastAsia="宋体" w:hAnsi="宋体" w:cs="Times New Roman"/>
          <w:b/>
          <w:color w:val="000000"/>
          <w:kern w:val="0"/>
          <w:szCs w:val="21"/>
        </w:rPr>
        <w:t xml:space="preserve"> </w:t>
      </w:r>
      <w:r>
        <w:rPr>
          <w:rFonts w:ascii="宋体" w:eastAsia="宋体" w:hAnsi="宋体" w:cs="Times New Roman" w:hint="eastAsia"/>
          <w:color w:val="000000"/>
          <w:kern w:val="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研究生应经常向导师汇报课题进展情况，在撰写论文前应向教研室（研究所）或科研小组汇报课题的研究情况和成果（包括阶段性成果），审查同意后即可正式撰写论文。</w:t>
      </w:r>
    </w:p>
    <w:p w14:paraId="742E2222"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硕士论文必须在研究生指导教师指导下独立完成，对所研究的课题具有新见解、新内容。导师要定期了解和检查论文进展情况，给予有力指导。论文撰写格式严格按研究生学位论文格式规范，论文内容严谨、真实、结构严谨。用于学位论文研究和撰写学位论文的时间一般不得少于 1 年。</w:t>
      </w:r>
    </w:p>
    <w:p w14:paraId="28E05DE0" w14:textId="77777777" w:rsidR="00644DB0" w:rsidRDefault="00000000">
      <w:pPr>
        <w:pStyle w:val="af3"/>
        <w:numPr>
          <w:ilvl w:val="0"/>
          <w:numId w:val="61"/>
        </w:numPr>
        <w:adjustRightInd w:val="0"/>
        <w:snapToGrid w:val="0"/>
        <w:spacing w:line="340" w:lineRule="exact"/>
        <w:ind w:left="0" w:firstLine="422"/>
        <w:rPr>
          <w:rFonts w:ascii="宋体" w:eastAsia="宋体" w:hAnsi="宋体" w:cs="Times New Roman"/>
          <w:color w:val="000000"/>
          <w:kern w:val="0"/>
          <w:szCs w:val="21"/>
        </w:rPr>
      </w:pPr>
      <w:r>
        <w:rPr>
          <w:rFonts w:ascii="宋体" w:eastAsia="宋体" w:hAnsi="宋体" w:cs="Times New Roman" w:hint="eastAsia"/>
          <w:b/>
          <w:color w:val="000000"/>
          <w:kern w:val="0"/>
          <w:szCs w:val="21"/>
        </w:rPr>
        <w:t xml:space="preserve">论文评阅、答辩 </w:t>
      </w:r>
      <w:r>
        <w:rPr>
          <w:rFonts w:ascii="宋体" w:eastAsia="宋体" w:hAnsi="宋体" w:cs="Times New Roman"/>
          <w:b/>
          <w:color w:val="000000"/>
          <w:kern w:val="0"/>
          <w:szCs w:val="21"/>
        </w:rPr>
        <w:t xml:space="preserve"> </w:t>
      </w:r>
      <w:r>
        <w:rPr>
          <w:rFonts w:ascii="宋体" w:eastAsia="宋体" w:hAnsi="宋体" w:cs="Times New Roman" w:hint="eastAsia"/>
          <w:color w:val="000000"/>
          <w:kern w:val="0"/>
          <w:szCs w:val="21"/>
        </w:rPr>
        <w:t>学位论文完成后，方可根据《中华人民共和国学位条例》和《桂林电子科技大学全日制硕士学位授予工作实施细则》规定的办法进行学位论文的评审、答辩和学位授予工作。</w:t>
      </w:r>
    </w:p>
    <w:p w14:paraId="427E2707"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论文评阅前将进行学术不端检测，检测通过后，对学位论文进行双盲评审，由学院和研究生院</w:t>
      </w:r>
      <w:r>
        <w:rPr>
          <w:rFonts w:ascii="宋体" w:eastAsia="宋体" w:hAnsi="宋体" w:cs="Times New Roman" w:hint="eastAsia"/>
          <w:color w:val="000000"/>
          <w:kern w:val="0"/>
          <w:szCs w:val="21"/>
        </w:rPr>
        <w:lastRenderedPageBreak/>
        <w:t>统一送审2位专家评审，其中至少1位校外专家，2位专家的评审意见均为合格及以上即被视为评审通过，并方可申请学位论文答辩。学位论文答辩前，研究生应根据评审专家反馈意见认真修改,并写出具体的书面修改说明。</w:t>
      </w:r>
    </w:p>
    <w:p w14:paraId="7CAC0A69"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在规定学习年限内，完成课程学习考核要求（修完培养计划规定的学分，课程学习考核成绩合格，且学位课程考试成绩的加权平均不低于75分）、完成培养计划规定的各个环节、科研成果要求（详见学位授予相关规定），且学位论文双盲评审通过，可申请学位论文答辩。</w:t>
      </w:r>
    </w:p>
    <w:p w14:paraId="6F185A4C"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kern w:val="0"/>
          <w:szCs w:val="21"/>
        </w:rPr>
        <w:t>学位论文答辩时间一般统一安排在每年6月和12月进行。答辩委员会一般由5名与学位论文有关学科的副高级以上职称的专家组成，其中至少1位校外专家。答辩委员会根据学位论文达到的水平以及答辩情况等进行综合评价，就是否通过学位论文答辩、是否建议授予硕士学位做出决议，决议以无记名投票方式表决，获全体委员三分之二及以上同意，方为通过。论文如未达到申请硕士学位的要求，答辩委员会在做出不同意授予硕士学位的决议时，同时应做出是否同意硕士研究生一年内修改论文后重新答辩一次的决议。对学位论文答辩不通过者， 经答辩委员会同意，可在学习年限内不少于 6 个月的时间对学位论文进行修改后，重新申请答辩一次；若答辩仍未通过，学校不再受理其学位论文答辩申请。</w:t>
      </w:r>
    </w:p>
    <w:p w14:paraId="144D1511" w14:textId="77777777" w:rsidR="00644DB0" w:rsidRDefault="00000000">
      <w:pPr>
        <w:pStyle w:val="af3"/>
        <w:numPr>
          <w:ilvl w:val="0"/>
          <w:numId w:val="59"/>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毕业和授予学位</w:t>
      </w:r>
    </w:p>
    <w:p w14:paraId="6C2DDF9A" w14:textId="77777777" w:rsidR="00644DB0" w:rsidRDefault="00000000">
      <w:pPr>
        <w:adjustRightInd w:val="0"/>
        <w:snapToGrid w:val="0"/>
        <w:spacing w:line="340" w:lineRule="exact"/>
        <w:ind w:firstLineChars="200" w:firstLine="420"/>
        <w:rPr>
          <w:rFonts w:ascii="宋体" w:eastAsia="宋体" w:hAnsi="宋体" w:cs="Times New Roman"/>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36E7FA27" w14:textId="77777777" w:rsidR="00644DB0" w:rsidRDefault="00000000">
      <w:pPr>
        <w:adjustRightInd w:val="0"/>
        <w:snapToGrid w:val="0"/>
        <w:spacing w:beforeLines="50" w:before="156" w:afterLines="50" w:after="156" w:line="400" w:lineRule="exact"/>
        <w:jc w:val="center"/>
        <w:rPr>
          <w:rFonts w:ascii="方正小标宋简体" w:eastAsia="方正小标宋简体" w:hAnsiTheme="minorEastAsia"/>
          <w:sz w:val="28"/>
          <w:szCs w:val="28"/>
        </w:rPr>
      </w:pPr>
      <w:r>
        <w:rPr>
          <w:rFonts w:ascii="方正小标宋简体" w:eastAsia="方正小标宋简体" w:hint="eastAsia"/>
          <w:sz w:val="28"/>
          <w:szCs w:val="28"/>
        </w:rPr>
        <w:t>附表1  机械工程专业课程设置及学分要求</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425"/>
        <w:gridCol w:w="2977"/>
        <w:gridCol w:w="567"/>
        <w:gridCol w:w="850"/>
        <w:gridCol w:w="567"/>
        <w:gridCol w:w="567"/>
        <w:gridCol w:w="567"/>
        <w:gridCol w:w="567"/>
        <w:gridCol w:w="1723"/>
      </w:tblGrid>
      <w:tr w:rsidR="00644DB0" w14:paraId="7C22718B" w14:textId="77777777">
        <w:trPr>
          <w:trHeight w:val="454"/>
          <w:tblHeader/>
          <w:jc w:val="center"/>
        </w:trPr>
        <w:tc>
          <w:tcPr>
            <w:tcW w:w="851" w:type="dxa"/>
            <w:gridSpan w:val="2"/>
            <w:tcBorders>
              <w:top w:val="single" w:sz="4" w:space="0" w:color="auto"/>
              <w:left w:val="single" w:sz="4" w:space="0" w:color="auto"/>
              <w:bottom w:val="single" w:sz="4" w:space="0" w:color="auto"/>
              <w:right w:val="single" w:sz="4" w:space="0" w:color="auto"/>
            </w:tcBorders>
            <w:vAlign w:val="center"/>
          </w:tcPr>
          <w:p w14:paraId="7C747086"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课程</w:t>
            </w:r>
          </w:p>
          <w:p w14:paraId="1A0DB407"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2977" w:type="dxa"/>
            <w:tcBorders>
              <w:top w:val="single" w:sz="4" w:space="0" w:color="auto"/>
              <w:left w:val="single" w:sz="4" w:space="0" w:color="auto"/>
              <w:bottom w:val="single" w:sz="4" w:space="0" w:color="auto"/>
              <w:right w:val="single" w:sz="4" w:space="0" w:color="auto"/>
            </w:tcBorders>
            <w:vAlign w:val="center"/>
          </w:tcPr>
          <w:p w14:paraId="1AC02106"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 程 名 称</w:t>
            </w:r>
          </w:p>
        </w:tc>
        <w:tc>
          <w:tcPr>
            <w:tcW w:w="567" w:type="dxa"/>
            <w:tcBorders>
              <w:top w:val="single" w:sz="4" w:space="0" w:color="auto"/>
              <w:left w:val="single" w:sz="4" w:space="0" w:color="auto"/>
              <w:bottom w:val="single" w:sz="4" w:space="0" w:color="auto"/>
              <w:right w:val="single" w:sz="4" w:space="0" w:color="auto"/>
            </w:tcBorders>
          </w:tcPr>
          <w:p w14:paraId="57BFAAA9"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考核</w:t>
            </w:r>
          </w:p>
          <w:p w14:paraId="6F02FA2C"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60444F96"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课程</w:t>
            </w:r>
          </w:p>
          <w:p w14:paraId="37AE1305"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2C1C8561"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5D35968E"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6BDDA7E4"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开课</w:t>
            </w:r>
          </w:p>
          <w:p w14:paraId="317EBBA8"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65F1F02C"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应修</w:t>
            </w:r>
          </w:p>
          <w:p w14:paraId="0D97C784"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1723" w:type="dxa"/>
            <w:tcBorders>
              <w:top w:val="single" w:sz="4" w:space="0" w:color="auto"/>
              <w:left w:val="single" w:sz="4" w:space="0" w:color="auto"/>
              <w:bottom w:val="single" w:sz="4" w:space="0" w:color="auto"/>
              <w:right w:val="single" w:sz="4" w:space="0" w:color="auto"/>
            </w:tcBorders>
            <w:vAlign w:val="center"/>
          </w:tcPr>
          <w:p w14:paraId="12CDCC47"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开课单位</w:t>
            </w:r>
          </w:p>
        </w:tc>
      </w:tr>
      <w:tr w:rsidR="00644DB0" w14:paraId="5E8F0682" w14:textId="77777777">
        <w:trPr>
          <w:trHeight w:val="340"/>
          <w:jc w:val="center"/>
        </w:trPr>
        <w:tc>
          <w:tcPr>
            <w:tcW w:w="426" w:type="dxa"/>
            <w:vMerge w:val="restart"/>
            <w:vAlign w:val="center"/>
          </w:tcPr>
          <w:p w14:paraId="506AD2B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学</w:t>
            </w:r>
          </w:p>
          <w:p w14:paraId="2D227BA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位</w:t>
            </w:r>
          </w:p>
          <w:p w14:paraId="1EEE0F28"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sz w:val="18"/>
                <w:szCs w:val="18"/>
              </w:rPr>
              <w:t>课</w:t>
            </w:r>
          </w:p>
        </w:tc>
        <w:tc>
          <w:tcPr>
            <w:tcW w:w="425" w:type="dxa"/>
            <w:vMerge w:val="restart"/>
            <w:vAlign w:val="center"/>
          </w:tcPr>
          <w:p w14:paraId="2DC83D6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公</w:t>
            </w:r>
          </w:p>
          <w:p w14:paraId="75E9A53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共</w:t>
            </w:r>
          </w:p>
          <w:p w14:paraId="1F74EDC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课</w:t>
            </w:r>
          </w:p>
        </w:tc>
        <w:tc>
          <w:tcPr>
            <w:tcW w:w="2977" w:type="dxa"/>
            <w:vAlign w:val="center"/>
          </w:tcPr>
          <w:p w14:paraId="63D3A6D0"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自然辩证法概论</w:t>
            </w:r>
          </w:p>
        </w:tc>
        <w:tc>
          <w:tcPr>
            <w:tcW w:w="567" w:type="dxa"/>
            <w:vAlign w:val="center"/>
          </w:tcPr>
          <w:p w14:paraId="49B3757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0" w:type="dxa"/>
            <w:vMerge w:val="restart"/>
            <w:vAlign w:val="center"/>
          </w:tcPr>
          <w:p w14:paraId="04AF4D4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p w14:paraId="543347F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（2选1）</w:t>
            </w:r>
          </w:p>
        </w:tc>
        <w:tc>
          <w:tcPr>
            <w:tcW w:w="567" w:type="dxa"/>
            <w:vAlign w:val="center"/>
          </w:tcPr>
          <w:p w14:paraId="4E5DE0D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Align w:val="center"/>
          </w:tcPr>
          <w:p w14:paraId="02889FA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18</w:t>
            </w:r>
          </w:p>
        </w:tc>
        <w:tc>
          <w:tcPr>
            <w:tcW w:w="567" w:type="dxa"/>
            <w:vAlign w:val="center"/>
          </w:tcPr>
          <w:p w14:paraId="4E62B9C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3C7E639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1723" w:type="dxa"/>
            <w:vMerge w:val="restart"/>
            <w:vAlign w:val="center"/>
          </w:tcPr>
          <w:p w14:paraId="57BF3CD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马克思主义学院</w:t>
            </w:r>
          </w:p>
        </w:tc>
      </w:tr>
      <w:tr w:rsidR="00644DB0" w14:paraId="5B7E7B13" w14:textId="77777777">
        <w:trPr>
          <w:trHeight w:val="340"/>
          <w:jc w:val="center"/>
        </w:trPr>
        <w:tc>
          <w:tcPr>
            <w:tcW w:w="426" w:type="dxa"/>
            <w:vMerge/>
            <w:vAlign w:val="center"/>
          </w:tcPr>
          <w:p w14:paraId="2FF99EB7" w14:textId="77777777" w:rsidR="00644DB0" w:rsidRDefault="00644DB0">
            <w:pPr>
              <w:spacing w:line="240" w:lineRule="exact"/>
              <w:jc w:val="center"/>
              <w:rPr>
                <w:rFonts w:ascii="宋体" w:eastAsia="宋体" w:hAnsi="宋体" w:cs="宋体"/>
                <w:b/>
                <w:bCs/>
                <w:sz w:val="18"/>
                <w:szCs w:val="18"/>
              </w:rPr>
            </w:pPr>
          </w:p>
        </w:tc>
        <w:tc>
          <w:tcPr>
            <w:tcW w:w="425" w:type="dxa"/>
            <w:vMerge/>
            <w:vAlign w:val="center"/>
          </w:tcPr>
          <w:p w14:paraId="164AA521"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48ADA3E0"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马克思主义与社会科学方法论</w:t>
            </w:r>
          </w:p>
        </w:tc>
        <w:tc>
          <w:tcPr>
            <w:tcW w:w="567" w:type="dxa"/>
            <w:vAlign w:val="center"/>
          </w:tcPr>
          <w:p w14:paraId="4874ADC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Merge/>
            <w:vAlign w:val="center"/>
          </w:tcPr>
          <w:p w14:paraId="3F3A95BD" w14:textId="77777777" w:rsidR="00644DB0" w:rsidRDefault="00644DB0">
            <w:pPr>
              <w:spacing w:line="240" w:lineRule="exact"/>
              <w:jc w:val="center"/>
              <w:rPr>
                <w:rFonts w:ascii="宋体" w:eastAsia="宋体" w:hAnsi="宋体" w:cs="宋体"/>
                <w:bCs/>
                <w:sz w:val="18"/>
                <w:szCs w:val="18"/>
              </w:rPr>
            </w:pPr>
          </w:p>
        </w:tc>
        <w:tc>
          <w:tcPr>
            <w:tcW w:w="567" w:type="dxa"/>
            <w:vAlign w:val="center"/>
          </w:tcPr>
          <w:p w14:paraId="458F383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226C9DE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18</w:t>
            </w:r>
          </w:p>
        </w:tc>
        <w:tc>
          <w:tcPr>
            <w:tcW w:w="567" w:type="dxa"/>
            <w:vAlign w:val="center"/>
          </w:tcPr>
          <w:p w14:paraId="3BF26D6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E5CC583" w14:textId="77777777" w:rsidR="00644DB0" w:rsidRDefault="00644DB0">
            <w:pPr>
              <w:spacing w:line="240" w:lineRule="exact"/>
              <w:jc w:val="center"/>
              <w:rPr>
                <w:rFonts w:ascii="宋体" w:eastAsia="宋体" w:hAnsi="宋体" w:cs="宋体"/>
                <w:bCs/>
                <w:sz w:val="18"/>
                <w:szCs w:val="18"/>
              </w:rPr>
            </w:pPr>
          </w:p>
        </w:tc>
        <w:tc>
          <w:tcPr>
            <w:tcW w:w="1723" w:type="dxa"/>
            <w:vMerge/>
            <w:vAlign w:val="center"/>
          </w:tcPr>
          <w:p w14:paraId="28122768" w14:textId="77777777" w:rsidR="00644DB0" w:rsidRDefault="00644DB0">
            <w:pPr>
              <w:spacing w:line="240" w:lineRule="exact"/>
              <w:rPr>
                <w:rFonts w:ascii="宋体" w:eastAsia="宋体" w:hAnsi="宋体" w:cs="宋体"/>
                <w:bCs/>
                <w:sz w:val="18"/>
                <w:szCs w:val="18"/>
              </w:rPr>
            </w:pPr>
          </w:p>
        </w:tc>
      </w:tr>
      <w:tr w:rsidR="00644DB0" w14:paraId="2483E2F8" w14:textId="77777777">
        <w:trPr>
          <w:trHeight w:val="340"/>
          <w:jc w:val="center"/>
        </w:trPr>
        <w:tc>
          <w:tcPr>
            <w:tcW w:w="426" w:type="dxa"/>
            <w:vMerge/>
            <w:vAlign w:val="center"/>
          </w:tcPr>
          <w:p w14:paraId="1E446DE2" w14:textId="77777777" w:rsidR="00644DB0" w:rsidRDefault="00644DB0">
            <w:pPr>
              <w:spacing w:line="240" w:lineRule="exact"/>
              <w:jc w:val="center"/>
              <w:rPr>
                <w:rFonts w:ascii="宋体" w:eastAsia="宋体" w:hAnsi="宋体" w:cs="宋体"/>
                <w:b/>
                <w:bCs/>
                <w:sz w:val="18"/>
                <w:szCs w:val="18"/>
              </w:rPr>
            </w:pPr>
          </w:p>
        </w:tc>
        <w:tc>
          <w:tcPr>
            <w:tcW w:w="425" w:type="dxa"/>
            <w:vMerge/>
            <w:vAlign w:val="center"/>
          </w:tcPr>
          <w:p w14:paraId="423832BF"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00FF9358"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新时代中国特色社会主义理论与实践</w:t>
            </w:r>
          </w:p>
        </w:tc>
        <w:tc>
          <w:tcPr>
            <w:tcW w:w="567" w:type="dxa"/>
            <w:vAlign w:val="center"/>
          </w:tcPr>
          <w:p w14:paraId="67C4552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7203D69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184C5C3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Align w:val="center"/>
          </w:tcPr>
          <w:p w14:paraId="447A591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36</w:t>
            </w:r>
          </w:p>
        </w:tc>
        <w:tc>
          <w:tcPr>
            <w:tcW w:w="567" w:type="dxa"/>
            <w:vAlign w:val="center"/>
          </w:tcPr>
          <w:p w14:paraId="24B96AA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783E511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5</w:t>
            </w:r>
          </w:p>
        </w:tc>
        <w:tc>
          <w:tcPr>
            <w:tcW w:w="1723" w:type="dxa"/>
            <w:vMerge/>
            <w:vAlign w:val="center"/>
          </w:tcPr>
          <w:p w14:paraId="09B94B21" w14:textId="77777777" w:rsidR="00644DB0" w:rsidRDefault="00644DB0">
            <w:pPr>
              <w:spacing w:line="240" w:lineRule="exact"/>
              <w:rPr>
                <w:rFonts w:ascii="宋体" w:eastAsia="宋体" w:hAnsi="宋体" w:cs="宋体"/>
                <w:bCs/>
                <w:sz w:val="18"/>
                <w:szCs w:val="18"/>
              </w:rPr>
            </w:pPr>
          </w:p>
        </w:tc>
      </w:tr>
      <w:tr w:rsidR="00644DB0" w14:paraId="3891F314" w14:textId="77777777">
        <w:trPr>
          <w:trHeight w:val="340"/>
          <w:jc w:val="center"/>
        </w:trPr>
        <w:tc>
          <w:tcPr>
            <w:tcW w:w="426" w:type="dxa"/>
            <w:vMerge/>
            <w:vAlign w:val="center"/>
          </w:tcPr>
          <w:p w14:paraId="72A6FD7C"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0B57837F"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375C65F2"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英语</w:t>
            </w:r>
          </w:p>
        </w:tc>
        <w:tc>
          <w:tcPr>
            <w:tcW w:w="567" w:type="dxa"/>
            <w:vAlign w:val="center"/>
          </w:tcPr>
          <w:p w14:paraId="6EBFC15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50" w:type="dxa"/>
            <w:vAlign w:val="center"/>
          </w:tcPr>
          <w:p w14:paraId="4D690AE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51D5550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w:t>
            </w:r>
          </w:p>
        </w:tc>
        <w:tc>
          <w:tcPr>
            <w:tcW w:w="567" w:type="dxa"/>
            <w:vAlign w:val="center"/>
          </w:tcPr>
          <w:p w14:paraId="002CD8F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64</w:t>
            </w:r>
          </w:p>
        </w:tc>
        <w:tc>
          <w:tcPr>
            <w:tcW w:w="567" w:type="dxa"/>
            <w:vAlign w:val="center"/>
          </w:tcPr>
          <w:p w14:paraId="538B941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2CBDA1A2" w14:textId="77777777" w:rsidR="00644DB0" w:rsidRDefault="00644DB0">
            <w:pPr>
              <w:spacing w:line="240" w:lineRule="exact"/>
              <w:jc w:val="center"/>
              <w:rPr>
                <w:rFonts w:ascii="宋体" w:eastAsia="宋体" w:hAnsi="宋体" w:cs="宋体"/>
                <w:sz w:val="18"/>
                <w:szCs w:val="18"/>
              </w:rPr>
            </w:pPr>
          </w:p>
        </w:tc>
        <w:tc>
          <w:tcPr>
            <w:tcW w:w="1723" w:type="dxa"/>
            <w:vAlign w:val="center"/>
          </w:tcPr>
          <w:p w14:paraId="01EE9334"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外国语学院</w:t>
            </w:r>
          </w:p>
        </w:tc>
      </w:tr>
      <w:tr w:rsidR="00644DB0" w14:paraId="5B91C1A3" w14:textId="77777777">
        <w:trPr>
          <w:trHeight w:val="340"/>
          <w:jc w:val="center"/>
        </w:trPr>
        <w:tc>
          <w:tcPr>
            <w:tcW w:w="426" w:type="dxa"/>
            <w:vMerge/>
            <w:vAlign w:val="center"/>
          </w:tcPr>
          <w:p w14:paraId="52272128" w14:textId="77777777" w:rsidR="00644DB0" w:rsidRDefault="00644DB0">
            <w:pPr>
              <w:spacing w:line="240" w:lineRule="exact"/>
              <w:jc w:val="center"/>
              <w:rPr>
                <w:rFonts w:ascii="宋体" w:eastAsia="宋体" w:hAnsi="宋体" w:cs="宋体"/>
                <w:sz w:val="18"/>
                <w:szCs w:val="18"/>
              </w:rPr>
            </w:pPr>
          </w:p>
        </w:tc>
        <w:tc>
          <w:tcPr>
            <w:tcW w:w="425" w:type="dxa"/>
            <w:vMerge w:val="restart"/>
            <w:vAlign w:val="center"/>
          </w:tcPr>
          <w:p w14:paraId="422FD2A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基</w:t>
            </w:r>
          </w:p>
          <w:p w14:paraId="3FB1F3D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础</w:t>
            </w:r>
          </w:p>
          <w:p w14:paraId="28E4536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课</w:t>
            </w:r>
          </w:p>
        </w:tc>
        <w:tc>
          <w:tcPr>
            <w:tcW w:w="2977" w:type="dxa"/>
            <w:vAlign w:val="center"/>
          </w:tcPr>
          <w:p w14:paraId="5A605728"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数值分析</w:t>
            </w:r>
          </w:p>
        </w:tc>
        <w:tc>
          <w:tcPr>
            <w:tcW w:w="567" w:type="dxa"/>
            <w:vAlign w:val="center"/>
          </w:tcPr>
          <w:p w14:paraId="3CFC70F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0" w:type="dxa"/>
            <w:vMerge w:val="restart"/>
            <w:vAlign w:val="center"/>
          </w:tcPr>
          <w:p w14:paraId="3B86D95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p w14:paraId="3F4C08F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（2选1）</w:t>
            </w:r>
          </w:p>
        </w:tc>
        <w:tc>
          <w:tcPr>
            <w:tcW w:w="567" w:type="dxa"/>
            <w:tcBorders>
              <w:bottom w:val="single" w:sz="4" w:space="0" w:color="auto"/>
            </w:tcBorders>
            <w:vAlign w:val="center"/>
          </w:tcPr>
          <w:p w14:paraId="6300ADF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w:t>
            </w:r>
          </w:p>
        </w:tc>
        <w:tc>
          <w:tcPr>
            <w:tcW w:w="567" w:type="dxa"/>
            <w:tcBorders>
              <w:bottom w:val="single" w:sz="4" w:space="0" w:color="auto"/>
            </w:tcBorders>
            <w:vAlign w:val="center"/>
          </w:tcPr>
          <w:p w14:paraId="2C1ECC7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48</w:t>
            </w:r>
          </w:p>
        </w:tc>
        <w:tc>
          <w:tcPr>
            <w:tcW w:w="567" w:type="dxa"/>
            <w:tcBorders>
              <w:bottom w:val="single" w:sz="4" w:space="0" w:color="auto"/>
            </w:tcBorders>
            <w:vAlign w:val="center"/>
          </w:tcPr>
          <w:p w14:paraId="34962AF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w:t>
            </w:r>
          </w:p>
        </w:tc>
        <w:tc>
          <w:tcPr>
            <w:tcW w:w="567" w:type="dxa"/>
            <w:vMerge w:val="restart"/>
            <w:vAlign w:val="center"/>
          </w:tcPr>
          <w:p w14:paraId="7FFA779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5</w:t>
            </w:r>
          </w:p>
        </w:tc>
        <w:tc>
          <w:tcPr>
            <w:tcW w:w="1723" w:type="dxa"/>
            <w:vAlign w:val="center"/>
          </w:tcPr>
          <w:p w14:paraId="46CA57A9"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数学与计算科学学院</w:t>
            </w:r>
          </w:p>
        </w:tc>
      </w:tr>
      <w:tr w:rsidR="00644DB0" w14:paraId="42B625D3" w14:textId="77777777">
        <w:trPr>
          <w:trHeight w:val="340"/>
          <w:jc w:val="center"/>
        </w:trPr>
        <w:tc>
          <w:tcPr>
            <w:tcW w:w="426" w:type="dxa"/>
            <w:vMerge/>
            <w:vAlign w:val="center"/>
          </w:tcPr>
          <w:p w14:paraId="01BE82DB"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04AEA99C"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3BAD72E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工程优化设计</w:t>
            </w:r>
          </w:p>
        </w:tc>
        <w:tc>
          <w:tcPr>
            <w:tcW w:w="567" w:type="dxa"/>
            <w:vAlign w:val="center"/>
          </w:tcPr>
          <w:p w14:paraId="081EFA3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0" w:type="dxa"/>
            <w:vMerge/>
            <w:vAlign w:val="center"/>
          </w:tcPr>
          <w:p w14:paraId="27718112" w14:textId="77777777" w:rsidR="00644DB0" w:rsidRDefault="00644DB0">
            <w:pPr>
              <w:spacing w:line="240" w:lineRule="exact"/>
              <w:jc w:val="center"/>
              <w:rPr>
                <w:rFonts w:ascii="宋体" w:eastAsia="宋体" w:hAnsi="宋体" w:cs="宋体"/>
                <w:sz w:val="18"/>
                <w:szCs w:val="18"/>
              </w:rPr>
            </w:pPr>
          </w:p>
        </w:tc>
        <w:tc>
          <w:tcPr>
            <w:tcW w:w="567" w:type="dxa"/>
            <w:tcBorders>
              <w:bottom w:val="single" w:sz="4" w:space="0" w:color="auto"/>
            </w:tcBorders>
            <w:vAlign w:val="center"/>
          </w:tcPr>
          <w:p w14:paraId="487163C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w:t>
            </w:r>
          </w:p>
        </w:tc>
        <w:tc>
          <w:tcPr>
            <w:tcW w:w="567" w:type="dxa"/>
            <w:tcBorders>
              <w:bottom w:val="single" w:sz="4" w:space="0" w:color="auto"/>
            </w:tcBorders>
            <w:vAlign w:val="center"/>
          </w:tcPr>
          <w:p w14:paraId="410CE99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48</w:t>
            </w:r>
          </w:p>
        </w:tc>
        <w:tc>
          <w:tcPr>
            <w:tcW w:w="567" w:type="dxa"/>
            <w:tcBorders>
              <w:bottom w:val="single" w:sz="4" w:space="0" w:color="auto"/>
            </w:tcBorders>
            <w:vAlign w:val="center"/>
          </w:tcPr>
          <w:p w14:paraId="276AE13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w:t>
            </w:r>
          </w:p>
        </w:tc>
        <w:tc>
          <w:tcPr>
            <w:tcW w:w="567" w:type="dxa"/>
            <w:vMerge/>
            <w:vAlign w:val="center"/>
          </w:tcPr>
          <w:p w14:paraId="4A4F9349" w14:textId="77777777" w:rsidR="00644DB0" w:rsidRDefault="00644DB0">
            <w:pPr>
              <w:spacing w:line="240" w:lineRule="exact"/>
              <w:jc w:val="center"/>
              <w:rPr>
                <w:rFonts w:ascii="宋体" w:eastAsia="宋体" w:hAnsi="宋体" w:cs="宋体"/>
                <w:sz w:val="18"/>
                <w:szCs w:val="18"/>
              </w:rPr>
            </w:pPr>
          </w:p>
        </w:tc>
        <w:tc>
          <w:tcPr>
            <w:tcW w:w="1723" w:type="dxa"/>
            <w:vMerge w:val="restart"/>
            <w:vAlign w:val="center"/>
          </w:tcPr>
          <w:p w14:paraId="69D24536"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机电工程学院</w:t>
            </w:r>
          </w:p>
        </w:tc>
      </w:tr>
      <w:tr w:rsidR="00644DB0" w14:paraId="0B3437AE" w14:textId="77777777">
        <w:trPr>
          <w:trHeight w:val="340"/>
          <w:jc w:val="center"/>
        </w:trPr>
        <w:tc>
          <w:tcPr>
            <w:tcW w:w="426" w:type="dxa"/>
            <w:vMerge/>
            <w:vAlign w:val="center"/>
          </w:tcPr>
          <w:p w14:paraId="60D5D722"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06AB1822"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6CC98F9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专业英语</w:t>
            </w:r>
          </w:p>
        </w:tc>
        <w:tc>
          <w:tcPr>
            <w:tcW w:w="567" w:type="dxa"/>
            <w:vAlign w:val="center"/>
          </w:tcPr>
          <w:p w14:paraId="0B96796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0" w:type="dxa"/>
            <w:vAlign w:val="center"/>
          </w:tcPr>
          <w:p w14:paraId="26BB833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必修</w:t>
            </w:r>
          </w:p>
        </w:tc>
        <w:tc>
          <w:tcPr>
            <w:tcW w:w="567" w:type="dxa"/>
            <w:tcBorders>
              <w:bottom w:val="single" w:sz="4" w:space="0" w:color="auto"/>
            </w:tcBorders>
            <w:vAlign w:val="center"/>
          </w:tcPr>
          <w:p w14:paraId="02A67E7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tcBorders>
              <w:bottom w:val="single" w:sz="4" w:space="0" w:color="auto"/>
            </w:tcBorders>
            <w:vAlign w:val="center"/>
          </w:tcPr>
          <w:p w14:paraId="484DB99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18</w:t>
            </w:r>
          </w:p>
        </w:tc>
        <w:tc>
          <w:tcPr>
            <w:tcW w:w="567" w:type="dxa"/>
            <w:tcBorders>
              <w:bottom w:val="single" w:sz="4" w:space="0" w:color="auto"/>
            </w:tcBorders>
            <w:vAlign w:val="center"/>
          </w:tcPr>
          <w:p w14:paraId="68D608C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761BEE91" w14:textId="77777777" w:rsidR="00644DB0" w:rsidRDefault="00644DB0">
            <w:pPr>
              <w:spacing w:line="240" w:lineRule="exact"/>
              <w:jc w:val="center"/>
              <w:rPr>
                <w:rFonts w:ascii="宋体" w:eastAsia="宋体" w:hAnsi="宋体" w:cs="宋体"/>
                <w:sz w:val="18"/>
                <w:szCs w:val="18"/>
              </w:rPr>
            </w:pPr>
          </w:p>
        </w:tc>
        <w:tc>
          <w:tcPr>
            <w:tcW w:w="1723" w:type="dxa"/>
            <w:vMerge/>
            <w:vAlign w:val="center"/>
          </w:tcPr>
          <w:p w14:paraId="289C31EE" w14:textId="77777777" w:rsidR="00644DB0" w:rsidRDefault="00644DB0">
            <w:pPr>
              <w:spacing w:line="240" w:lineRule="exact"/>
              <w:rPr>
                <w:rFonts w:ascii="宋体" w:eastAsia="宋体" w:hAnsi="宋体" w:cs="宋体"/>
                <w:sz w:val="18"/>
                <w:szCs w:val="18"/>
              </w:rPr>
            </w:pPr>
          </w:p>
        </w:tc>
      </w:tr>
      <w:tr w:rsidR="00644DB0" w14:paraId="01769D75" w14:textId="77777777">
        <w:trPr>
          <w:trHeight w:val="340"/>
          <w:jc w:val="center"/>
        </w:trPr>
        <w:tc>
          <w:tcPr>
            <w:tcW w:w="426" w:type="dxa"/>
            <w:vMerge/>
            <w:vAlign w:val="center"/>
          </w:tcPr>
          <w:p w14:paraId="6D48B4DF"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194FC4BA"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243AD4D6"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工程伦理</w:t>
            </w:r>
          </w:p>
        </w:tc>
        <w:tc>
          <w:tcPr>
            <w:tcW w:w="567" w:type="dxa"/>
            <w:vAlign w:val="center"/>
          </w:tcPr>
          <w:p w14:paraId="0003D13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0" w:type="dxa"/>
            <w:vAlign w:val="center"/>
          </w:tcPr>
          <w:p w14:paraId="2D7ECD2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tcBorders>
              <w:bottom w:val="single" w:sz="4" w:space="0" w:color="auto"/>
            </w:tcBorders>
            <w:vAlign w:val="center"/>
          </w:tcPr>
          <w:p w14:paraId="7492242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tcBorders>
              <w:bottom w:val="single" w:sz="4" w:space="0" w:color="auto"/>
            </w:tcBorders>
            <w:vAlign w:val="center"/>
          </w:tcPr>
          <w:p w14:paraId="25817D3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16</w:t>
            </w:r>
          </w:p>
        </w:tc>
        <w:tc>
          <w:tcPr>
            <w:tcW w:w="567" w:type="dxa"/>
            <w:tcBorders>
              <w:bottom w:val="single" w:sz="4" w:space="0" w:color="auto"/>
            </w:tcBorders>
            <w:vAlign w:val="center"/>
          </w:tcPr>
          <w:p w14:paraId="73AD7A1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Merge/>
            <w:vAlign w:val="center"/>
          </w:tcPr>
          <w:p w14:paraId="61311599" w14:textId="77777777" w:rsidR="00644DB0" w:rsidRDefault="00644DB0">
            <w:pPr>
              <w:spacing w:line="240" w:lineRule="exact"/>
              <w:jc w:val="center"/>
              <w:rPr>
                <w:rFonts w:ascii="宋体" w:eastAsia="宋体" w:hAnsi="宋体" w:cs="宋体"/>
                <w:sz w:val="18"/>
                <w:szCs w:val="18"/>
              </w:rPr>
            </w:pPr>
          </w:p>
        </w:tc>
        <w:tc>
          <w:tcPr>
            <w:tcW w:w="1723" w:type="dxa"/>
            <w:vMerge/>
            <w:vAlign w:val="center"/>
          </w:tcPr>
          <w:p w14:paraId="33168199" w14:textId="77777777" w:rsidR="00644DB0" w:rsidRDefault="00644DB0">
            <w:pPr>
              <w:spacing w:line="240" w:lineRule="exact"/>
              <w:rPr>
                <w:rFonts w:ascii="宋体" w:eastAsia="宋体" w:hAnsi="宋体" w:cs="宋体"/>
                <w:sz w:val="18"/>
                <w:szCs w:val="18"/>
              </w:rPr>
            </w:pPr>
          </w:p>
        </w:tc>
      </w:tr>
      <w:tr w:rsidR="00644DB0" w14:paraId="03B2323D" w14:textId="77777777">
        <w:trPr>
          <w:trHeight w:val="340"/>
          <w:jc w:val="center"/>
        </w:trPr>
        <w:tc>
          <w:tcPr>
            <w:tcW w:w="426" w:type="dxa"/>
            <w:vMerge/>
            <w:vAlign w:val="center"/>
          </w:tcPr>
          <w:p w14:paraId="3E8340EF" w14:textId="77777777" w:rsidR="00644DB0" w:rsidRDefault="00644DB0">
            <w:pPr>
              <w:spacing w:line="240" w:lineRule="exact"/>
              <w:jc w:val="center"/>
              <w:rPr>
                <w:rFonts w:ascii="宋体" w:eastAsia="宋体" w:hAnsi="宋体" w:cs="宋体"/>
                <w:sz w:val="18"/>
                <w:szCs w:val="18"/>
              </w:rPr>
            </w:pPr>
          </w:p>
        </w:tc>
        <w:tc>
          <w:tcPr>
            <w:tcW w:w="425" w:type="dxa"/>
            <w:vMerge w:val="restart"/>
            <w:vAlign w:val="center"/>
          </w:tcPr>
          <w:p w14:paraId="4C5EE9D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专</w:t>
            </w:r>
          </w:p>
          <w:p w14:paraId="703DBA5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业</w:t>
            </w:r>
          </w:p>
          <w:p w14:paraId="0B218DC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课</w:t>
            </w:r>
          </w:p>
        </w:tc>
        <w:tc>
          <w:tcPr>
            <w:tcW w:w="2977" w:type="dxa"/>
            <w:tcBorders>
              <w:top w:val="single" w:sz="4" w:space="0" w:color="auto"/>
              <w:bottom w:val="single" w:sz="4" w:space="0" w:color="auto"/>
              <w:right w:val="single" w:sz="4" w:space="0" w:color="auto"/>
            </w:tcBorders>
            <w:vAlign w:val="center"/>
          </w:tcPr>
          <w:p w14:paraId="2148780A"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机械动力学</w:t>
            </w:r>
          </w:p>
        </w:tc>
        <w:tc>
          <w:tcPr>
            <w:tcW w:w="567" w:type="dxa"/>
            <w:tcBorders>
              <w:top w:val="single" w:sz="4" w:space="0" w:color="auto"/>
              <w:left w:val="single" w:sz="4" w:space="0" w:color="auto"/>
              <w:bottom w:val="single" w:sz="4" w:space="0" w:color="auto"/>
              <w:right w:val="single" w:sz="4" w:space="0" w:color="auto"/>
            </w:tcBorders>
            <w:vAlign w:val="center"/>
          </w:tcPr>
          <w:p w14:paraId="7431D75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0" w:type="dxa"/>
            <w:vMerge w:val="restart"/>
            <w:tcBorders>
              <w:top w:val="single" w:sz="4" w:space="0" w:color="auto"/>
              <w:left w:val="single" w:sz="4" w:space="0" w:color="auto"/>
              <w:right w:val="single" w:sz="4" w:space="0" w:color="auto"/>
            </w:tcBorders>
            <w:vAlign w:val="center"/>
          </w:tcPr>
          <w:p w14:paraId="371E4DC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p w14:paraId="209A1E1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（5选2）</w:t>
            </w:r>
          </w:p>
        </w:tc>
        <w:tc>
          <w:tcPr>
            <w:tcW w:w="567" w:type="dxa"/>
            <w:tcBorders>
              <w:top w:val="single" w:sz="4" w:space="0" w:color="auto"/>
              <w:left w:val="single" w:sz="4" w:space="0" w:color="auto"/>
              <w:bottom w:val="single" w:sz="4" w:space="0" w:color="auto"/>
              <w:right w:val="single" w:sz="4" w:space="0" w:color="auto"/>
            </w:tcBorders>
            <w:vAlign w:val="center"/>
          </w:tcPr>
          <w:p w14:paraId="5382041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3DE2EF9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48</w:t>
            </w:r>
          </w:p>
        </w:tc>
        <w:tc>
          <w:tcPr>
            <w:tcW w:w="567" w:type="dxa"/>
            <w:tcBorders>
              <w:top w:val="single" w:sz="4" w:space="0" w:color="auto"/>
              <w:left w:val="single" w:sz="4" w:space="0" w:color="auto"/>
              <w:bottom w:val="single" w:sz="4" w:space="0" w:color="auto"/>
            </w:tcBorders>
            <w:vAlign w:val="center"/>
          </w:tcPr>
          <w:p w14:paraId="460E77E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w:t>
            </w:r>
          </w:p>
        </w:tc>
        <w:tc>
          <w:tcPr>
            <w:tcW w:w="567" w:type="dxa"/>
            <w:vMerge w:val="restart"/>
            <w:vAlign w:val="center"/>
          </w:tcPr>
          <w:p w14:paraId="3419CE87"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6</w:t>
            </w:r>
          </w:p>
        </w:tc>
        <w:tc>
          <w:tcPr>
            <w:tcW w:w="1723" w:type="dxa"/>
            <w:vMerge w:val="restart"/>
            <w:vAlign w:val="center"/>
          </w:tcPr>
          <w:p w14:paraId="5D14D813"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机电工程学院</w:t>
            </w:r>
          </w:p>
        </w:tc>
      </w:tr>
      <w:tr w:rsidR="00644DB0" w14:paraId="68C924C2" w14:textId="77777777">
        <w:trPr>
          <w:trHeight w:val="340"/>
          <w:jc w:val="center"/>
        </w:trPr>
        <w:tc>
          <w:tcPr>
            <w:tcW w:w="426" w:type="dxa"/>
            <w:vMerge/>
            <w:vAlign w:val="center"/>
          </w:tcPr>
          <w:p w14:paraId="663DFFC3" w14:textId="77777777" w:rsidR="00644DB0" w:rsidRDefault="00644DB0">
            <w:pPr>
              <w:spacing w:line="240" w:lineRule="exact"/>
              <w:jc w:val="center"/>
              <w:rPr>
                <w:rFonts w:ascii="宋体" w:eastAsia="宋体" w:hAnsi="宋体" w:cs="宋体"/>
                <w:sz w:val="18"/>
                <w:szCs w:val="18"/>
              </w:rPr>
            </w:pPr>
          </w:p>
        </w:tc>
        <w:tc>
          <w:tcPr>
            <w:tcW w:w="425" w:type="dxa"/>
            <w:vMerge/>
          </w:tcPr>
          <w:p w14:paraId="7389BF1E" w14:textId="77777777" w:rsidR="00644DB0" w:rsidRDefault="00644DB0">
            <w:pPr>
              <w:spacing w:line="240" w:lineRule="exact"/>
              <w:rPr>
                <w:rFonts w:ascii="宋体" w:eastAsia="宋体" w:hAnsi="宋体" w:cs="宋体"/>
                <w:sz w:val="18"/>
                <w:szCs w:val="18"/>
              </w:rPr>
            </w:pPr>
          </w:p>
        </w:tc>
        <w:tc>
          <w:tcPr>
            <w:tcW w:w="2977" w:type="dxa"/>
            <w:tcBorders>
              <w:top w:val="single" w:sz="4" w:space="0" w:color="auto"/>
              <w:bottom w:val="single" w:sz="4" w:space="0" w:color="auto"/>
              <w:right w:val="single" w:sz="4" w:space="0" w:color="auto"/>
            </w:tcBorders>
            <w:vAlign w:val="center"/>
          </w:tcPr>
          <w:p w14:paraId="0675D597"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现代制造工程学</w:t>
            </w:r>
          </w:p>
        </w:tc>
        <w:tc>
          <w:tcPr>
            <w:tcW w:w="567" w:type="dxa"/>
            <w:tcBorders>
              <w:top w:val="single" w:sz="4" w:space="0" w:color="auto"/>
              <w:left w:val="single" w:sz="4" w:space="0" w:color="auto"/>
              <w:bottom w:val="single" w:sz="4" w:space="0" w:color="auto"/>
              <w:right w:val="single" w:sz="4" w:space="0" w:color="auto"/>
            </w:tcBorders>
            <w:vAlign w:val="center"/>
          </w:tcPr>
          <w:p w14:paraId="718FC6B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50" w:type="dxa"/>
            <w:vMerge/>
            <w:tcBorders>
              <w:left w:val="single" w:sz="4" w:space="0" w:color="auto"/>
              <w:right w:val="single" w:sz="4" w:space="0" w:color="auto"/>
            </w:tcBorders>
            <w:vAlign w:val="center"/>
          </w:tcPr>
          <w:p w14:paraId="33C7318C" w14:textId="77777777" w:rsidR="00644DB0" w:rsidRDefault="00644DB0">
            <w:pPr>
              <w:spacing w:line="240" w:lineRule="exact"/>
              <w:jc w:val="center"/>
              <w:rPr>
                <w:rFonts w:ascii="宋体" w:eastAsia="宋体" w:hAnsi="宋体" w:cs="宋体"/>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BC4A46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41E39D0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48</w:t>
            </w:r>
          </w:p>
        </w:tc>
        <w:tc>
          <w:tcPr>
            <w:tcW w:w="567" w:type="dxa"/>
            <w:tcBorders>
              <w:top w:val="single" w:sz="4" w:space="0" w:color="auto"/>
              <w:left w:val="single" w:sz="4" w:space="0" w:color="auto"/>
              <w:bottom w:val="single" w:sz="4" w:space="0" w:color="auto"/>
            </w:tcBorders>
            <w:vAlign w:val="center"/>
          </w:tcPr>
          <w:p w14:paraId="540C8DA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1</w:t>
            </w:r>
          </w:p>
        </w:tc>
        <w:tc>
          <w:tcPr>
            <w:tcW w:w="567" w:type="dxa"/>
            <w:vMerge/>
            <w:vAlign w:val="center"/>
          </w:tcPr>
          <w:p w14:paraId="00A24324"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6BF673E6" w14:textId="77777777" w:rsidR="00644DB0" w:rsidRDefault="00644DB0">
            <w:pPr>
              <w:widowControl/>
              <w:spacing w:line="240" w:lineRule="exact"/>
              <w:rPr>
                <w:rFonts w:ascii="宋体" w:eastAsia="宋体" w:hAnsi="宋体" w:cs="宋体"/>
                <w:sz w:val="18"/>
                <w:szCs w:val="18"/>
              </w:rPr>
            </w:pPr>
          </w:p>
        </w:tc>
      </w:tr>
      <w:tr w:rsidR="00644DB0" w14:paraId="23C0BD3F" w14:textId="77777777">
        <w:trPr>
          <w:trHeight w:val="340"/>
          <w:jc w:val="center"/>
        </w:trPr>
        <w:tc>
          <w:tcPr>
            <w:tcW w:w="426" w:type="dxa"/>
            <w:vMerge/>
            <w:vAlign w:val="center"/>
          </w:tcPr>
          <w:p w14:paraId="07940291" w14:textId="77777777" w:rsidR="00644DB0" w:rsidRDefault="00644DB0">
            <w:pPr>
              <w:spacing w:line="240" w:lineRule="exact"/>
              <w:jc w:val="center"/>
              <w:rPr>
                <w:rFonts w:ascii="宋体" w:eastAsia="宋体" w:hAnsi="宋体" w:cs="宋体"/>
                <w:sz w:val="18"/>
                <w:szCs w:val="18"/>
              </w:rPr>
            </w:pPr>
          </w:p>
        </w:tc>
        <w:tc>
          <w:tcPr>
            <w:tcW w:w="425" w:type="dxa"/>
            <w:vMerge/>
          </w:tcPr>
          <w:p w14:paraId="54333138" w14:textId="77777777" w:rsidR="00644DB0" w:rsidRDefault="00644DB0">
            <w:pPr>
              <w:spacing w:line="240" w:lineRule="exact"/>
              <w:rPr>
                <w:rFonts w:ascii="宋体" w:eastAsia="宋体" w:hAnsi="宋体" w:cs="宋体"/>
                <w:sz w:val="18"/>
                <w:szCs w:val="18"/>
              </w:rPr>
            </w:pPr>
          </w:p>
        </w:tc>
        <w:tc>
          <w:tcPr>
            <w:tcW w:w="2977" w:type="dxa"/>
            <w:tcBorders>
              <w:top w:val="single" w:sz="4" w:space="0" w:color="auto"/>
              <w:bottom w:val="single" w:sz="4" w:space="0" w:color="auto"/>
              <w:right w:val="single" w:sz="4" w:space="0" w:color="auto"/>
            </w:tcBorders>
            <w:vAlign w:val="center"/>
          </w:tcPr>
          <w:p w14:paraId="4AF40231"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测控理论与技术</w:t>
            </w:r>
          </w:p>
        </w:tc>
        <w:tc>
          <w:tcPr>
            <w:tcW w:w="567" w:type="dxa"/>
            <w:tcBorders>
              <w:top w:val="single" w:sz="4" w:space="0" w:color="auto"/>
              <w:left w:val="single" w:sz="4" w:space="0" w:color="auto"/>
              <w:bottom w:val="single" w:sz="4" w:space="0" w:color="auto"/>
              <w:right w:val="single" w:sz="4" w:space="0" w:color="auto"/>
            </w:tcBorders>
            <w:vAlign w:val="center"/>
          </w:tcPr>
          <w:p w14:paraId="0E04EB4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tcBorders>
              <w:left w:val="single" w:sz="4" w:space="0" w:color="auto"/>
              <w:right w:val="single" w:sz="4" w:space="0" w:color="auto"/>
            </w:tcBorders>
            <w:vAlign w:val="center"/>
          </w:tcPr>
          <w:p w14:paraId="6DC264E5" w14:textId="77777777" w:rsidR="00644DB0" w:rsidRDefault="00644DB0">
            <w:pPr>
              <w:spacing w:line="240" w:lineRule="exact"/>
              <w:jc w:val="center"/>
              <w:rPr>
                <w:rFonts w:ascii="宋体" w:eastAsia="宋体" w:hAnsi="宋体" w:cs="宋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A5932F"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4C0C64C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48</w:t>
            </w:r>
          </w:p>
        </w:tc>
        <w:tc>
          <w:tcPr>
            <w:tcW w:w="567" w:type="dxa"/>
            <w:tcBorders>
              <w:top w:val="single" w:sz="4" w:space="0" w:color="auto"/>
              <w:left w:val="single" w:sz="4" w:space="0" w:color="auto"/>
              <w:bottom w:val="single" w:sz="4" w:space="0" w:color="auto"/>
            </w:tcBorders>
            <w:vAlign w:val="center"/>
          </w:tcPr>
          <w:p w14:paraId="128376B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2</w:t>
            </w:r>
          </w:p>
        </w:tc>
        <w:tc>
          <w:tcPr>
            <w:tcW w:w="567" w:type="dxa"/>
            <w:vMerge/>
            <w:vAlign w:val="center"/>
          </w:tcPr>
          <w:p w14:paraId="586F3D4D"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3E8F8A7D" w14:textId="77777777" w:rsidR="00644DB0" w:rsidRDefault="00644DB0">
            <w:pPr>
              <w:widowControl/>
              <w:spacing w:line="240" w:lineRule="exact"/>
              <w:rPr>
                <w:rFonts w:ascii="宋体" w:eastAsia="宋体" w:hAnsi="宋体" w:cs="宋体"/>
                <w:sz w:val="18"/>
                <w:szCs w:val="18"/>
              </w:rPr>
            </w:pPr>
          </w:p>
        </w:tc>
      </w:tr>
      <w:tr w:rsidR="00644DB0" w14:paraId="73A8B608" w14:textId="77777777">
        <w:trPr>
          <w:trHeight w:val="340"/>
          <w:jc w:val="center"/>
        </w:trPr>
        <w:tc>
          <w:tcPr>
            <w:tcW w:w="426" w:type="dxa"/>
            <w:vMerge/>
            <w:vAlign w:val="center"/>
          </w:tcPr>
          <w:p w14:paraId="3428D994" w14:textId="77777777" w:rsidR="00644DB0" w:rsidRDefault="00644DB0">
            <w:pPr>
              <w:spacing w:line="240" w:lineRule="exact"/>
              <w:jc w:val="center"/>
              <w:rPr>
                <w:rFonts w:ascii="宋体" w:eastAsia="宋体" w:hAnsi="宋体" w:cs="宋体"/>
                <w:sz w:val="18"/>
                <w:szCs w:val="18"/>
              </w:rPr>
            </w:pPr>
          </w:p>
        </w:tc>
        <w:tc>
          <w:tcPr>
            <w:tcW w:w="425" w:type="dxa"/>
            <w:vMerge/>
          </w:tcPr>
          <w:p w14:paraId="1E2FC561" w14:textId="77777777" w:rsidR="00644DB0" w:rsidRDefault="00644DB0">
            <w:pPr>
              <w:spacing w:line="240" w:lineRule="exact"/>
              <w:rPr>
                <w:rFonts w:ascii="宋体" w:eastAsia="宋体" w:hAnsi="宋体" w:cs="宋体"/>
                <w:sz w:val="18"/>
                <w:szCs w:val="18"/>
              </w:rPr>
            </w:pPr>
          </w:p>
        </w:tc>
        <w:tc>
          <w:tcPr>
            <w:tcW w:w="2977" w:type="dxa"/>
            <w:tcBorders>
              <w:top w:val="single" w:sz="4" w:space="0" w:color="auto"/>
              <w:bottom w:val="single" w:sz="4" w:space="0" w:color="auto"/>
              <w:right w:val="single" w:sz="4" w:space="0" w:color="auto"/>
            </w:tcBorders>
            <w:vAlign w:val="center"/>
          </w:tcPr>
          <w:p w14:paraId="29B3E013"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电子制造工艺与装备</w:t>
            </w:r>
          </w:p>
        </w:tc>
        <w:tc>
          <w:tcPr>
            <w:tcW w:w="567" w:type="dxa"/>
            <w:tcBorders>
              <w:top w:val="single" w:sz="4" w:space="0" w:color="auto"/>
              <w:left w:val="single" w:sz="4" w:space="0" w:color="auto"/>
              <w:bottom w:val="single" w:sz="4" w:space="0" w:color="auto"/>
              <w:right w:val="single" w:sz="4" w:space="0" w:color="auto"/>
            </w:tcBorders>
            <w:vAlign w:val="center"/>
          </w:tcPr>
          <w:p w14:paraId="74A7F77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tcBorders>
              <w:left w:val="single" w:sz="4" w:space="0" w:color="auto"/>
              <w:right w:val="single" w:sz="4" w:space="0" w:color="auto"/>
            </w:tcBorders>
            <w:vAlign w:val="center"/>
          </w:tcPr>
          <w:p w14:paraId="6ACD83C5" w14:textId="77777777" w:rsidR="00644DB0" w:rsidRDefault="00644DB0">
            <w:pPr>
              <w:spacing w:line="240" w:lineRule="exact"/>
              <w:jc w:val="center"/>
              <w:rPr>
                <w:rFonts w:ascii="宋体" w:eastAsia="宋体" w:hAnsi="宋体" w:cs="宋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944FA0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1637BF5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color w:val="000000"/>
                <w:sz w:val="18"/>
                <w:szCs w:val="18"/>
              </w:rPr>
              <w:t>48</w:t>
            </w:r>
          </w:p>
        </w:tc>
        <w:tc>
          <w:tcPr>
            <w:tcW w:w="567" w:type="dxa"/>
            <w:tcBorders>
              <w:top w:val="single" w:sz="4" w:space="0" w:color="auto"/>
              <w:left w:val="single" w:sz="4" w:space="0" w:color="auto"/>
              <w:bottom w:val="single" w:sz="4" w:space="0" w:color="auto"/>
            </w:tcBorders>
            <w:vAlign w:val="center"/>
          </w:tcPr>
          <w:p w14:paraId="73B38726" w14:textId="77777777" w:rsidR="00644DB0" w:rsidRDefault="00000000">
            <w:pPr>
              <w:spacing w:line="240" w:lineRule="exact"/>
              <w:jc w:val="center"/>
              <w:rPr>
                <w:rFonts w:ascii="宋体" w:eastAsia="宋体" w:hAnsi="宋体" w:cs="宋体"/>
                <w:sz w:val="18"/>
                <w:szCs w:val="18"/>
              </w:rPr>
            </w:pPr>
            <w:r>
              <w:rPr>
                <w:rFonts w:ascii="宋体" w:eastAsia="宋体" w:hAnsi="宋体" w:cs="宋体"/>
                <w:color w:val="000000"/>
                <w:sz w:val="18"/>
                <w:szCs w:val="18"/>
              </w:rPr>
              <w:t>1</w:t>
            </w:r>
          </w:p>
        </w:tc>
        <w:tc>
          <w:tcPr>
            <w:tcW w:w="567" w:type="dxa"/>
            <w:vMerge/>
            <w:vAlign w:val="center"/>
          </w:tcPr>
          <w:p w14:paraId="4954BF41"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533A0398" w14:textId="77777777" w:rsidR="00644DB0" w:rsidRDefault="00644DB0">
            <w:pPr>
              <w:widowControl/>
              <w:spacing w:line="240" w:lineRule="exact"/>
              <w:rPr>
                <w:rFonts w:ascii="宋体" w:eastAsia="宋体" w:hAnsi="宋体" w:cs="宋体"/>
                <w:sz w:val="18"/>
                <w:szCs w:val="18"/>
              </w:rPr>
            </w:pPr>
          </w:p>
        </w:tc>
      </w:tr>
      <w:tr w:rsidR="00644DB0" w14:paraId="7905D394" w14:textId="77777777">
        <w:trPr>
          <w:trHeight w:val="340"/>
          <w:jc w:val="center"/>
        </w:trPr>
        <w:tc>
          <w:tcPr>
            <w:tcW w:w="426" w:type="dxa"/>
            <w:vMerge/>
            <w:vAlign w:val="center"/>
          </w:tcPr>
          <w:p w14:paraId="2A5C4C9D" w14:textId="77777777" w:rsidR="00644DB0" w:rsidRDefault="00644DB0">
            <w:pPr>
              <w:spacing w:line="240" w:lineRule="exact"/>
              <w:jc w:val="center"/>
              <w:rPr>
                <w:rFonts w:ascii="宋体" w:eastAsia="宋体" w:hAnsi="宋体" w:cs="宋体"/>
                <w:sz w:val="18"/>
                <w:szCs w:val="18"/>
              </w:rPr>
            </w:pPr>
          </w:p>
        </w:tc>
        <w:tc>
          <w:tcPr>
            <w:tcW w:w="425" w:type="dxa"/>
            <w:vMerge/>
          </w:tcPr>
          <w:p w14:paraId="31F3F8AE" w14:textId="77777777" w:rsidR="00644DB0" w:rsidRDefault="00644DB0">
            <w:pPr>
              <w:spacing w:line="240" w:lineRule="exact"/>
              <w:rPr>
                <w:rFonts w:ascii="宋体" w:eastAsia="宋体" w:hAnsi="宋体" w:cs="宋体"/>
                <w:sz w:val="18"/>
                <w:szCs w:val="18"/>
              </w:rPr>
            </w:pPr>
          </w:p>
        </w:tc>
        <w:tc>
          <w:tcPr>
            <w:tcW w:w="2977" w:type="dxa"/>
            <w:tcBorders>
              <w:top w:val="single" w:sz="4" w:space="0" w:color="auto"/>
              <w:bottom w:val="single" w:sz="4" w:space="0" w:color="auto"/>
              <w:right w:val="single" w:sz="4" w:space="0" w:color="auto"/>
            </w:tcBorders>
            <w:vAlign w:val="center"/>
          </w:tcPr>
          <w:p w14:paraId="7797F64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sz w:val="18"/>
                <w:szCs w:val="18"/>
              </w:rPr>
              <w:t>汽车理论</w:t>
            </w:r>
          </w:p>
        </w:tc>
        <w:tc>
          <w:tcPr>
            <w:tcW w:w="567" w:type="dxa"/>
            <w:tcBorders>
              <w:top w:val="single" w:sz="4" w:space="0" w:color="auto"/>
              <w:left w:val="single" w:sz="4" w:space="0" w:color="auto"/>
              <w:bottom w:val="single" w:sz="4" w:space="0" w:color="auto"/>
              <w:right w:val="single" w:sz="4" w:space="0" w:color="auto"/>
            </w:tcBorders>
            <w:vAlign w:val="center"/>
          </w:tcPr>
          <w:p w14:paraId="1BD04EE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sz w:val="18"/>
                <w:szCs w:val="18"/>
              </w:rPr>
              <w:t>考试</w:t>
            </w:r>
          </w:p>
        </w:tc>
        <w:tc>
          <w:tcPr>
            <w:tcW w:w="850" w:type="dxa"/>
            <w:vMerge/>
            <w:tcBorders>
              <w:left w:val="single" w:sz="4" w:space="0" w:color="auto"/>
              <w:bottom w:val="single" w:sz="4" w:space="0" w:color="auto"/>
              <w:right w:val="single" w:sz="4" w:space="0" w:color="auto"/>
            </w:tcBorders>
            <w:vAlign w:val="center"/>
          </w:tcPr>
          <w:p w14:paraId="216EA0B3" w14:textId="77777777" w:rsidR="00644DB0" w:rsidRDefault="00644DB0">
            <w:pPr>
              <w:spacing w:line="240" w:lineRule="exact"/>
              <w:jc w:val="center"/>
              <w:rPr>
                <w:rFonts w:ascii="宋体" w:eastAsia="宋体" w:hAnsi="宋体" w:cs="宋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17A4C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2195783" w14:textId="77777777" w:rsidR="00644DB0" w:rsidRDefault="00000000">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48</w:t>
            </w:r>
          </w:p>
        </w:tc>
        <w:tc>
          <w:tcPr>
            <w:tcW w:w="567" w:type="dxa"/>
            <w:tcBorders>
              <w:top w:val="single" w:sz="4" w:space="0" w:color="auto"/>
              <w:left w:val="single" w:sz="4" w:space="0" w:color="auto"/>
              <w:bottom w:val="single" w:sz="4" w:space="0" w:color="auto"/>
            </w:tcBorders>
            <w:vAlign w:val="center"/>
          </w:tcPr>
          <w:p w14:paraId="413F01AD" w14:textId="77777777" w:rsidR="00644DB0" w:rsidRDefault="00000000">
            <w:pPr>
              <w:spacing w:line="240" w:lineRule="exac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567" w:type="dxa"/>
            <w:vMerge/>
            <w:vAlign w:val="center"/>
          </w:tcPr>
          <w:p w14:paraId="29300F75"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33CDCB87" w14:textId="77777777" w:rsidR="00644DB0" w:rsidRDefault="00644DB0">
            <w:pPr>
              <w:widowControl/>
              <w:spacing w:line="240" w:lineRule="exact"/>
              <w:rPr>
                <w:rFonts w:ascii="宋体" w:eastAsia="宋体" w:hAnsi="宋体" w:cs="宋体"/>
                <w:sz w:val="18"/>
                <w:szCs w:val="18"/>
              </w:rPr>
            </w:pPr>
          </w:p>
        </w:tc>
      </w:tr>
      <w:tr w:rsidR="00644DB0" w14:paraId="25A28E75" w14:textId="77777777">
        <w:trPr>
          <w:trHeight w:val="340"/>
          <w:jc w:val="center"/>
        </w:trPr>
        <w:tc>
          <w:tcPr>
            <w:tcW w:w="426" w:type="dxa"/>
            <w:vMerge/>
            <w:vAlign w:val="center"/>
          </w:tcPr>
          <w:p w14:paraId="6F92D74A" w14:textId="77777777" w:rsidR="00644DB0" w:rsidRDefault="00644DB0">
            <w:pPr>
              <w:spacing w:line="240" w:lineRule="exact"/>
              <w:jc w:val="center"/>
              <w:rPr>
                <w:rFonts w:ascii="宋体" w:eastAsia="宋体" w:hAnsi="宋体" w:cs="宋体"/>
                <w:sz w:val="18"/>
                <w:szCs w:val="18"/>
              </w:rPr>
            </w:pPr>
          </w:p>
        </w:tc>
        <w:tc>
          <w:tcPr>
            <w:tcW w:w="425" w:type="dxa"/>
            <w:vMerge/>
          </w:tcPr>
          <w:p w14:paraId="6F5A1BE7" w14:textId="77777777" w:rsidR="00644DB0" w:rsidRDefault="00644DB0">
            <w:pPr>
              <w:spacing w:line="240" w:lineRule="exact"/>
              <w:rPr>
                <w:rFonts w:ascii="宋体" w:eastAsia="宋体" w:hAnsi="宋体" w:cs="宋体"/>
                <w:sz w:val="18"/>
                <w:szCs w:val="18"/>
              </w:rPr>
            </w:pPr>
          </w:p>
        </w:tc>
        <w:tc>
          <w:tcPr>
            <w:tcW w:w="8385" w:type="dxa"/>
            <w:gridSpan w:val="8"/>
            <w:tcBorders>
              <w:top w:val="single" w:sz="4" w:space="0" w:color="auto"/>
              <w:bottom w:val="single" w:sz="4" w:space="0" w:color="auto"/>
            </w:tcBorders>
            <w:vAlign w:val="center"/>
          </w:tcPr>
          <w:p w14:paraId="6EED6E04" w14:textId="77777777" w:rsidR="00644DB0" w:rsidRDefault="00000000">
            <w:pPr>
              <w:widowControl/>
              <w:spacing w:line="240" w:lineRule="exact"/>
              <w:rPr>
                <w:rFonts w:ascii="宋体" w:eastAsia="宋体" w:hAnsi="宋体" w:cs="宋体"/>
                <w:sz w:val="18"/>
                <w:szCs w:val="18"/>
              </w:rPr>
            </w:pPr>
            <w:r>
              <w:rPr>
                <w:rFonts w:ascii="宋体" w:eastAsia="宋体" w:hAnsi="宋体" w:hint="eastAsia"/>
                <w:b/>
                <w:bCs/>
                <w:sz w:val="18"/>
                <w:szCs w:val="18"/>
              </w:rPr>
              <w:t>经导师批准，可跨学科（一级学科）选修学位专业课程1-2门</w:t>
            </w:r>
          </w:p>
        </w:tc>
      </w:tr>
      <w:tr w:rsidR="00644DB0" w14:paraId="722CE3C0" w14:textId="77777777">
        <w:trPr>
          <w:trHeight w:val="283"/>
          <w:jc w:val="center"/>
        </w:trPr>
        <w:tc>
          <w:tcPr>
            <w:tcW w:w="426" w:type="dxa"/>
            <w:vMerge w:val="restart"/>
            <w:vAlign w:val="center"/>
          </w:tcPr>
          <w:p w14:paraId="683FF3D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非</w:t>
            </w:r>
          </w:p>
          <w:p w14:paraId="787AA16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学</w:t>
            </w:r>
          </w:p>
          <w:p w14:paraId="138EB08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位</w:t>
            </w:r>
          </w:p>
          <w:p w14:paraId="6417093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课</w:t>
            </w:r>
          </w:p>
        </w:tc>
        <w:tc>
          <w:tcPr>
            <w:tcW w:w="425" w:type="dxa"/>
            <w:vMerge w:val="restart"/>
            <w:vAlign w:val="center"/>
          </w:tcPr>
          <w:p w14:paraId="62C9DC4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专</w:t>
            </w:r>
          </w:p>
          <w:p w14:paraId="751439F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业</w:t>
            </w:r>
          </w:p>
          <w:p w14:paraId="24010FC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课</w:t>
            </w:r>
          </w:p>
        </w:tc>
        <w:tc>
          <w:tcPr>
            <w:tcW w:w="2977" w:type="dxa"/>
            <w:tcBorders>
              <w:top w:val="single" w:sz="4" w:space="0" w:color="auto"/>
              <w:bottom w:val="single" w:sz="4" w:space="0" w:color="auto"/>
            </w:tcBorders>
            <w:vAlign w:val="center"/>
          </w:tcPr>
          <w:p w14:paraId="57C704C2"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信息检索与科学思维</w:t>
            </w:r>
          </w:p>
        </w:tc>
        <w:tc>
          <w:tcPr>
            <w:tcW w:w="567" w:type="dxa"/>
            <w:tcBorders>
              <w:top w:val="single" w:sz="4" w:space="0" w:color="auto"/>
              <w:bottom w:val="single" w:sz="4" w:space="0" w:color="auto"/>
            </w:tcBorders>
            <w:vAlign w:val="center"/>
          </w:tcPr>
          <w:p w14:paraId="090E5A8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top w:val="single" w:sz="4" w:space="0" w:color="auto"/>
            </w:tcBorders>
            <w:vAlign w:val="center"/>
          </w:tcPr>
          <w:p w14:paraId="06B47F0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tcBorders>
              <w:top w:val="single" w:sz="4" w:space="0" w:color="auto"/>
            </w:tcBorders>
            <w:vAlign w:val="center"/>
          </w:tcPr>
          <w:p w14:paraId="557B1FE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tcBorders>
              <w:top w:val="single" w:sz="4" w:space="0" w:color="auto"/>
            </w:tcBorders>
            <w:vAlign w:val="center"/>
          </w:tcPr>
          <w:p w14:paraId="6F83459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tcBorders>
              <w:top w:val="single" w:sz="4" w:space="0" w:color="auto"/>
            </w:tcBorders>
            <w:vAlign w:val="center"/>
          </w:tcPr>
          <w:p w14:paraId="1A10C06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vAlign w:val="center"/>
          </w:tcPr>
          <w:p w14:paraId="0FB27C5A"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4</w:t>
            </w:r>
          </w:p>
        </w:tc>
        <w:tc>
          <w:tcPr>
            <w:tcW w:w="1723" w:type="dxa"/>
            <w:vMerge w:val="restart"/>
            <w:vAlign w:val="center"/>
          </w:tcPr>
          <w:p w14:paraId="4D593401"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机电工程学院</w:t>
            </w:r>
          </w:p>
        </w:tc>
      </w:tr>
      <w:tr w:rsidR="00644DB0" w14:paraId="3D9B02F7" w14:textId="77777777">
        <w:trPr>
          <w:trHeight w:val="283"/>
          <w:jc w:val="center"/>
        </w:trPr>
        <w:tc>
          <w:tcPr>
            <w:tcW w:w="426" w:type="dxa"/>
            <w:vMerge/>
            <w:vAlign w:val="center"/>
          </w:tcPr>
          <w:p w14:paraId="3F2A3157"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50B3A25B"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right w:val="single" w:sz="4" w:space="0" w:color="auto"/>
            </w:tcBorders>
            <w:vAlign w:val="center"/>
          </w:tcPr>
          <w:p w14:paraId="16686F6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color w:val="000000"/>
                <w:sz w:val="18"/>
                <w:szCs w:val="18"/>
              </w:rPr>
              <w:t>可靠性工程</w:t>
            </w:r>
          </w:p>
        </w:tc>
        <w:tc>
          <w:tcPr>
            <w:tcW w:w="567" w:type="dxa"/>
            <w:tcBorders>
              <w:top w:val="single" w:sz="4" w:space="0" w:color="auto"/>
              <w:left w:val="single" w:sz="4" w:space="0" w:color="auto"/>
              <w:bottom w:val="single" w:sz="4" w:space="0" w:color="auto"/>
              <w:right w:val="single" w:sz="4" w:space="0" w:color="auto"/>
            </w:tcBorders>
            <w:vAlign w:val="center"/>
          </w:tcPr>
          <w:p w14:paraId="3F867CF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top w:val="single" w:sz="4" w:space="0" w:color="auto"/>
              <w:left w:val="single" w:sz="4" w:space="0" w:color="auto"/>
            </w:tcBorders>
            <w:vAlign w:val="center"/>
          </w:tcPr>
          <w:p w14:paraId="2573D7B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827106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color w:val="000000"/>
                <w:sz w:val="18"/>
                <w:szCs w:val="18"/>
              </w:rPr>
              <w:t>2</w:t>
            </w:r>
          </w:p>
        </w:tc>
        <w:tc>
          <w:tcPr>
            <w:tcW w:w="567" w:type="dxa"/>
            <w:vAlign w:val="center"/>
          </w:tcPr>
          <w:p w14:paraId="3DACE42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color w:val="000000"/>
                <w:sz w:val="18"/>
                <w:szCs w:val="18"/>
              </w:rPr>
              <w:t>32</w:t>
            </w:r>
          </w:p>
        </w:tc>
        <w:tc>
          <w:tcPr>
            <w:tcW w:w="567" w:type="dxa"/>
            <w:vAlign w:val="center"/>
          </w:tcPr>
          <w:p w14:paraId="2CB8C65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color w:val="000000"/>
                <w:sz w:val="18"/>
                <w:szCs w:val="18"/>
              </w:rPr>
              <w:t>1</w:t>
            </w:r>
          </w:p>
        </w:tc>
        <w:tc>
          <w:tcPr>
            <w:tcW w:w="567" w:type="dxa"/>
            <w:vMerge/>
            <w:vAlign w:val="center"/>
          </w:tcPr>
          <w:p w14:paraId="479DD737"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0D562A22" w14:textId="77777777" w:rsidR="00644DB0" w:rsidRDefault="00644DB0">
            <w:pPr>
              <w:widowControl/>
              <w:spacing w:line="240" w:lineRule="exact"/>
              <w:rPr>
                <w:rFonts w:ascii="宋体" w:eastAsia="宋体" w:hAnsi="宋体" w:cs="宋体"/>
                <w:sz w:val="18"/>
                <w:szCs w:val="18"/>
              </w:rPr>
            </w:pPr>
          </w:p>
        </w:tc>
      </w:tr>
      <w:tr w:rsidR="00644DB0" w14:paraId="33F5FFFD" w14:textId="77777777">
        <w:trPr>
          <w:trHeight w:val="283"/>
          <w:jc w:val="center"/>
        </w:trPr>
        <w:tc>
          <w:tcPr>
            <w:tcW w:w="426" w:type="dxa"/>
            <w:vMerge/>
            <w:vAlign w:val="center"/>
          </w:tcPr>
          <w:p w14:paraId="7ECD8270"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2D11F22F"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right w:val="single" w:sz="4" w:space="0" w:color="auto"/>
            </w:tcBorders>
            <w:vAlign w:val="center"/>
          </w:tcPr>
          <w:p w14:paraId="2484B35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光机电一体化应用技术</w:t>
            </w:r>
          </w:p>
        </w:tc>
        <w:tc>
          <w:tcPr>
            <w:tcW w:w="567" w:type="dxa"/>
            <w:tcBorders>
              <w:top w:val="single" w:sz="4" w:space="0" w:color="auto"/>
              <w:left w:val="single" w:sz="4" w:space="0" w:color="auto"/>
              <w:bottom w:val="single" w:sz="4" w:space="0" w:color="auto"/>
              <w:right w:val="single" w:sz="4" w:space="0" w:color="auto"/>
            </w:tcBorders>
            <w:vAlign w:val="center"/>
          </w:tcPr>
          <w:p w14:paraId="11E0E84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left w:val="single" w:sz="4" w:space="0" w:color="auto"/>
            </w:tcBorders>
            <w:vAlign w:val="center"/>
          </w:tcPr>
          <w:p w14:paraId="7C3B8CD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1396CB8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Align w:val="center"/>
          </w:tcPr>
          <w:p w14:paraId="1B0BC9F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16</w:t>
            </w:r>
          </w:p>
        </w:tc>
        <w:tc>
          <w:tcPr>
            <w:tcW w:w="567" w:type="dxa"/>
            <w:vAlign w:val="center"/>
          </w:tcPr>
          <w:p w14:paraId="2E4F2E1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2EA72442"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5D26C8E6" w14:textId="77777777" w:rsidR="00644DB0" w:rsidRDefault="00644DB0">
            <w:pPr>
              <w:widowControl/>
              <w:spacing w:line="240" w:lineRule="exact"/>
              <w:rPr>
                <w:rFonts w:ascii="宋体" w:eastAsia="宋体" w:hAnsi="宋体" w:cs="宋体"/>
                <w:sz w:val="18"/>
                <w:szCs w:val="18"/>
              </w:rPr>
            </w:pPr>
          </w:p>
        </w:tc>
      </w:tr>
      <w:tr w:rsidR="00644DB0" w14:paraId="120137DF" w14:textId="77777777">
        <w:trPr>
          <w:trHeight w:val="283"/>
          <w:jc w:val="center"/>
        </w:trPr>
        <w:tc>
          <w:tcPr>
            <w:tcW w:w="426" w:type="dxa"/>
            <w:vMerge/>
            <w:vAlign w:val="center"/>
          </w:tcPr>
          <w:p w14:paraId="7F6A5DFB"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2EA4548E"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right w:val="single" w:sz="4" w:space="0" w:color="auto"/>
            </w:tcBorders>
            <w:vAlign w:val="center"/>
          </w:tcPr>
          <w:p w14:paraId="714C947D"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现代数字仿真技术</w:t>
            </w:r>
          </w:p>
        </w:tc>
        <w:tc>
          <w:tcPr>
            <w:tcW w:w="567" w:type="dxa"/>
            <w:tcBorders>
              <w:top w:val="single" w:sz="4" w:space="0" w:color="auto"/>
              <w:left w:val="single" w:sz="4" w:space="0" w:color="auto"/>
              <w:bottom w:val="single" w:sz="4" w:space="0" w:color="auto"/>
              <w:right w:val="single" w:sz="4" w:space="0" w:color="auto"/>
            </w:tcBorders>
            <w:vAlign w:val="center"/>
          </w:tcPr>
          <w:p w14:paraId="21E9758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left w:val="single" w:sz="4" w:space="0" w:color="auto"/>
              <w:bottom w:val="single" w:sz="4" w:space="0" w:color="auto"/>
            </w:tcBorders>
            <w:vAlign w:val="center"/>
          </w:tcPr>
          <w:p w14:paraId="144D6D2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7961D0E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3898164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vAlign w:val="center"/>
          </w:tcPr>
          <w:p w14:paraId="3D9C162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1</w:t>
            </w:r>
          </w:p>
        </w:tc>
        <w:tc>
          <w:tcPr>
            <w:tcW w:w="567" w:type="dxa"/>
            <w:vMerge/>
            <w:vAlign w:val="center"/>
          </w:tcPr>
          <w:p w14:paraId="2809FCDB"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2236239E" w14:textId="77777777" w:rsidR="00644DB0" w:rsidRDefault="00644DB0">
            <w:pPr>
              <w:widowControl/>
              <w:spacing w:line="240" w:lineRule="exact"/>
              <w:rPr>
                <w:rFonts w:ascii="宋体" w:eastAsia="宋体" w:hAnsi="宋体" w:cs="宋体"/>
                <w:sz w:val="18"/>
                <w:szCs w:val="18"/>
              </w:rPr>
            </w:pPr>
          </w:p>
        </w:tc>
      </w:tr>
      <w:tr w:rsidR="00644DB0" w14:paraId="5C3C4933" w14:textId="77777777">
        <w:trPr>
          <w:trHeight w:val="283"/>
          <w:jc w:val="center"/>
        </w:trPr>
        <w:tc>
          <w:tcPr>
            <w:tcW w:w="426" w:type="dxa"/>
            <w:vMerge/>
            <w:vAlign w:val="center"/>
          </w:tcPr>
          <w:p w14:paraId="53C926D3"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66E34B0F"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right w:val="single" w:sz="4" w:space="0" w:color="auto"/>
            </w:tcBorders>
            <w:vAlign w:val="center"/>
          </w:tcPr>
          <w:p w14:paraId="38C3798F"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有限元原理及应用</w:t>
            </w:r>
          </w:p>
        </w:tc>
        <w:tc>
          <w:tcPr>
            <w:tcW w:w="567" w:type="dxa"/>
            <w:tcBorders>
              <w:top w:val="single" w:sz="4" w:space="0" w:color="auto"/>
              <w:left w:val="single" w:sz="4" w:space="0" w:color="auto"/>
              <w:bottom w:val="single" w:sz="4" w:space="0" w:color="auto"/>
              <w:right w:val="single" w:sz="4" w:space="0" w:color="auto"/>
            </w:tcBorders>
            <w:vAlign w:val="center"/>
          </w:tcPr>
          <w:p w14:paraId="3E1B272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2B9286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450DF1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2D8AB0F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vAlign w:val="center"/>
          </w:tcPr>
          <w:p w14:paraId="3CB313F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3D120C0D"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78652B55" w14:textId="77777777" w:rsidR="00644DB0" w:rsidRDefault="00644DB0">
            <w:pPr>
              <w:widowControl/>
              <w:spacing w:line="240" w:lineRule="exact"/>
              <w:rPr>
                <w:rFonts w:ascii="宋体" w:eastAsia="宋体" w:hAnsi="宋体" w:cs="宋体"/>
                <w:sz w:val="18"/>
                <w:szCs w:val="18"/>
              </w:rPr>
            </w:pPr>
          </w:p>
        </w:tc>
      </w:tr>
      <w:tr w:rsidR="00644DB0" w14:paraId="2E46FEA5" w14:textId="77777777">
        <w:trPr>
          <w:trHeight w:val="283"/>
          <w:jc w:val="center"/>
        </w:trPr>
        <w:tc>
          <w:tcPr>
            <w:tcW w:w="426" w:type="dxa"/>
            <w:vMerge/>
            <w:vAlign w:val="center"/>
          </w:tcPr>
          <w:p w14:paraId="0FD103F8"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6091FDC9"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right w:val="single" w:sz="4" w:space="0" w:color="auto"/>
            </w:tcBorders>
            <w:vAlign w:val="center"/>
          </w:tcPr>
          <w:p w14:paraId="5BC1E6CD"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现代设计方法</w:t>
            </w:r>
          </w:p>
        </w:tc>
        <w:tc>
          <w:tcPr>
            <w:tcW w:w="567" w:type="dxa"/>
            <w:tcBorders>
              <w:top w:val="single" w:sz="4" w:space="0" w:color="auto"/>
              <w:left w:val="single" w:sz="4" w:space="0" w:color="auto"/>
              <w:bottom w:val="single" w:sz="4" w:space="0" w:color="auto"/>
              <w:right w:val="single" w:sz="4" w:space="0" w:color="auto"/>
            </w:tcBorders>
            <w:vAlign w:val="center"/>
          </w:tcPr>
          <w:p w14:paraId="38C03E0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42199B6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B6B324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0A74BDA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vAlign w:val="center"/>
          </w:tcPr>
          <w:p w14:paraId="3B9CDD9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0BED40CC"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27DB9745" w14:textId="77777777" w:rsidR="00644DB0" w:rsidRDefault="00644DB0">
            <w:pPr>
              <w:widowControl/>
              <w:spacing w:line="240" w:lineRule="exact"/>
              <w:rPr>
                <w:rFonts w:ascii="宋体" w:eastAsia="宋体" w:hAnsi="宋体" w:cs="宋体"/>
                <w:sz w:val="18"/>
                <w:szCs w:val="18"/>
              </w:rPr>
            </w:pPr>
          </w:p>
        </w:tc>
      </w:tr>
      <w:tr w:rsidR="00644DB0" w14:paraId="0701CABB" w14:textId="77777777">
        <w:trPr>
          <w:trHeight w:val="283"/>
          <w:jc w:val="center"/>
        </w:trPr>
        <w:tc>
          <w:tcPr>
            <w:tcW w:w="426" w:type="dxa"/>
            <w:vMerge/>
            <w:vAlign w:val="center"/>
          </w:tcPr>
          <w:p w14:paraId="74A3CBD7"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4ACFF762"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right w:val="single" w:sz="4" w:space="0" w:color="auto"/>
            </w:tcBorders>
            <w:vAlign w:val="center"/>
          </w:tcPr>
          <w:p w14:paraId="2752433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嵌入式原理与应用</w:t>
            </w:r>
          </w:p>
        </w:tc>
        <w:tc>
          <w:tcPr>
            <w:tcW w:w="567" w:type="dxa"/>
            <w:tcBorders>
              <w:top w:val="single" w:sz="4" w:space="0" w:color="auto"/>
              <w:left w:val="single" w:sz="4" w:space="0" w:color="auto"/>
              <w:bottom w:val="single" w:sz="4" w:space="0" w:color="auto"/>
              <w:right w:val="single" w:sz="4" w:space="0" w:color="auto"/>
            </w:tcBorders>
            <w:vAlign w:val="center"/>
          </w:tcPr>
          <w:p w14:paraId="19EA76C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52DC185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609ED69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489A300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vAlign w:val="center"/>
          </w:tcPr>
          <w:p w14:paraId="5E321F1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43E084CF"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1753DAE9" w14:textId="77777777" w:rsidR="00644DB0" w:rsidRDefault="00644DB0">
            <w:pPr>
              <w:widowControl/>
              <w:spacing w:line="240" w:lineRule="exact"/>
              <w:rPr>
                <w:rFonts w:ascii="宋体" w:eastAsia="宋体" w:hAnsi="宋体" w:cs="宋体"/>
                <w:sz w:val="18"/>
                <w:szCs w:val="18"/>
              </w:rPr>
            </w:pPr>
          </w:p>
        </w:tc>
      </w:tr>
      <w:tr w:rsidR="00644DB0" w14:paraId="11C84BCB" w14:textId="77777777">
        <w:trPr>
          <w:trHeight w:val="283"/>
          <w:jc w:val="center"/>
        </w:trPr>
        <w:tc>
          <w:tcPr>
            <w:tcW w:w="426" w:type="dxa"/>
            <w:vMerge/>
            <w:vAlign w:val="center"/>
          </w:tcPr>
          <w:p w14:paraId="6ACB103E"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0B3B1017"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right w:val="single" w:sz="4" w:space="0" w:color="auto"/>
            </w:tcBorders>
            <w:vAlign w:val="center"/>
          </w:tcPr>
          <w:p w14:paraId="73E4F5A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轻量化加工新技术</w:t>
            </w:r>
          </w:p>
        </w:tc>
        <w:tc>
          <w:tcPr>
            <w:tcW w:w="567" w:type="dxa"/>
            <w:tcBorders>
              <w:top w:val="single" w:sz="4" w:space="0" w:color="auto"/>
              <w:left w:val="single" w:sz="4" w:space="0" w:color="auto"/>
              <w:bottom w:val="single" w:sz="4" w:space="0" w:color="auto"/>
              <w:right w:val="single" w:sz="4" w:space="0" w:color="auto"/>
            </w:tcBorders>
            <w:vAlign w:val="center"/>
          </w:tcPr>
          <w:p w14:paraId="31B1FE50"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top w:val="single" w:sz="4" w:space="0" w:color="auto"/>
              <w:left w:val="single" w:sz="4" w:space="0" w:color="auto"/>
            </w:tcBorders>
            <w:vAlign w:val="center"/>
          </w:tcPr>
          <w:p w14:paraId="1475FE5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0DAAD05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6D0805D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vAlign w:val="center"/>
          </w:tcPr>
          <w:p w14:paraId="67D5716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026B99BE"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74F5B908" w14:textId="77777777" w:rsidR="00644DB0" w:rsidRDefault="00644DB0">
            <w:pPr>
              <w:widowControl/>
              <w:spacing w:line="240" w:lineRule="exact"/>
              <w:rPr>
                <w:rFonts w:ascii="宋体" w:eastAsia="宋体" w:hAnsi="宋体" w:cs="宋体"/>
                <w:sz w:val="18"/>
                <w:szCs w:val="18"/>
              </w:rPr>
            </w:pPr>
          </w:p>
        </w:tc>
      </w:tr>
      <w:tr w:rsidR="00644DB0" w14:paraId="435BE0E0" w14:textId="77777777">
        <w:trPr>
          <w:trHeight w:val="283"/>
          <w:jc w:val="center"/>
        </w:trPr>
        <w:tc>
          <w:tcPr>
            <w:tcW w:w="426" w:type="dxa"/>
            <w:vMerge/>
            <w:vAlign w:val="center"/>
          </w:tcPr>
          <w:p w14:paraId="4C1053BB"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2969147C"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tcBorders>
            <w:vAlign w:val="center"/>
          </w:tcPr>
          <w:p w14:paraId="3F43B3EF"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材料科学及检测新技术</w:t>
            </w:r>
          </w:p>
        </w:tc>
        <w:tc>
          <w:tcPr>
            <w:tcW w:w="567" w:type="dxa"/>
            <w:tcBorders>
              <w:top w:val="single" w:sz="4" w:space="0" w:color="auto"/>
              <w:left w:val="single" w:sz="4" w:space="0" w:color="auto"/>
              <w:bottom w:val="single" w:sz="4" w:space="0" w:color="auto"/>
              <w:right w:val="single" w:sz="4" w:space="0" w:color="auto"/>
            </w:tcBorders>
            <w:vAlign w:val="center"/>
          </w:tcPr>
          <w:p w14:paraId="235ABE5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B44629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选修</w:t>
            </w:r>
          </w:p>
        </w:tc>
        <w:tc>
          <w:tcPr>
            <w:tcW w:w="567" w:type="dxa"/>
            <w:tcBorders>
              <w:top w:val="single" w:sz="4" w:space="0" w:color="auto"/>
              <w:bottom w:val="single" w:sz="4" w:space="0" w:color="auto"/>
              <w:right w:val="single" w:sz="4" w:space="0" w:color="auto"/>
            </w:tcBorders>
            <w:vAlign w:val="center"/>
          </w:tcPr>
          <w:p w14:paraId="398674E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763E765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32</w:t>
            </w:r>
          </w:p>
        </w:tc>
        <w:tc>
          <w:tcPr>
            <w:tcW w:w="567" w:type="dxa"/>
            <w:tcBorders>
              <w:top w:val="single" w:sz="4" w:space="0" w:color="auto"/>
              <w:left w:val="single" w:sz="4" w:space="0" w:color="auto"/>
              <w:bottom w:val="single" w:sz="4" w:space="0" w:color="auto"/>
            </w:tcBorders>
            <w:vAlign w:val="center"/>
          </w:tcPr>
          <w:p w14:paraId="554EAD9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1</w:t>
            </w:r>
          </w:p>
        </w:tc>
        <w:tc>
          <w:tcPr>
            <w:tcW w:w="567" w:type="dxa"/>
            <w:vMerge/>
            <w:vAlign w:val="center"/>
          </w:tcPr>
          <w:p w14:paraId="46664682"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5CABBC19" w14:textId="77777777" w:rsidR="00644DB0" w:rsidRDefault="00644DB0">
            <w:pPr>
              <w:widowControl/>
              <w:spacing w:line="240" w:lineRule="exact"/>
              <w:rPr>
                <w:rFonts w:ascii="宋体" w:eastAsia="宋体" w:hAnsi="宋体" w:cs="宋体"/>
                <w:sz w:val="18"/>
                <w:szCs w:val="18"/>
              </w:rPr>
            </w:pPr>
          </w:p>
        </w:tc>
      </w:tr>
      <w:tr w:rsidR="00644DB0" w14:paraId="6B2E16AF" w14:textId="77777777">
        <w:trPr>
          <w:trHeight w:val="283"/>
          <w:jc w:val="center"/>
        </w:trPr>
        <w:tc>
          <w:tcPr>
            <w:tcW w:w="426" w:type="dxa"/>
            <w:vMerge/>
            <w:vAlign w:val="center"/>
          </w:tcPr>
          <w:p w14:paraId="36CECA64"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36373013"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bottom w:val="single" w:sz="4" w:space="0" w:color="auto"/>
            </w:tcBorders>
            <w:vAlign w:val="center"/>
          </w:tcPr>
          <w:p w14:paraId="7E3C2942"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电气互联技术</w:t>
            </w:r>
          </w:p>
        </w:tc>
        <w:tc>
          <w:tcPr>
            <w:tcW w:w="567" w:type="dxa"/>
            <w:tcBorders>
              <w:top w:val="single" w:sz="4" w:space="0" w:color="auto"/>
              <w:left w:val="single" w:sz="4" w:space="0" w:color="auto"/>
              <w:bottom w:val="single" w:sz="4" w:space="0" w:color="auto"/>
              <w:right w:val="single" w:sz="4" w:space="0" w:color="auto"/>
            </w:tcBorders>
            <w:vAlign w:val="center"/>
          </w:tcPr>
          <w:p w14:paraId="6507B97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7462169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tcBorders>
              <w:top w:val="single" w:sz="4" w:space="0" w:color="auto"/>
              <w:bottom w:val="single" w:sz="4" w:space="0" w:color="auto"/>
              <w:right w:val="single" w:sz="4" w:space="0" w:color="auto"/>
            </w:tcBorders>
            <w:vAlign w:val="center"/>
          </w:tcPr>
          <w:p w14:paraId="720A7AD2"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1716B8D0"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67" w:type="dxa"/>
            <w:tcBorders>
              <w:top w:val="single" w:sz="4" w:space="0" w:color="auto"/>
              <w:left w:val="single" w:sz="4" w:space="0" w:color="auto"/>
              <w:bottom w:val="single" w:sz="4" w:space="0" w:color="auto"/>
            </w:tcBorders>
            <w:vAlign w:val="center"/>
          </w:tcPr>
          <w:p w14:paraId="5DBCB40A"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kern w:val="0"/>
                <w:sz w:val="18"/>
                <w:szCs w:val="18"/>
              </w:rPr>
              <w:t>1</w:t>
            </w:r>
          </w:p>
        </w:tc>
        <w:tc>
          <w:tcPr>
            <w:tcW w:w="567" w:type="dxa"/>
            <w:vMerge/>
            <w:vAlign w:val="center"/>
          </w:tcPr>
          <w:p w14:paraId="2B53D17B"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49981A19" w14:textId="77777777" w:rsidR="00644DB0" w:rsidRDefault="00644DB0">
            <w:pPr>
              <w:widowControl/>
              <w:spacing w:line="240" w:lineRule="exact"/>
              <w:rPr>
                <w:rFonts w:ascii="宋体" w:eastAsia="宋体" w:hAnsi="宋体" w:cs="宋体"/>
                <w:sz w:val="18"/>
                <w:szCs w:val="18"/>
              </w:rPr>
            </w:pPr>
          </w:p>
        </w:tc>
      </w:tr>
      <w:tr w:rsidR="00644DB0" w14:paraId="3A30B6C6" w14:textId="77777777">
        <w:trPr>
          <w:trHeight w:val="283"/>
          <w:jc w:val="center"/>
        </w:trPr>
        <w:tc>
          <w:tcPr>
            <w:tcW w:w="426" w:type="dxa"/>
            <w:vMerge/>
            <w:vAlign w:val="center"/>
          </w:tcPr>
          <w:p w14:paraId="62291D1A"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5E4E4D14"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right w:val="single" w:sz="4" w:space="0" w:color="auto"/>
            </w:tcBorders>
            <w:vAlign w:val="center"/>
          </w:tcPr>
          <w:p w14:paraId="7CEFE1E9"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传热学与热设计</w:t>
            </w:r>
          </w:p>
        </w:tc>
        <w:tc>
          <w:tcPr>
            <w:tcW w:w="567" w:type="dxa"/>
            <w:tcBorders>
              <w:top w:val="single" w:sz="4" w:space="0" w:color="auto"/>
              <w:left w:val="single" w:sz="4" w:space="0" w:color="auto"/>
              <w:right w:val="single" w:sz="4" w:space="0" w:color="auto"/>
            </w:tcBorders>
            <w:vAlign w:val="center"/>
          </w:tcPr>
          <w:p w14:paraId="19BAAC3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left w:val="single" w:sz="4" w:space="0" w:color="auto"/>
            </w:tcBorders>
            <w:vAlign w:val="center"/>
          </w:tcPr>
          <w:p w14:paraId="296CBA1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4B2B68C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5B5FA07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vAlign w:val="center"/>
          </w:tcPr>
          <w:p w14:paraId="7E9CC17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5EB6B4D7"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22448861" w14:textId="77777777" w:rsidR="00644DB0" w:rsidRDefault="00644DB0">
            <w:pPr>
              <w:widowControl/>
              <w:spacing w:line="240" w:lineRule="exact"/>
              <w:rPr>
                <w:rFonts w:ascii="宋体" w:eastAsia="宋体" w:hAnsi="宋体" w:cs="宋体"/>
                <w:sz w:val="18"/>
                <w:szCs w:val="18"/>
              </w:rPr>
            </w:pPr>
          </w:p>
        </w:tc>
      </w:tr>
      <w:tr w:rsidR="00644DB0" w14:paraId="7F27E02A" w14:textId="77777777">
        <w:trPr>
          <w:trHeight w:val="283"/>
          <w:jc w:val="center"/>
        </w:trPr>
        <w:tc>
          <w:tcPr>
            <w:tcW w:w="426" w:type="dxa"/>
            <w:vMerge/>
            <w:vAlign w:val="center"/>
          </w:tcPr>
          <w:p w14:paraId="79E092FB"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3773AB35"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tcBorders>
            <w:vAlign w:val="center"/>
          </w:tcPr>
          <w:p w14:paraId="6B7BEC30"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高等流体力学</w:t>
            </w:r>
            <w:r>
              <w:rPr>
                <w:rFonts w:ascii="宋体" w:eastAsia="宋体" w:hAnsi="宋体" w:cs="宋体" w:hint="eastAsia"/>
                <w:color w:val="000000" w:themeColor="text1"/>
                <w:sz w:val="18"/>
                <w:szCs w:val="18"/>
              </w:rPr>
              <w:tab/>
            </w:r>
          </w:p>
        </w:tc>
        <w:tc>
          <w:tcPr>
            <w:tcW w:w="567" w:type="dxa"/>
            <w:tcBorders>
              <w:top w:val="single" w:sz="4" w:space="0" w:color="auto"/>
            </w:tcBorders>
            <w:vAlign w:val="center"/>
          </w:tcPr>
          <w:p w14:paraId="0C20E8C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考试</w:t>
            </w:r>
          </w:p>
        </w:tc>
        <w:tc>
          <w:tcPr>
            <w:tcW w:w="850" w:type="dxa"/>
            <w:vAlign w:val="center"/>
          </w:tcPr>
          <w:p w14:paraId="658EA6C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选修</w:t>
            </w:r>
          </w:p>
        </w:tc>
        <w:tc>
          <w:tcPr>
            <w:tcW w:w="567" w:type="dxa"/>
            <w:vAlign w:val="center"/>
          </w:tcPr>
          <w:p w14:paraId="2CA2137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Align w:val="center"/>
          </w:tcPr>
          <w:p w14:paraId="60D2766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05153F0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2</w:t>
            </w:r>
          </w:p>
        </w:tc>
        <w:tc>
          <w:tcPr>
            <w:tcW w:w="567" w:type="dxa"/>
            <w:vMerge/>
            <w:vAlign w:val="center"/>
          </w:tcPr>
          <w:p w14:paraId="1B1F17A8"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12DB390A" w14:textId="77777777" w:rsidR="00644DB0" w:rsidRDefault="00644DB0">
            <w:pPr>
              <w:widowControl/>
              <w:spacing w:line="240" w:lineRule="exact"/>
              <w:rPr>
                <w:rFonts w:ascii="宋体" w:eastAsia="宋体" w:hAnsi="宋体" w:cs="宋体"/>
                <w:sz w:val="18"/>
                <w:szCs w:val="18"/>
              </w:rPr>
            </w:pPr>
          </w:p>
        </w:tc>
      </w:tr>
      <w:tr w:rsidR="00644DB0" w14:paraId="764A282B" w14:textId="77777777">
        <w:trPr>
          <w:trHeight w:val="283"/>
          <w:jc w:val="center"/>
        </w:trPr>
        <w:tc>
          <w:tcPr>
            <w:tcW w:w="426" w:type="dxa"/>
            <w:vMerge/>
            <w:vAlign w:val="center"/>
          </w:tcPr>
          <w:p w14:paraId="37CF998E"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32429E73" w14:textId="77777777" w:rsidR="00644DB0" w:rsidRDefault="00644DB0">
            <w:pPr>
              <w:spacing w:line="240" w:lineRule="exact"/>
              <w:jc w:val="center"/>
              <w:rPr>
                <w:rFonts w:ascii="宋体" w:eastAsia="宋体" w:hAnsi="宋体" w:cs="宋体"/>
                <w:bCs/>
                <w:sz w:val="18"/>
                <w:szCs w:val="18"/>
              </w:rPr>
            </w:pPr>
          </w:p>
        </w:tc>
        <w:tc>
          <w:tcPr>
            <w:tcW w:w="2977" w:type="dxa"/>
            <w:tcBorders>
              <w:top w:val="single" w:sz="4" w:space="0" w:color="auto"/>
            </w:tcBorders>
            <w:vAlign w:val="center"/>
          </w:tcPr>
          <w:p w14:paraId="40C56EA7"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人工智能技术及应用</w:t>
            </w:r>
          </w:p>
        </w:tc>
        <w:tc>
          <w:tcPr>
            <w:tcW w:w="567" w:type="dxa"/>
            <w:tcBorders>
              <w:top w:val="single" w:sz="4" w:space="0" w:color="auto"/>
            </w:tcBorders>
            <w:vAlign w:val="center"/>
          </w:tcPr>
          <w:p w14:paraId="7132E47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850" w:type="dxa"/>
            <w:vAlign w:val="center"/>
          </w:tcPr>
          <w:p w14:paraId="4872B2D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7343E29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0E5941D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tcBorders>
              <w:bottom w:val="single" w:sz="4" w:space="0" w:color="000000"/>
            </w:tcBorders>
            <w:vAlign w:val="center"/>
          </w:tcPr>
          <w:p w14:paraId="1140379E" w14:textId="77777777" w:rsidR="00644DB0" w:rsidRDefault="00000000">
            <w:pPr>
              <w:spacing w:line="240" w:lineRule="exact"/>
              <w:jc w:val="center"/>
              <w:rPr>
                <w:rFonts w:ascii="宋体" w:eastAsia="宋体" w:hAnsi="宋体" w:cs="宋体"/>
                <w:sz w:val="18"/>
                <w:szCs w:val="18"/>
              </w:rPr>
            </w:pPr>
            <w:r>
              <w:rPr>
                <w:rFonts w:ascii="宋体" w:eastAsia="宋体" w:hAnsi="宋体" w:cs="宋体"/>
                <w:sz w:val="18"/>
                <w:szCs w:val="18"/>
              </w:rPr>
              <w:t>1</w:t>
            </w:r>
          </w:p>
        </w:tc>
        <w:tc>
          <w:tcPr>
            <w:tcW w:w="567" w:type="dxa"/>
            <w:vMerge/>
            <w:tcBorders>
              <w:bottom w:val="single" w:sz="4" w:space="0" w:color="000000"/>
            </w:tcBorders>
            <w:vAlign w:val="center"/>
          </w:tcPr>
          <w:p w14:paraId="67A25FB2" w14:textId="77777777" w:rsidR="00644DB0" w:rsidRDefault="00644DB0">
            <w:pPr>
              <w:widowControl/>
              <w:spacing w:line="240" w:lineRule="exact"/>
              <w:jc w:val="center"/>
              <w:rPr>
                <w:rFonts w:ascii="宋体" w:eastAsia="宋体" w:hAnsi="宋体" w:cs="宋体"/>
                <w:sz w:val="18"/>
                <w:szCs w:val="18"/>
              </w:rPr>
            </w:pPr>
          </w:p>
        </w:tc>
        <w:tc>
          <w:tcPr>
            <w:tcW w:w="1723" w:type="dxa"/>
            <w:vMerge/>
            <w:tcBorders>
              <w:bottom w:val="single" w:sz="4" w:space="0" w:color="000000"/>
            </w:tcBorders>
            <w:vAlign w:val="center"/>
          </w:tcPr>
          <w:p w14:paraId="5B3E0B73" w14:textId="77777777" w:rsidR="00644DB0" w:rsidRDefault="00644DB0">
            <w:pPr>
              <w:widowControl/>
              <w:spacing w:line="240" w:lineRule="exact"/>
              <w:rPr>
                <w:rFonts w:ascii="宋体" w:eastAsia="宋体" w:hAnsi="宋体" w:cs="宋体"/>
                <w:sz w:val="18"/>
                <w:szCs w:val="18"/>
              </w:rPr>
            </w:pPr>
          </w:p>
        </w:tc>
      </w:tr>
      <w:tr w:rsidR="00644DB0" w14:paraId="641CB2E3" w14:textId="77777777">
        <w:trPr>
          <w:trHeight w:val="283"/>
          <w:jc w:val="center"/>
        </w:trPr>
        <w:tc>
          <w:tcPr>
            <w:tcW w:w="426" w:type="dxa"/>
            <w:vMerge/>
            <w:vAlign w:val="center"/>
          </w:tcPr>
          <w:p w14:paraId="15F40152" w14:textId="77777777" w:rsidR="00644DB0" w:rsidRDefault="00644DB0">
            <w:pPr>
              <w:spacing w:line="240" w:lineRule="exact"/>
              <w:jc w:val="center"/>
              <w:rPr>
                <w:rFonts w:ascii="宋体" w:eastAsia="宋体" w:hAnsi="宋体" w:cs="宋体"/>
                <w:sz w:val="18"/>
                <w:szCs w:val="18"/>
              </w:rPr>
            </w:pPr>
          </w:p>
        </w:tc>
        <w:tc>
          <w:tcPr>
            <w:tcW w:w="425" w:type="dxa"/>
            <w:vMerge/>
            <w:vAlign w:val="center"/>
          </w:tcPr>
          <w:p w14:paraId="4CE35877" w14:textId="77777777" w:rsidR="00644DB0" w:rsidRDefault="00644DB0">
            <w:pPr>
              <w:spacing w:line="240" w:lineRule="exact"/>
              <w:jc w:val="center"/>
              <w:rPr>
                <w:rFonts w:ascii="宋体" w:eastAsia="宋体" w:hAnsi="宋体" w:cs="宋体"/>
                <w:bCs/>
                <w:sz w:val="18"/>
                <w:szCs w:val="18"/>
              </w:rPr>
            </w:pPr>
          </w:p>
        </w:tc>
        <w:tc>
          <w:tcPr>
            <w:tcW w:w="8385" w:type="dxa"/>
            <w:gridSpan w:val="8"/>
            <w:tcBorders>
              <w:top w:val="single" w:sz="4" w:space="0" w:color="auto"/>
            </w:tcBorders>
            <w:vAlign w:val="center"/>
          </w:tcPr>
          <w:p w14:paraId="48C5B77B" w14:textId="77777777" w:rsidR="00644DB0" w:rsidRDefault="00000000">
            <w:pPr>
              <w:widowControl/>
              <w:spacing w:line="240" w:lineRule="exact"/>
              <w:rPr>
                <w:rFonts w:ascii="宋体" w:eastAsia="宋体" w:hAnsi="宋体" w:cs="宋体"/>
                <w:sz w:val="18"/>
                <w:szCs w:val="18"/>
              </w:rPr>
            </w:pPr>
            <w:r>
              <w:rPr>
                <w:rFonts w:ascii="宋体" w:eastAsia="宋体" w:hAnsi="宋体" w:hint="eastAsia"/>
                <w:b/>
                <w:bCs/>
                <w:sz w:val="18"/>
                <w:szCs w:val="18"/>
              </w:rPr>
              <w:t>经导师批准，可跨学科（一级学科）选修非学位专业课程1-2门</w:t>
            </w:r>
          </w:p>
        </w:tc>
      </w:tr>
      <w:tr w:rsidR="00644DB0" w14:paraId="2BBD166A" w14:textId="77777777">
        <w:trPr>
          <w:trHeight w:val="283"/>
          <w:jc w:val="center"/>
        </w:trPr>
        <w:tc>
          <w:tcPr>
            <w:tcW w:w="426" w:type="dxa"/>
            <w:vMerge/>
            <w:vAlign w:val="center"/>
          </w:tcPr>
          <w:p w14:paraId="3C079A10" w14:textId="77777777" w:rsidR="00644DB0" w:rsidRDefault="00644DB0">
            <w:pPr>
              <w:spacing w:line="240" w:lineRule="exact"/>
              <w:jc w:val="center"/>
              <w:rPr>
                <w:rFonts w:ascii="宋体" w:eastAsia="宋体" w:hAnsi="宋体" w:cs="宋体"/>
                <w:sz w:val="18"/>
                <w:szCs w:val="18"/>
              </w:rPr>
            </w:pPr>
          </w:p>
        </w:tc>
        <w:tc>
          <w:tcPr>
            <w:tcW w:w="425" w:type="dxa"/>
            <w:vMerge w:val="restart"/>
            <w:vAlign w:val="center"/>
          </w:tcPr>
          <w:p w14:paraId="0AAE2B5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公</w:t>
            </w:r>
          </w:p>
          <w:p w14:paraId="56C2303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共</w:t>
            </w:r>
          </w:p>
          <w:p w14:paraId="72C0152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课</w:t>
            </w:r>
          </w:p>
        </w:tc>
        <w:tc>
          <w:tcPr>
            <w:tcW w:w="2977" w:type="dxa"/>
            <w:vAlign w:val="center"/>
          </w:tcPr>
          <w:p w14:paraId="4DF95AD4"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学术规范与科技写作</w:t>
            </w:r>
          </w:p>
        </w:tc>
        <w:tc>
          <w:tcPr>
            <w:tcW w:w="567" w:type="dxa"/>
            <w:vAlign w:val="center"/>
          </w:tcPr>
          <w:p w14:paraId="721E5E0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vAlign w:val="center"/>
          </w:tcPr>
          <w:p w14:paraId="120A9C7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3C2184B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6CEDCB4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tcBorders>
              <w:top w:val="single" w:sz="4" w:space="0" w:color="000000"/>
            </w:tcBorders>
            <w:vAlign w:val="center"/>
          </w:tcPr>
          <w:p w14:paraId="799D533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restart"/>
            <w:tcBorders>
              <w:top w:val="single" w:sz="4" w:space="0" w:color="000000"/>
            </w:tcBorders>
            <w:vAlign w:val="center"/>
          </w:tcPr>
          <w:p w14:paraId="238E43C4"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1723" w:type="dxa"/>
            <w:tcBorders>
              <w:top w:val="single" w:sz="4" w:space="0" w:color="000000"/>
            </w:tcBorders>
            <w:vAlign w:val="center"/>
          </w:tcPr>
          <w:p w14:paraId="23CA8781"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机电工程学院</w:t>
            </w:r>
          </w:p>
        </w:tc>
      </w:tr>
      <w:tr w:rsidR="00644DB0" w14:paraId="0502E9F0" w14:textId="77777777">
        <w:trPr>
          <w:trHeight w:val="283"/>
          <w:jc w:val="center"/>
        </w:trPr>
        <w:tc>
          <w:tcPr>
            <w:tcW w:w="426" w:type="dxa"/>
            <w:vMerge/>
            <w:vAlign w:val="center"/>
          </w:tcPr>
          <w:p w14:paraId="10119CFA" w14:textId="77777777" w:rsidR="00644DB0" w:rsidRDefault="00644DB0">
            <w:pPr>
              <w:spacing w:line="240" w:lineRule="exact"/>
              <w:jc w:val="center"/>
              <w:rPr>
                <w:rFonts w:ascii="宋体" w:eastAsia="宋体" w:hAnsi="宋体" w:cs="宋体"/>
                <w:sz w:val="18"/>
                <w:szCs w:val="18"/>
              </w:rPr>
            </w:pPr>
          </w:p>
        </w:tc>
        <w:tc>
          <w:tcPr>
            <w:tcW w:w="425" w:type="dxa"/>
            <w:vMerge/>
          </w:tcPr>
          <w:p w14:paraId="0EBFECB4" w14:textId="77777777" w:rsidR="00644DB0" w:rsidRDefault="00644DB0">
            <w:pPr>
              <w:spacing w:line="240" w:lineRule="exact"/>
              <w:rPr>
                <w:rFonts w:ascii="宋体" w:eastAsia="宋体" w:hAnsi="宋体" w:cs="宋体"/>
                <w:color w:val="FF0000"/>
                <w:sz w:val="18"/>
                <w:szCs w:val="18"/>
              </w:rPr>
            </w:pPr>
          </w:p>
        </w:tc>
        <w:tc>
          <w:tcPr>
            <w:tcW w:w="2977" w:type="dxa"/>
            <w:vAlign w:val="center"/>
          </w:tcPr>
          <w:p w14:paraId="73E86C9C"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体育</w:t>
            </w:r>
          </w:p>
        </w:tc>
        <w:tc>
          <w:tcPr>
            <w:tcW w:w="567" w:type="dxa"/>
            <w:vAlign w:val="center"/>
          </w:tcPr>
          <w:p w14:paraId="369B97D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50" w:type="dxa"/>
            <w:tcBorders>
              <w:bottom w:val="single" w:sz="4" w:space="0" w:color="auto"/>
            </w:tcBorders>
            <w:vAlign w:val="center"/>
          </w:tcPr>
          <w:p w14:paraId="0A1D77B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必修</w:t>
            </w:r>
          </w:p>
        </w:tc>
        <w:tc>
          <w:tcPr>
            <w:tcW w:w="567" w:type="dxa"/>
            <w:vAlign w:val="center"/>
          </w:tcPr>
          <w:p w14:paraId="2786621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696D4E6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216523DA"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401D2DA6" w14:textId="77777777" w:rsidR="00644DB0" w:rsidRDefault="00644DB0">
            <w:pPr>
              <w:widowControl/>
              <w:spacing w:line="240" w:lineRule="exact"/>
              <w:jc w:val="center"/>
              <w:rPr>
                <w:rFonts w:ascii="宋体" w:eastAsia="宋体" w:hAnsi="宋体" w:cs="宋体"/>
                <w:sz w:val="18"/>
                <w:szCs w:val="18"/>
              </w:rPr>
            </w:pPr>
          </w:p>
        </w:tc>
        <w:tc>
          <w:tcPr>
            <w:tcW w:w="1723" w:type="dxa"/>
            <w:vAlign w:val="center"/>
          </w:tcPr>
          <w:p w14:paraId="3A6D0FC6"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体育部</w:t>
            </w:r>
          </w:p>
        </w:tc>
      </w:tr>
      <w:tr w:rsidR="00644DB0" w14:paraId="3D1045F1" w14:textId="77777777">
        <w:trPr>
          <w:trHeight w:val="283"/>
          <w:jc w:val="center"/>
        </w:trPr>
        <w:tc>
          <w:tcPr>
            <w:tcW w:w="426" w:type="dxa"/>
            <w:vMerge/>
            <w:vAlign w:val="center"/>
          </w:tcPr>
          <w:p w14:paraId="5BD548D8" w14:textId="77777777" w:rsidR="00644DB0" w:rsidRDefault="00644DB0">
            <w:pPr>
              <w:spacing w:line="240" w:lineRule="exact"/>
              <w:jc w:val="center"/>
              <w:rPr>
                <w:rFonts w:ascii="宋体" w:eastAsia="宋体" w:hAnsi="宋体" w:cs="宋体"/>
                <w:sz w:val="18"/>
                <w:szCs w:val="18"/>
              </w:rPr>
            </w:pPr>
          </w:p>
        </w:tc>
        <w:tc>
          <w:tcPr>
            <w:tcW w:w="425" w:type="dxa"/>
            <w:vMerge/>
          </w:tcPr>
          <w:p w14:paraId="20586A33" w14:textId="77777777" w:rsidR="00644DB0" w:rsidRDefault="00644DB0">
            <w:pPr>
              <w:spacing w:line="240" w:lineRule="exact"/>
              <w:rPr>
                <w:rFonts w:ascii="宋体" w:eastAsia="宋体" w:hAnsi="宋体" w:cs="宋体"/>
                <w:color w:val="FF0000"/>
                <w:sz w:val="18"/>
                <w:szCs w:val="18"/>
              </w:rPr>
            </w:pPr>
          </w:p>
        </w:tc>
        <w:tc>
          <w:tcPr>
            <w:tcW w:w="2977" w:type="dxa"/>
            <w:vAlign w:val="center"/>
          </w:tcPr>
          <w:p w14:paraId="7AEEF74C"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创新创业美育等学堂在线课程</w:t>
            </w:r>
          </w:p>
        </w:tc>
        <w:tc>
          <w:tcPr>
            <w:tcW w:w="567" w:type="dxa"/>
            <w:vAlign w:val="center"/>
          </w:tcPr>
          <w:p w14:paraId="3C92177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50" w:type="dxa"/>
            <w:tcBorders>
              <w:bottom w:val="single" w:sz="4" w:space="0" w:color="auto"/>
            </w:tcBorders>
            <w:vAlign w:val="center"/>
          </w:tcPr>
          <w:p w14:paraId="4B9B2FF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1B8CA4C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7D9A0BA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19BF048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01E7641" w14:textId="77777777" w:rsidR="00644DB0" w:rsidRDefault="00644DB0">
            <w:pPr>
              <w:widowControl/>
              <w:spacing w:line="240" w:lineRule="exact"/>
              <w:jc w:val="center"/>
              <w:rPr>
                <w:rFonts w:ascii="宋体" w:eastAsia="宋体" w:hAnsi="宋体" w:cs="宋体"/>
                <w:sz w:val="18"/>
                <w:szCs w:val="18"/>
              </w:rPr>
            </w:pPr>
          </w:p>
        </w:tc>
        <w:tc>
          <w:tcPr>
            <w:tcW w:w="1723" w:type="dxa"/>
            <w:vAlign w:val="center"/>
          </w:tcPr>
          <w:p w14:paraId="3BAB7E12"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研究生院</w:t>
            </w:r>
          </w:p>
        </w:tc>
      </w:tr>
      <w:tr w:rsidR="00644DB0" w14:paraId="27DA0D99" w14:textId="77777777">
        <w:trPr>
          <w:trHeight w:val="283"/>
          <w:jc w:val="center"/>
        </w:trPr>
        <w:tc>
          <w:tcPr>
            <w:tcW w:w="851" w:type="dxa"/>
            <w:gridSpan w:val="2"/>
            <w:vMerge w:val="restart"/>
            <w:vAlign w:val="center"/>
          </w:tcPr>
          <w:p w14:paraId="3457FA6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实践</w:t>
            </w:r>
          </w:p>
          <w:p w14:paraId="2E2D2E2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环节</w:t>
            </w:r>
          </w:p>
        </w:tc>
        <w:tc>
          <w:tcPr>
            <w:tcW w:w="2977" w:type="dxa"/>
            <w:vAlign w:val="center"/>
          </w:tcPr>
          <w:p w14:paraId="16519DD7"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劳动教育</w:t>
            </w:r>
          </w:p>
        </w:tc>
        <w:tc>
          <w:tcPr>
            <w:tcW w:w="567" w:type="dxa"/>
            <w:vAlign w:val="center"/>
          </w:tcPr>
          <w:p w14:paraId="5420EFA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850" w:type="dxa"/>
            <w:vAlign w:val="center"/>
          </w:tcPr>
          <w:p w14:paraId="0E96125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2E4A4A1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Align w:val="center"/>
          </w:tcPr>
          <w:p w14:paraId="7308BD2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10次</w:t>
            </w:r>
          </w:p>
        </w:tc>
        <w:tc>
          <w:tcPr>
            <w:tcW w:w="567" w:type="dxa"/>
            <w:vAlign w:val="center"/>
          </w:tcPr>
          <w:p w14:paraId="314C68F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3、4</w:t>
            </w:r>
          </w:p>
        </w:tc>
        <w:tc>
          <w:tcPr>
            <w:tcW w:w="567" w:type="dxa"/>
            <w:vMerge w:val="restart"/>
            <w:vAlign w:val="center"/>
          </w:tcPr>
          <w:p w14:paraId="5B648F32"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8</w:t>
            </w:r>
          </w:p>
        </w:tc>
        <w:tc>
          <w:tcPr>
            <w:tcW w:w="1723" w:type="dxa"/>
            <w:vMerge w:val="restart"/>
            <w:vAlign w:val="center"/>
          </w:tcPr>
          <w:p w14:paraId="3BD65079"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机电工程学院</w:t>
            </w:r>
          </w:p>
        </w:tc>
      </w:tr>
      <w:tr w:rsidR="00644DB0" w14:paraId="615BB2EC" w14:textId="77777777">
        <w:trPr>
          <w:trHeight w:val="283"/>
          <w:jc w:val="center"/>
        </w:trPr>
        <w:tc>
          <w:tcPr>
            <w:tcW w:w="851" w:type="dxa"/>
            <w:gridSpan w:val="2"/>
            <w:vMerge/>
          </w:tcPr>
          <w:p w14:paraId="73485FAD" w14:textId="77777777" w:rsidR="00644DB0" w:rsidRDefault="00644DB0">
            <w:pPr>
              <w:spacing w:line="240" w:lineRule="exact"/>
              <w:rPr>
                <w:rFonts w:ascii="宋体" w:eastAsia="宋体" w:hAnsi="宋体" w:cs="宋体"/>
                <w:sz w:val="18"/>
                <w:szCs w:val="18"/>
              </w:rPr>
            </w:pPr>
          </w:p>
        </w:tc>
        <w:tc>
          <w:tcPr>
            <w:tcW w:w="2977" w:type="dxa"/>
            <w:vAlign w:val="center"/>
          </w:tcPr>
          <w:p w14:paraId="3A8B596C"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学术讲座</w:t>
            </w:r>
          </w:p>
        </w:tc>
        <w:tc>
          <w:tcPr>
            <w:tcW w:w="567" w:type="dxa"/>
            <w:vAlign w:val="center"/>
          </w:tcPr>
          <w:p w14:paraId="0EF25B8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0" w:type="dxa"/>
            <w:vAlign w:val="center"/>
          </w:tcPr>
          <w:p w14:paraId="02AE14F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6B67608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Align w:val="center"/>
          </w:tcPr>
          <w:p w14:paraId="77EE431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5次</w:t>
            </w:r>
          </w:p>
        </w:tc>
        <w:tc>
          <w:tcPr>
            <w:tcW w:w="567" w:type="dxa"/>
            <w:vAlign w:val="center"/>
          </w:tcPr>
          <w:p w14:paraId="0A903DB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567" w:type="dxa"/>
            <w:vMerge/>
            <w:vAlign w:val="center"/>
          </w:tcPr>
          <w:p w14:paraId="5A9D7604"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65C5690B" w14:textId="77777777" w:rsidR="00644DB0" w:rsidRDefault="00644DB0">
            <w:pPr>
              <w:widowControl/>
              <w:spacing w:line="240" w:lineRule="exact"/>
              <w:rPr>
                <w:rFonts w:ascii="宋体" w:eastAsia="宋体" w:hAnsi="宋体" w:cs="宋体"/>
                <w:sz w:val="18"/>
                <w:szCs w:val="18"/>
              </w:rPr>
            </w:pPr>
          </w:p>
        </w:tc>
      </w:tr>
      <w:tr w:rsidR="00644DB0" w14:paraId="78BAF472" w14:textId="77777777">
        <w:trPr>
          <w:trHeight w:val="283"/>
          <w:jc w:val="center"/>
        </w:trPr>
        <w:tc>
          <w:tcPr>
            <w:tcW w:w="851" w:type="dxa"/>
            <w:gridSpan w:val="2"/>
            <w:vMerge/>
          </w:tcPr>
          <w:p w14:paraId="15EBDF1B" w14:textId="77777777" w:rsidR="00644DB0" w:rsidRDefault="00644DB0">
            <w:pPr>
              <w:spacing w:line="240" w:lineRule="exact"/>
              <w:rPr>
                <w:rFonts w:ascii="宋体" w:eastAsia="宋体" w:hAnsi="宋体" w:cs="宋体"/>
                <w:sz w:val="18"/>
                <w:szCs w:val="18"/>
              </w:rPr>
            </w:pPr>
          </w:p>
        </w:tc>
        <w:tc>
          <w:tcPr>
            <w:tcW w:w="2977" w:type="dxa"/>
            <w:vAlign w:val="center"/>
          </w:tcPr>
          <w:p w14:paraId="14DABA58"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专业实践</w:t>
            </w:r>
          </w:p>
        </w:tc>
        <w:tc>
          <w:tcPr>
            <w:tcW w:w="567" w:type="dxa"/>
            <w:vAlign w:val="center"/>
          </w:tcPr>
          <w:p w14:paraId="262B89E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0" w:type="dxa"/>
            <w:vAlign w:val="center"/>
          </w:tcPr>
          <w:p w14:paraId="6F5624C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56CDD98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4</w:t>
            </w:r>
          </w:p>
        </w:tc>
        <w:tc>
          <w:tcPr>
            <w:tcW w:w="567" w:type="dxa"/>
            <w:vAlign w:val="center"/>
          </w:tcPr>
          <w:p w14:paraId="321F1E55" w14:textId="77777777" w:rsidR="00644DB0" w:rsidRDefault="00000000">
            <w:pPr>
              <w:spacing w:line="240" w:lineRule="exact"/>
              <w:jc w:val="center"/>
              <w:rPr>
                <w:rFonts w:ascii="宋体" w:eastAsia="宋体" w:hAnsi="宋体" w:cs="宋体"/>
                <w:sz w:val="18"/>
                <w:szCs w:val="18"/>
              </w:rPr>
            </w:pPr>
            <w:r>
              <w:rPr>
                <w:rFonts w:ascii="宋体" w:eastAsia="宋体" w:hAnsi="宋体" w:cs="宋体"/>
                <w:sz w:val="18"/>
                <w:szCs w:val="18"/>
              </w:rPr>
              <w:t>6</w:t>
            </w:r>
            <w:r>
              <w:rPr>
                <w:rFonts w:ascii="宋体" w:eastAsia="宋体" w:hAnsi="宋体" w:cs="宋体" w:hint="eastAsia"/>
                <w:sz w:val="18"/>
                <w:szCs w:val="18"/>
              </w:rPr>
              <w:t>-</w:t>
            </w:r>
            <w:r>
              <w:rPr>
                <w:rFonts w:ascii="宋体" w:eastAsia="宋体" w:hAnsi="宋体" w:cs="宋体"/>
                <w:sz w:val="18"/>
                <w:szCs w:val="18"/>
              </w:rPr>
              <w:t>12</w:t>
            </w:r>
            <w:r>
              <w:rPr>
                <w:rFonts w:ascii="宋体" w:eastAsia="宋体" w:hAnsi="宋体" w:cs="宋体" w:hint="eastAsia"/>
                <w:sz w:val="18"/>
                <w:szCs w:val="18"/>
              </w:rPr>
              <w:t>个月</w:t>
            </w:r>
          </w:p>
        </w:tc>
        <w:tc>
          <w:tcPr>
            <w:tcW w:w="567" w:type="dxa"/>
            <w:vAlign w:val="center"/>
          </w:tcPr>
          <w:p w14:paraId="6EDB7A3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3、4</w:t>
            </w:r>
          </w:p>
        </w:tc>
        <w:tc>
          <w:tcPr>
            <w:tcW w:w="567" w:type="dxa"/>
            <w:vMerge/>
            <w:vAlign w:val="center"/>
          </w:tcPr>
          <w:p w14:paraId="74ED94C8"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5971AB06" w14:textId="77777777" w:rsidR="00644DB0" w:rsidRDefault="00644DB0">
            <w:pPr>
              <w:widowControl/>
              <w:spacing w:line="240" w:lineRule="exact"/>
              <w:rPr>
                <w:rFonts w:ascii="宋体" w:eastAsia="宋体" w:hAnsi="宋体" w:cs="宋体"/>
                <w:sz w:val="18"/>
                <w:szCs w:val="18"/>
              </w:rPr>
            </w:pPr>
          </w:p>
        </w:tc>
      </w:tr>
      <w:tr w:rsidR="00644DB0" w14:paraId="54B6358D" w14:textId="77777777">
        <w:trPr>
          <w:trHeight w:val="283"/>
          <w:jc w:val="center"/>
        </w:trPr>
        <w:tc>
          <w:tcPr>
            <w:tcW w:w="851" w:type="dxa"/>
            <w:gridSpan w:val="2"/>
            <w:vMerge/>
          </w:tcPr>
          <w:p w14:paraId="3740AF80" w14:textId="77777777" w:rsidR="00644DB0" w:rsidRDefault="00644DB0">
            <w:pPr>
              <w:spacing w:line="240" w:lineRule="exact"/>
              <w:rPr>
                <w:rFonts w:ascii="宋体" w:eastAsia="宋体" w:hAnsi="宋体" w:cs="宋体"/>
                <w:sz w:val="18"/>
                <w:szCs w:val="18"/>
              </w:rPr>
            </w:pPr>
          </w:p>
        </w:tc>
        <w:tc>
          <w:tcPr>
            <w:tcW w:w="2977" w:type="dxa"/>
            <w:vAlign w:val="center"/>
          </w:tcPr>
          <w:p w14:paraId="4799A587"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专业实验（各方向不同实验内容）</w:t>
            </w:r>
          </w:p>
        </w:tc>
        <w:tc>
          <w:tcPr>
            <w:tcW w:w="567" w:type="dxa"/>
            <w:vAlign w:val="center"/>
          </w:tcPr>
          <w:p w14:paraId="6C7018B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50" w:type="dxa"/>
            <w:vAlign w:val="center"/>
          </w:tcPr>
          <w:p w14:paraId="2370005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必修</w:t>
            </w:r>
          </w:p>
        </w:tc>
        <w:tc>
          <w:tcPr>
            <w:tcW w:w="567" w:type="dxa"/>
            <w:vAlign w:val="center"/>
          </w:tcPr>
          <w:p w14:paraId="1AC8D7F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Align w:val="center"/>
          </w:tcPr>
          <w:p w14:paraId="26116BC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32</w:t>
            </w:r>
          </w:p>
        </w:tc>
        <w:tc>
          <w:tcPr>
            <w:tcW w:w="567" w:type="dxa"/>
            <w:vAlign w:val="center"/>
          </w:tcPr>
          <w:p w14:paraId="05609DB8"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w:t>
            </w:r>
          </w:p>
        </w:tc>
        <w:tc>
          <w:tcPr>
            <w:tcW w:w="567" w:type="dxa"/>
            <w:vMerge/>
            <w:vAlign w:val="center"/>
          </w:tcPr>
          <w:p w14:paraId="668F48F3" w14:textId="77777777" w:rsidR="00644DB0" w:rsidRDefault="00644DB0">
            <w:pPr>
              <w:widowControl/>
              <w:spacing w:line="240" w:lineRule="exact"/>
              <w:jc w:val="center"/>
              <w:rPr>
                <w:rFonts w:ascii="宋体" w:eastAsia="宋体" w:hAnsi="宋体" w:cs="宋体"/>
                <w:sz w:val="18"/>
                <w:szCs w:val="18"/>
              </w:rPr>
            </w:pPr>
          </w:p>
        </w:tc>
        <w:tc>
          <w:tcPr>
            <w:tcW w:w="1723" w:type="dxa"/>
            <w:vMerge/>
            <w:vAlign w:val="center"/>
          </w:tcPr>
          <w:p w14:paraId="21EE7975" w14:textId="77777777" w:rsidR="00644DB0" w:rsidRDefault="00644DB0">
            <w:pPr>
              <w:widowControl/>
              <w:spacing w:line="240" w:lineRule="exact"/>
              <w:rPr>
                <w:rFonts w:ascii="宋体" w:eastAsia="宋体" w:hAnsi="宋体" w:cs="宋体"/>
                <w:sz w:val="18"/>
                <w:szCs w:val="18"/>
              </w:rPr>
            </w:pPr>
          </w:p>
        </w:tc>
      </w:tr>
      <w:tr w:rsidR="00644DB0" w14:paraId="14168C48" w14:textId="77777777">
        <w:trPr>
          <w:trHeight w:val="283"/>
          <w:jc w:val="center"/>
        </w:trPr>
        <w:tc>
          <w:tcPr>
            <w:tcW w:w="9236" w:type="dxa"/>
            <w:gridSpan w:val="10"/>
            <w:vAlign w:val="center"/>
          </w:tcPr>
          <w:p w14:paraId="6D3136F7"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b/>
                <w:bCs/>
                <w:sz w:val="18"/>
                <w:szCs w:val="18"/>
              </w:rPr>
              <w:t>备注：额定学分不低于32学分，其中学位学分不低于17学分。</w:t>
            </w:r>
          </w:p>
        </w:tc>
      </w:tr>
    </w:tbl>
    <w:p w14:paraId="40106505"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机械工程专业实践环节基本要求及考核办法</w:t>
      </w:r>
    </w:p>
    <w:tbl>
      <w:tblPr>
        <w:tblW w:w="9209"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163"/>
        <w:gridCol w:w="4219"/>
        <w:gridCol w:w="3827"/>
      </w:tblGrid>
      <w:tr w:rsidR="00644DB0" w14:paraId="267D8A0B" w14:textId="77777777">
        <w:trPr>
          <w:trHeight w:val="340"/>
          <w:jc w:val="center"/>
        </w:trPr>
        <w:tc>
          <w:tcPr>
            <w:tcW w:w="1163" w:type="dxa"/>
            <w:vAlign w:val="center"/>
          </w:tcPr>
          <w:p w14:paraId="500059DD"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4219" w:type="dxa"/>
            <w:vAlign w:val="center"/>
          </w:tcPr>
          <w:p w14:paraId="38846673"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3827" w:type="dxa"/>
            <w:vAlign w:val="center"/>
          </w:tcPr>
          <w:p w14:paraId="4A5B2A96"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10342151" w14:textId="77777777">
        <w:trPr>
          <w:trHeight w:val="2665"/>
          <w:jc w:val="center"/>
        </w:trPr>
        <w:tc>
          <w:tcPr>
            <w:tcW w:w="1163" w:type="dxa"/>
            <w:vAlign w:val="center"/>
          </w:tcPr>
          <w:p w14:paraId="3925A1C3"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4219" w:type="dxa"/>
            <w:vAlign w:val="center"/>
          </w:tcPr>
          <w:p w14:paraId="73BB808A"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以就业指导、职业生涯规划和创新创业课程为依托，教育学生树立正确的劳动观和就业择业观。劳动教育范围包括：</w:t>
            </w:r>
          </w:p>
          <w:p w14:paraId="7B3F3201"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1、劳动意识及劳动健康相关讲座；</w:t>
            </w:r>
          </w:p>
          <w:p w14:paraId="426E4494"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2、公益类集体劳动教育，主要以学工组织、学生班级为基本单位开展的集体劳动教育活动。通过结合校园生活，组织学生开展绿化养护、校园卫生、教室清洁、实验室维护等劳动锻炼，助力校园文明建设。</w:t>
            </w:r>
          </w:p>
          <w:p w14:paraId="1B49B11E"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3、由导师组织的科研生产活动、专业劳动实践、创新创业实践；</w:t>
            </w:r>
          </w:p>
          <w:p w14:paraId="751C8D15"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sz w:val="18"/>
                <w:szCs w:val="18"/>
              </w:rPr>
              <w:t>4.</w:t>
            </w:r>
            <w:r>
              <w:rPr>
                <w:rFonts w:ascii="宋体" w:eastAsia="宋体" w:hAnsi="宋体" w:hint="eastAsia"/>
                <w:sz w:val="18"/>
                <w:szCs w:val="18"/>
              </w:rPr>
              <w:t>结合专业实习教学实际，依托校内外专业实践教育基地，组织学生到企业开展的生产实践活动。</w:t>
            </w:r>
          </w:p>
        </w:tc>
        <w:tc>
          <w:tcPr>
            <w:tcW w:w="3827" w:type="dxa"/>
            <w:vAlign w:val="center"/>
          </w:tcPr>
          <w:p w14:paraId="635D5FE1" w14:textId="77777777" w:rsidR="00644DB0" w:rsidRDefault="00000000">
            <w:pPr>
              <w:widowControl/>
              <w:spacing w:line="240" w:lineRule="exact"/>
              <w:ind w:firstLineChars="200" w:firstLine="360"/>
              <w:rPr>
                <w:rFonts w:ascii="宋体" w:eastAsia="宋体" w:hAnsi="宋体"/>
                <w:sz w:val="18"/>
                <w:szCs w:val="18"/>
              </w:rPr>
            </w:pPr>
            <w:r>
              <w:rPr>
                <w:rFonts w:ascii="宋体" w:eastAsia="宋体" w:hAnsi="宋体" w:hint="eastAsia"/>
                <w:sz w:val="18"/>
                <w:szCs w:val="18"/>
              </w:rPr>
              <w:t>应于第四学期完成。硕士研究生参加劳动教育实践不少于10次；公益类集体劳动教育由辅导员统一组织安排劳动教育内容并组织考核；参加由导师组织的专业相关的科研劳动实践，由导师签字确认后，提交辅导员汇总；依托企业进行的生产实践，由企业盖章，提交辅导员汇总。</w:t>
            </w:r>
          </w:p>
        </w:tc>
      </w:tr>
      <w:tr w:rsidR="00644DB0" w14:paraId="726FAC67" w14:textId="77777777">
        <w:trPr>
          <w:trHeight w:val="737"/>
          <w:jc w:val="center"/>
        </w:trPr>
        <w:tc>
          <w:tcPr>
            <w:tcW w:w="1163" w:type="dxa"/>
            <w:vAlign w:val="center"/>
          </w:tcPr>
          <w:p w14:paraId="3AEEED74"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4219" w:type="dxa"/>
            <w:vAlign w:val="center"/>
          </w:tcPr>
          <w:p w14:paraId="7B184A7D"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bCs/>
                <w:sz w:val="18"/>
                <w:szCs w:val="18"/>
              </w:rPr>
              <w:t>硕士研究生在校学习期间，参加不少于5次的本学科、专业领域更高层次的学术交流或学术报告活动，并根据其中一两场讲座撰写不少于2000字的心得体会报告1份。</w:t>
            </w:r>
          </w:p>
        </w:tc>
        <w:tc>
          <w:tcPr>
            <w:tcW w:w="3827" w:type="dxa"/>
            <w:vAlign w:val="center"/>
          </w:tcPr>
          <w:p w14:paraId="6DEE84F5"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bCs/>
                <w:sz w:val="18"/>
                <w:szCs w:val="18"/>
              </w:rPr>
              <w:t>填写学术活动记录卡；</w:t>
            </w:r>
            <w:r>
              <w:rPr>
                <w:rFonts w:ascii="宋体" w:eastAsia="宋体" w:hAnsi="宋体" w:hint="eastAsia"/>
                <w:bCs/>
                <w:sz w:val="18"/>
                <w:szCs w:val="18"/>
              </w:rPr>
              <w:t>撰写的心得体会报告，由导师评阅后提交学院。</w:t>
            </w:r>
          </w:p>
        </w:tc>
      </w:tr>
      <w:tr w:rsidR="00644DB0" w14:paraId="33CFB726" w14:textId="77777777">
        <w:trPr>
          <w:trHeight w:val="2154"/>
          <w:jc w:val="center"/>
        </w:trPr>
        <w:tc>
          <w:tcPr>
            <w:tcW w:w="1163" w:type="dxa"/>
            <w:vAlign w:val="center"/>
          </w:tcPr>
          <w:p w14:paraId="4135DFEF"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w:t>
            </w:r>
          </w:p>
        </w:tc>
        <w:tc>
          <w:tcPr>
            <w:tcW w:w="4219" w:type="dxa"/>
            <w:vAlign w:val="center"/>
          </w:tcPr>
          <w:p w14:paraId="4ADC98AF" w14:textId="77777777" w:rsidR="00644DB0"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专业实践是专业学位硕士研究生培养中的重要环节，须保证不少于半年的专业实践（具有2年及以上企业工作经历的专业学位研究生专业实践时间应不少于6个月，不具有2年企业工作经历的专业学位研究生专业实践时间应不少于1年）。可采取“集中实践与分段实践”相结合、“专业实践与论文工作”相结合的方式，可结合导师所承担的与企业合作的科研课题，安排研究生的专业实践环节；或依托于校内研究所、实践平台，开展研究生的专业实践。</w:t>
            </w:r>
          </w:p>
        </w:tc>
        <w:tc>
          <w:tcPr>
            <w:tcW w:w="3827" w:type="dxa"/>
            <w:vAlign w:val="center"/>
          </w:tcPr>
          <w:p w14:paraId="0BDA48A5" w14:textId="77777777" w:rsidR="00644DB0"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一般于第二学期末落实专业实践计划，第四学期末实践结束后，研究生撰写专业实践总结报告（不少于5000字），由校内外指导教师根据研究生的现场实践工作量、综合表现及实践单位的反馈意见等,采用五级制（优、良、中、及格、不及格）评定成绩，及格及以上为合格，考核不合格的需重修。</w:t>
            </w:r>
          </w:p>
          <w:p w14:paraId="502197F7" w14:textId="77777777" w:rsidR="00644DB0" w:rsidRDefault="00000000">
            <w:pPr>
              <w:spacing w:line="240" w:lineRule="exact"/>
              <w:ind w:firstLineChars="200" w:firstLine="360"/>
              <w:rPr>
                <w:rFonts w:ascii="宋体" w:eastAsia="宋体" w:hAnsi="宋体"/>
                <w:bCs/>
                <w:sz w:val="18"/>
                <w:szCs w:val="18"/>
              </w:rPr>
            </w:pPr>
            <w:r>
              <w:rPr>
                <w:rFonts w:ascii="宋体" w:eastAsia="宋体" w:hAnsi="宋体" w:hint="eastAsia"/>
                <w:bCs/>
                <w:sz w:val="18"/>
                <w:szCs w:val="18"/>
              </w:rPr>
              <w:t>不参加专业实践或专业实践考核不合格（含重修）的专业学位研究生，不得申请学位论文答辩。</w:t>
            </w:r>
          </w:p>
        </w:tc>
      </w:tr>
    </w:tbl>
    <w:p w14:paraId="42B1ED2B" w14:textId="77777777" w:rsidR="00644DB0" w:rsidRDefault="00644DB0">
      <w:pPr>
        <w:tabs>
          <w:tab w:val="left" w:pos="1276"/>
          <w:tab w:val="left" w:pos="5812"/>
        </w:tabs>
        <w:spacing w:line="360" w:lineRule="exact"/>
        <w:ind w:left="113"/>
        <w:jc w:val="center"/>
        <w:rPr>
          <w:rFonts w:ascii="宋体" w:eastAsia="宋体" w:hAnsi="宋体"/>
          <w:bCs/>
          <w:sz w:val="18"/>
          <w:szCs w:val="18"/>
        </w:rPr>
      </w:pPr>
    </w:p>
    <w:p w14:paraId="3EE46596" w14:textId="77777777" w:rsidR="00644DB0" w:rsidRDefault="00000000">
      <w:pPr>
        <w:spacing w:afterLines="50" w:after="156" w:line="400" w:lineRule="exact"/>
        <w:jc w:val="center"/>
        <w:outlineLvl w:val="1"/>
        <w:rPr>
          <w:b/>
          <w:color w:val="000000" w:themeColor="text1"/>
          <w:sz w:val="36"/>
          <w:szCs w:val="36"/>
        </w:rPr>
      </w:pPr>
      <w:r>
        <w:br w:type="page"/>
      </w:r>
      <w:bookmarkStart w:id="28" w:name="_Toc143888116"/>
      <w:r>
        <w:rPr>
          <w:rFonts w:ascii="方正小标宋简体" w:eastAsia="方正小标宋简体" w:hAnsi="Times New Roman" w:cs="Times New Roman"/>
          <w:bCs/>
          <w:color w:val="000000"/>
          <w:sz w:val="28"/>
          <w:szCs w:val="28"/>
        </w:rPr>
        <w:lastRenderedPageBreak/>
        <w:t>085502</w:t>
      </w:r>
      <w:r>
        <w:rPr>
          <w:rFonts w:ascii="方正小标宋简体" w:eastAsia="方正小标宋简体" w:hAnsi="Times New Roman" w:cs="Times New Roman" w:hint="eastAsia"/>
          <w:bCs/>
          <w:color w:val="000000"/>
          <w:sz w:val="28"/>
          <w:szCs w:val="28"/>
        </w:rPr>
        <w:t>车辆工程</w:t>
      </w:r>
      <w:bookmarkEnd w:id="28"/>
    </w:p>
    <w:p w14:paraId="5B19F299" w14:textId="77777777" w:rsidR="00644DB0" w:rsidRDefault="00000000">
      <w:pPr>
        <w:pStyle w:val="af3"/>
        <w:numPr>
          <w:ilvl w:val="0"/>
          <w:numId w:val="62"/>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专业简介</w:t>
      </w:r>
    </w:p>
    <w:p w14:paraId="0D7CBFE3"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本学位点依托的一级学科机械工程于2006 年获一级学科硕士点，2013 年获一级学科博士点，为广西一流学科，是广西首批“特聘专家”设岗学科，在广西机械工程学科处于领先地位。本学位点于2023年获车辆工程专业学位硕士学位授予权。本学科拥有“制造系统与先进制造技术重点实验室”、“广西壮族自治区智能网联商用汽车产业创新联合体”、“</w:t>
      </w:r>
      <w:r>
        <w:rPr>
          <w:rFonts w:ascii="宋体" w:eastAsia="宋体" w:hAnsi="宋体" w:cs="Times New Roman"/>
          <w:bCs/>
          <w:color w:val="000000"/>
          <w:kern w:val="0"/>
          <w:szCs w:val="21"/>
        </w:rPr>
        <w:t>智能网联与场景化系统广西高校重点实验室</w:t>
      </w:r>
      <w:r>
        <w:rPr>
          <w:rFonts w:ascii="宋体" w:eastAsia="宋体" w:hAnsi="宋体" w:cs="Times New Roman" w:hint="eastAsia"/>
          <w:bCs/>
          <w:color w:val="000000"/>
          <w:kern w:val="0"/>
          <w:szCs w:val="21"/>
        </w:rPr>
        <w:t>”、“</w:t>
      </w:r>
      <w:r>
        <w:rPr>
          <w:rFonts w:ascii="宋体" w:eastAsia="宋体" w:hAnsi="宋体" w:cs="Times New Roman"/>
          <w:bCs/>
          <w:color w:val="000000"/>
          <w:kern w:val="0"/>
          <w:szCs w:val="21"/>
        </w:rPr>
        <w:t>广西智慧交通重点实验室</w:t>
      </w:r>
      <w:r>
        <w:rPr>
          <w:rFonts w:ascii="宋体" w:eastAsia="宋体" w:hAnsi="宋体" w:cs="Times New Roman" w:hint="eastAsia"/>
          <w:bCs/>
          <w:color w:val="000000"/>
          <w:kern w:val="0"/>
          <w:szCs w:val="21"/>
        </w:rPr>
        <w:t>”等科研平台。</w:t>
      </w:r>
    </w:p>
    <w:p w14:paraId="05DA14F3"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本学科有车辆动力学与控制、新能源汽车与智能车辆技术、整车与零部件现代设计技术等3 个研究方向。在汽车NVH、智能网联汽车、优化设计与轻量化设计、电动汽车动力系统、车载无线充电技术等研究方向具有国际先进或国内领先的研究水平，理论研究成果显著。在汽车减振降噪与主动控制、汽车辅助驾驶、线控底盘、智能座舱、混合动力、</w:t>
      </w:r>
      <w:r>
        <w:rPr>
          <w:rFonts w:ascii="宋体" w:eastAsia="宋体" w:hAnsi="宋体" w:cs="Times New Roman"/>
          <w:bCs/>
          <w:color w:val="000000"/>
          <w:kern w:val="0"/>
          <w:szCs w:val="21"/>
        </w:rPr>
        <w:t>新能源汽车热管理技术</w:t>
      </w:r>
      <w:r>
        <w:rPr>
          <w:rFonts w:ascii="宋体" w:eastAsia="宋体" w:hAnsi="宋体" w:cs="Times New Roman" w:hint="eastAsia"/>
          <w:bCs/>
          <w:color w:val="000000"/>
          <w:kern w:val="0"/>
          <w:szCs w:val="21"/>
        </w:rPr>
        <w:t>、</w:t>
      </w:r>
      <w:r>
        <w:rPr>
          <w:rFonts w:ascii="宋体" w:eastAsia="宋体" w:hAnsi="宋体" w:cs="Times New Roman"/>
          <w:bCs/>
          <w:color w:val="000000"/>
          <w:kern w:val="0"/>
          <w:szCs w:val="21"/>
        </w:rPr>
        <w:t>新能源汽车全向轮驱动技术</w:t>
      </w:r>
      <w:r>
        <w:rPr>
          <w:rFonts w:ascii="宋体" w:eastAsia="宋体" w:hAnsi="宋体" w:cs="Times New Roman" w:hint="eastAsia"/>
          <w:bCs/>
          <w:color w:val="000000"/>
          <w:kern w:val="0"/>
          <w:szCs w:val="21"/>
        </w:rPr>
        <w:t>等研究方向与广西及粤港澳大湾区地方企业密切合作，产生了一批工程应用成果，服务于地方经济发展成效显著。</w:t>
      </w:r>
      <w:r>
        <w:rPr>
          <w:rFonts w:ascii="宋体" w:eastAsia="宋体" w:hAnsi="宋体" w:cs="Times New Roman"/>
          <w:bCs/>
          <w:color w:val="000000"/>
          <w:kern w:val="0"/>
          <w:szCs w:val="21"/>
        </w:rPr>
        <w:t>在复杂环境下地面无人机动平台的感知、规划与控制方面，承担多项</w:t>
      </w:r>
      <w:r>
        <w:rPr>
          <w:rFonts w:ascii="宋体" w:eastAsia="宋体" w:hAnsi="宋体" w:cs="Times New Roman" w:hint="eastAsia"/>
          <w:bCs/>
          <w:color w:val="000000"/>
          <w:kern w:val="0"/>
          <w:szCs w:val="21"/>
        </w:rPr>
        <w:t>重要科研项目</w:t>
      </w:r>
      <w:r>
        <w:rPr>
          <w:rFonts w:ascii="宋体" w:eastAsia="宋体" w:hAnsi="宋体" w:cs="Times New Roman"/>
          <w:bCs/>
          <w:color w:val="000000"/>
          <w:kern w:val="0"/>
          <w:szCs w:val="21"/>
        </w:rPr>
        <w:t>，为现代化建设做出了积极的贡献。</w:t>
      </w:r>
    </w:p>
    <w:p w14:paraId="1A626B92"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车辆工程专业硕士研究生的培养以应用型人才为主，以专业实践为导向，重视理论与实践相结合，培养理论基础知识扎实，知识面广、创新能力强、素质高，富有团队精神、实践能力和创新意识强的复合型、应用型人才。</w:t>
      </w:r>
    </w:p>
    <w:p w14:paraId="4CC589D8" w14:textId="77777777" w:rsidR="00644DB0" w:rsidRDefault="00000000">
      <w:pPr>
        <w:pStyle w:val="af3"/>
        <w:numPr>
          <w:ilvl w:val="0"/>
          <w:numId w:val="62"/>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培养目标</w:t>
      </w:r>
    </w:p>
    <w:p w14:paraId="5145FA16"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为适应区域经济建设和社会主义经济发展对高层次工程技术、工程管理人才的需要，</w:t>
      </w:r>
      <w:r>
        <w:rPr>
          <w:rFonts w:ascii="宋体" w:eastAsia="宋体" w:hAnsi="宋体" w:cs="Times New Roman" w:hint="eastAsia"/>
          <w:bCs/>
          <w:color w:val="000000"/>
          <w:kern w:val="0"/>
          <w:szCs w:val="21"/>
        </w:rPr>
        <w:t>贯彻“面向现代化，面向世界，面向未来”的指导思想，</w:t>
      </w:r>
      <w:r>
        <w:rPr>
          <w:rFonts w:ascii="宋体" w:eastAsia="宋体" w:hAnsi="宋体" w:cs="Times New Roman" w:hint="eastAsia"/>
          <w:bCs/>
          <w:color w:val="000000"/>
          <w:szCs w:val="21"/>
        </w:rPr>
        <w:t>立足区域制造业的优势，培养基础扎实、素质全面、工程实践能力强，创新能力的复合型人才。具体要求为：</w:t>
      </w:r>
    </w:p>
    <w:p w14:paraId="0497F6F0" w14:textId="77777777" w:rsidR="00644DB0" w:rsidRDefault="00000000">
      <w:pPr>
        <w:pStyle w:val="af3"/>
        <w:numPr>
          <w:ilvl w:val="1"/>
          <w:numId w:val="63"/>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掌握马克思主义基本理论和中国特色社会主义理论体系，拥护中国共产党的领导，拥护党的基本路线、方针和政策，热爱祖国，遵纪守法，品行端正，积极为社会主义现代化建设服务。</w:t>
      </w:r>
    </w:p>
    <w:p w14:paraId="54E8F99A" w14:textId="77777777" w:rsidR="00644DB0" w:rsidRDefault="00000000">
      <w:pPr>
        <w:pStyle w:val="af3"/>
        <w:numPr>
          <w:ilvl w:val="1"/>
          <w:numId w:val="63"/>
        </w:numPr>
        <w:adjustRightInd w:val="0"/>
        <w:snapToGrid w:val="0"/>
        <w:spacing w:line="340" w:lineRule="exact"/>
        <w:ind w:left="0" w:firstLine="420"/>
        <w:rPr>
          <w:rFonts w:ascii="宋体" w:eastAsia="宋体" w:hAnsi="宋体" w:cs="Times New Roman"/>
          <w:bCs/>
          <w:color w:val="000000"/>
          <w:szCs w:val="21"/>
        </w:rPr>
      </w:pPr>
      <w:r>
        <w:rPr>
          <w:rFonts w:ascii="宋体" w:eastAsia="宋体" w:hAnsi="宋体" w:cs="Times New Roman" w:hint="eastAsia"/>
          <w:bCs/>
          <w:color w:val="000000"/>
          <w:szCs w:val="21"/>
        </w:rPr>
        <w:t>掌握车辆工程领域的基础理论、先进技术方法和手段，在汽车“新五化——电动化、智能化、网联化、共享化、轻量化”等技术领域中的某一方向具有独立从事工程设计、工程实施，工程研究、工程开发、工程管理等能力。</w:t>
      </w:r>
    </w:p>
    <w:p w14:paraId="08BC6D6E" w14:textId="77777777" w:rsidR="00644DB0" w:rsidRDefault="00000000">
      <w:pPr>
        <w:pStyle w:val="af3"/>
        <w:numPr>
          <w:ilvl w:val="1"/>
          <w:numId w:val="63"/>
        </w:numPr>
        <w:adjustRightInd w:val="0"/>
        <w:snapToGrid w:val="0"/>
        <w:spacing w:line="340" w:lineRule="exact"/>
        <w:ind w:left="0" w:firstLine="420"/>
        <w:rPr>
          <w:rFonts w:ascii="宋体" w:eastAsia="宋体" w:hAnsi="宋体" w:cs="Times New Roman"/>
          <w:bCs/>
          <w:color w:val="000000"/>
          <w:szCs w:val="21"/>
        </w:rPr>
      </w:pPr>
      <w:r>
        <w:rPr>
          <w:rFonts w:ascii="宋体" w:eastAsia="宋体" w:hAnsi="宋体" w:cs="Times New Roman" w:hint="eastAsia"/>
          <w:bCs/>
          <w:color w:val="000000"/>
          <w:szCs w:val="21"/>
        </w:rPr>
        <w:t>掌握一门外国语，能较顺利地阅读本专业外文资料。</w:t>
      </w:r>
    </w:p>
    <w:p w14:paraId="3FBEB854" w14:textId="77777777" w:rsidR="00644DB0" w:rsidRDefault="00000000">
      <w:pPr>
        <w:pStyle w:val="af3"/>
        <w:numPr>
          <w:ilvl w:val="1"/>
          <w:numId w:val="63"/>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身心健康、具有严谨求实的科学态度和作风、创新求实精神、良好的科研道德和团队协作精神。</w:t>
      </w:r>
    </w:p>
    <w:p w14:paraId="12B23E2B" w14:textId="77777777" w:rsidR="00644DB0" w:rsidRDefault="00000000">
      <w:pPr>
        <w:pStyle w:val="af3"/>
        <w:numPr>
          <w:ilvl w:val="0"/>
          <w:numId w:val="62"/>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研究方向</w:t>
      </w:r>
    </w:p>
    <w:p w14:paraId="5B07AE51"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 xml:space="preserve">1、车辆动力学与控制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 xml:space="preserve">2、新能源汽车与智能车辆技术 </w:t>
      </w:r>
      <w:r>
        <w:rPr>
          <w:rFonts w:ascii="宋体" w:eastAsia="宋体" w:hAnsi="宋体" w:cs="Times New Roman"/>
          <w:bCs/>
          <w:color w:val="000000"/>
          <w:szCs w:val="21"/>
        </w:rPr>
        <w:t xml:space="preserve"> </w:t>
      </w:r>
      <w:r>
        <w:rPr>
          <w:rFonts w:ascii="宋体" w:eastAsia="宋体" w:hAnsi="宋体" w:cs="Times New Roman" w:hint="eastAsia"/>
          <w:bCs/>
          <w:color w:val="000000"/>
          <w:szCs w:val="21"/>
        </w:rPr>
        <w:t>3、整车与零部件现代设计技术</w:t>
      </w:r>
    </w:p>
    <w:p w14:paraId="50B74A31" w14:textId="77777777" w:rsidR="00644DB0" w:rsidRDefault="00000000">
      <w:pPr>
        <w:pStyle w:val="af3"/>
        <w:numPr>
          <w:ilvl w:val="0"/>
          <w:numId w:val="62"/>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学习年限</w:t>
      </w:r>
    </w:p>
    <w:p w14:paraId="22A621CE"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本专业学位全日制硕士研究生学制为3年。学习优秀者可以申请提前毕业，特殊情况经批准可延迟毕业，但学习年限最短不低于2年、最长不超过5年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bCs/>
          <w:color w:val="000000"/>
          <w:kern w:val="0"/>
          <w:szCs w:val="21"/>
        </w:rPr>
        <w:t>。</w:t>
      </w:r>
    </w:p>
    <w:p w14:paraId="5A6B93CE" w14:textId="77777777" w:rsidR="00644DB0" w:rsidRDefault="00000000">
      <w:pPr>
        <w:pStyle w:val="af3"/>
        <w:numPr>
          <w:ilvl w:val="0"/>
          <w:numId w:val="62"/>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6C1239F9"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采用课程学习、专业实践和学位论文相结合的培养方式，三部分内容可以交叉进行。</w:t>
      </w:r>
    </w:p>
    <w:p w14:paraId="1246F421"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实行双导师制，鼓励建立以工程能力培养为导向的导师组指导制。以校内导师指导为主，校外导师参与实践过程、项目研究、课程与论文等多个环节的指导工作。注重培养实践研究和创新能力，增长实际工作经验，提高专业素养及就业创业能力。</w:t>
      </w:r>
    </w:p>
    <w:p w14:paraId="47105467" w14:textId="77777777" w:rsidR="00644DB0" w:rsidRDefault="00000000">
      <w:pPr>
        <w:pStyle w:val="af3"/>
        <w:numPr>
          <w:ilvl w:val="0"/>
          <w:numId w:val="62"/>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课程设置及实践环节</w:t>
      </w:r>
    </w:p>
    <w:p w14:paraId="5882D905" w14:textId="77777777" w:rsidR="00644DB0" w:rsidRDefault="00000000">
      <w:pPr>
        <w:adjustRightInd w:val="0"/>
        <w:snapToGrid w:val="0"/>
        <w:spacing w:line="340" w:lineRule="exact"/>
        <w:ind w:firstLineChars="200" w:firstLine="420"/>
        <w:rPr>
          <w:rStyle w:val="af"/>
          <w:rFonts w:ascii="宋体" w:eastAsia="宋体" w:hAnsi="宋体" w:cs="宋体"/>
          <w:bCs w:val="0"/>
          <w:color w:val="000000" w:themeColor="text1"/>
          <w:kern w:val="0"/>
          <w:sz w:val="24"/>
        </w:rPr>
      </w:pPr>
      <w:r>
        <w:rPr>
          <w:rFonts w:ascii="宋体" w:eastAsia="宋体" w:hAnsi="宋体" w:cs="Times New Roman" w:hint="eastAsia"/>
          <w:bCs/>
          <w:color w:val="000000"/>
          <w:szCs w:val="21"/>
        </w:rPr>
        <w:t>攻读本专业硕士研究生需获得学位课学分不少于 17 学分，总学分不少于 32 学分。详见附表</w:t>
      </w:r>
      <w:r>
        <w:rPr>
          <w:rFonts w:ascii="宋体" w:eastAsia="宋体" w:hAnsi="宋体" w:cs="Times New Roman" w:hint="eastAsia"/>
          <w:bCs/>
          <w:color w:val="000000"/>
          <w:szCs w:val="21"/>
        </w:rPr>
        <w:lastRenderedPageBreak/>
        <w:t>1《车辆工程专业课程设置及学分要求》和附表2《车辆工程专业实践环节基本要求及考核办法》。</w:t>
      </w:r>
    </w:p>
    <w:p w14:paraId="2ECC7A58" w14:textId="77777777" w:rsidR="00644DB0" w:rsidRDefault="00000000">
      <w:pPr>
        <w:pStyle w:val="af3"/>
        <w:numPr>
          <w:ilvl w:val="0"/>
          <w:numId w:val="62"/>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学位论文工作</w:t>
      </w:r>
    </w:p>
    <w:p w14:paraId="757E6086"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学位论文工作主要包括文献研究、开题报告、中期检查、论文撰写、论文评阅、论文答辩等。依据《中华人民共和国学位条例》《中华人民共和国学位条例暂行实施办法》《桂林电子科技大学硕士学位授予工作实施细则》等相关文件完成相应培养环节。</w:t>
      </w:r>
    </w:p>
    <w:p w14:paraId="0C49FDBA" w14:textId="77777777" w:rsidR="00644DB0" w:rsidRDefault="00000000">
      <w:pPr>
        <w:pStyle w:val="af3"/>
        <w:numPr>
          <w:ilvl w:val="1"/>
          <w:numId w:val="64"/>
        </w:numPr>
        <w:adjustRightInd w:val="0"/>
        <w:snapToGrid w:val="0"/>
        <w:spacing w:line="340" w:lineRule="exact"/>
        <w:ind w:left="0" w:firstLine="422"/>
        <w:rPr>
          <w:rFonts w:ascii="宋体" w:eastAsia="宋体" w:hAnsi="宋体" w:cs="Times New Roman"/>
          <w:bCs/>
          <w:color w:val="000000"/>
          <w:szCs w:val="21"/>
        </w:rPr>
      </w:pPr>
      <w:r>
        <w:rPr>
          <w:rFonts w:ascii="宋体" w:eastAsia="宋体" w:hAnsi="宋体" w:cs="Times New Roman" w:hint="eastAsia"/>
          <w:b/>
          <w:color w:val="000000"/>
          <w:szCs w:val="21"/>
        </w:rPr>
        <w:t xml:space="preserve">文献选读 </w:t>
      </w:r>
      <w:r>
        <w:rPr>
          <w:rFonts w:ascii="宋体" w:eastAsia="宋体" w:hAnsi="宋体" w:cs="Times New Roman"/>
          <w:b/>
          <w:color w:val="000000"/>
          <w:szCs w:val="21"/>
        </w:rPr>
        <w:t xml:space="preserve"> </w:t>
      </w:r>
      <w:r>
        <w:rPr>
          <w:rFonts w:ascii="宋体" w:eastAsia="宋体" w:hAnsi="宋体" w:cs="Times New Roman" w:hint="eastAsia"/>
          <w:bCs/>
          <w:color w:val="000000"/>
          <w:szCs w:val="21"/>
        </w:rPr>
        <w:t>文献选读旨在培养硕士研究生在查阅文献和了解综合国内外本研究方向的历史、现状和发展趋势的能力，为硕士研究生的学位论文选题提供必要依据。要求在进入学位论文阶段前充分阅读相关的中外文文献不少于50篇，相关专利不少于10件，其中外文文献不少于20篇，国外专利不少于5件，并尽量选读最新论文成果。</w:t>
      </w:r>
    </w:p>
    <w:p w14:paraId="0D978497"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在文献选读完成过程中，学生须每月向导师书面汇报文献选读内容、深度以及完成情况，导师须及时监督检查学生的读书情况，以确保文献选读的进度和质量，为选题和开题打好基础。</w:t>
      </w:r>
    </w:p>
    <w:p w14:paraId="08C65B4B" w14:textId="77777777" w:rsidR="00644DB0" w:rsidRDefault="00000000">
      <w:pPr>
        <w:pStyle w:val="af3"/>
        <w:numPr>
          <w:ilvl w:val="1"/>
          <w:numId w:val="64"/>
        </w:numPr>
        <w:adjustRightInd w:val="0"/>
        <w:snapToGrid w:val="0"/>
        <w:spacing w:line="340" w:lineRule="exact"/>
        <w:ind w:left="0" w:firstLine="422"/>
        <w:rPr>
          <w:rFonts w:ascii="宋体" w:eastAsia="宋体" w:hAnsi="宋体" w:cs="Times New Roman"/>
          <w:bCs/>
          <w:color w:val="000000"/>
          <w:szCs w:val="21"/>
        </w:rPr>
      </w:pPr>
      <w:r>
        <w:rPr>
          <w:rFonts w:ascii="宋体" w:eastAsia="宋体" w:hAnsi="宋体" w:cs="Times New Roman" w:hint="eastAsia"/>
          <w:b/>
          <w:color w:val="000000"/>
          <w:szCs w:val="21"/>
        </w:rPr>
        <w:t xml:space="preserve">开题报告 </w:t>
      </w:r>
      <w:r>
        <w:rPr>
          <w:rFonts w:ascii="宋体" w:eastAsia="宋体" w:hAnsi="宋体" w:cs="Times New Roman"/>
          <w:b/>
          <w:color w:val="000000"/>
          <w:szCs w:val="21"/>
        </w:rPr>
        <w:t xml:space="preserve"> </w:t>
      </w:r>
      <w:r>
        <w:rPr>
          <w:rFonts w:ascii="宋体" w:eastAsia="宋体" w:hAnsi="宋体" w:cs="Times New Roman" w:hint="eastAsia"/>
          <w:bCs/>
          <w:color w:val="000000"/>
          <w:szCs w:val="21"/>
        </w:rPr>
        <w:t>学位论文的选题必须与学生的录取专业相关，应着重选择对国民经济具有一定实用价值或理论意义的课题，可结合导师的科研，充分考虑实验的各种条件、课题的分量和难易度。论文的选题要在充分的文献查阅基础上，由导师指导同意后方可确定，在第三学期末之前完成学位论文开题报告，经研究生管理团队（或研究所）或科研小组讨论通过，学院审定后报研究生院学位办备案。</w:t>
      </w:r>
    </w:p>
    <w:p w14:paraId="3CA8F5D5"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选题时注意课题的来源、课题的研究意义、国内外研究现状分析和主要参考文献。在开题报告中制定准确合理的研究方案，主要包括：研究目标、内容和拟解决的关键问题；拟采取的研究方法、技术路线、试验方案及可行性分析；研究的创新点；研究计划及预测进展和预期研究成果等。开题报告中需阐述研究基础作为后续研究的依据，主要有：与本项目有关的研究工作积累和已取得的研究工作成绩（报告者本人的单独列出）；已具备的实验、资料等条件，尚缺少的实验、资料条件和拟解决的途径。开题报告的时间与论文送审的时间间隔原则上不少于10个月，具体要求详见《桂林电子科技大学硕士研究生学位论文开题报告规定》（桂电研〔2015〕32号）。</w:t>
      </w:r>
    </w:p>
    <w:p w14:paraId="38EBBEF3" w14:textId="77777777" w:rsidR="00644DB0" w:rsidRDefault="00000000">
      <w:pPr>
        <w:pStyle w:val="af3"/>
        <w:numPr>
          <w:ilvl w:val="1"/>
          <w:numId w:val="64"/>
        </w:numPr>
        <w:adjustRightInd w:val="0"/>
        <w:snapToGrid w:val="0"/>
        <w:spacing w:line="340" w:lineRule="exact"/>
        <w:ind w:left="0" w:firstLine="422"/>
        <w:rPr>
          <w:rFonts w:ascii="宋体" w:eastAsia="宋体" w:hAnsi="宋体" w:cs="Times New Roman"/>
          <w:bCs/>
          <w:color w:val="000000"/>
          <w:szCs w:val="21"/>
        </w:rPr>
      </w:pPr>
      <w:r>
        <w:rPr>
          <w:rFonts w:ascii="宋体" w:eastAsia="宋体" w:hAnsi="宋体" w:cs="Times New Roman" w:hint="eastAsia"/>
          <w:b/>
          <w:color w:val="000000"/>
          <w:szCs w:val="21"/>
        </w:rPr>
        <w:t xml:space="preserve">中期检查 </w:t>
      </w:r>
      <w:r>
        <w:rPr>
          <w:rFonts w:ascii="宋体" w:eastAsia="宋体" w:hAnsi="宋体" w:cs="Times New Roman"/>
          <w:b/>
          <w:color w:val="000000"/>
          <w:szCs w:val="21"/>
        </w:rPr>
        <w:t xml:space="preserve"> </w:t>
      </w:r>
      <w:r>
        <w:rPr>
          <w:rFonts w:ascii="宋体" w:eastAsia="宋体" w:hAnsi="宋体" w:cs="Times New Roman" w:hint="eastAsia"/>
          <w:bCs/>
          <w:color w:val="000000"/>
          <w:szCs w:val="21"/>
        </w:rPr>
        <w:t>研究生必须参加中期检查，考核时间安排在第四学期进行，考核内容包括政治思想、道德品质、课程学习完成情况审核、学位论文完成情况和课题进展等几个方面。学位课程的加权平均成绩应达到75分（包括75分）以上，学习成绩较差或明显表现出缺乏科研能力的应终止培养。</w:t>
      </w:r>
    </w:p>
    <w:p w14:paraId="4709508F" w14:textId="77777777" w:rsidR="00644DB0" w:rsidRDefault="00000000">
      <w:pPr>
        <w:pStyle w:val="af3"/>
        <w:numPr>
          <w:ilvl w:val="1"/>
          <w:numId w:val="64"/>
        </w:numPr>
        <w:adjustRightInd w:val="0"/>
        <w:snapToGrid w:val="0"/>
        <w:spacing w:line="340" w:lineRule="exact"/>
        <w:ind w:left="0" w:firstLine="422"/>
        <w:rPr>
          <w:rFonts w:ascii="宋体" w:eastAsia="宋体" w:hAnsi="宋体" w:cs="Times New Roman"/>
          <w:bCs/>
          <w:color w:val="000000"/>
          <w:szCs w:val="21"/>
        </w:rPr>
      </w:pPr>
      <w:r>
        <w:rPr>
          <w:rFonts w:ascii="宋体" w:eastAsia="宋体" w:hAnsi="宋体" w:cs="Times New Roman" w:hint="eastAsia"/>
          <w:b/>
          <w:color w:val="000000"/>
          <w:szCs w:val="21"/>
        </w:rPr>
        <w:t xml:space="preserve">论文撰写 </w:t>
      </w:r>
      <w:r>
        <w:rPr>
          <w:rFonts w:ascii="宋体" w:eastAsia="宋体" w:hAnsi="宋体" w:cs="Times New Roman"/>
          <w:b/>
          <w:color w:val="000000"/>
          <w:szCs w:val="21"/>
        </w:rPr>
        <w:t xml:space="preserve"> </w:t>
      </w:r>
      <w:r>
        <w:rPr>
          <w:rFonts w:ascii="宋体" w:eastAsia="宋体" w:hAnsi="宋体" w:cs="Times New Roman" w:hint="eastAsia"/>
          <w:bCs/>
          <w:color w:val="000000"/>
          <w:szCs w:val="21"/>
        </w:rPr>
        <w:t>学位论文工作可以使硕士研究生在科学研究方面受到较全面的基本训练，要注重于文献综述能力、工程设计能力、实验能力、数据分析与数据处理能力、逻辑推理与写作能力等方面的培养，以达到具有从事科学研究或独立承担技术工作的要求。研究生应经常向导师汇报课题进展情况，在撰写论文前应向教研室（研究所）或科研小组汇报课题的研究情况和成果（包括阶段性成果），审查同意后即可正式撰写论文。</w:t>
      </w:r>
    </w:p>
    <w:p w14:paraId="4B646773"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硕士论文必须在研究生指导教师指导下独立完成，对所研究的课题具有新见解、新内容。导师要定期了解和检查论文进展情况，给予有力指导。论文撰写格式严格按研究生学位论文格式规范，论文内容严谨、真实、结构严谨。用于学位论文研究和撰写学位论文的时间一般不得少于 1 年。</w:t>
      </w:r>
    </w:p>
    <w:p w14:paraId="65E17706" w14:textId="77777777" w:rsidR="00644DB0" w:rsidRDefault="00000000">
      <w:pPr>
        <w:pStyle w:val="af3"/>
        <w:numPr>
          <w:ilvl w:val="1"/>
          <w:numId w:val="64"/>
        </w:numPr>
        <w:adjustRightInd w:val="0"/>
        <w:snapToGrid w:val="0"/>
        <w:spacing w:line="340" w:lineRule="exact"/>
        <w:ind w:left="0" w:firstLine="422"/>
        <w:rPr>
          <w:rFonts w:ascii="宋体" w:eastAsia="宋体" w:hAnsi="宋体" w:cs="Times New Roman"/>
          <w:bCs/>
          <w:color w:val="000000"/>
          <w:szCs w:val="21"/>
        </w:rPr>
      </w:pPr>
      <w:r>
        <w:rPr>
          <w:rFonts w:ascii="宋体" w:eastAsia="宋体" w:hAnsi="宋体" w:cs="Times New Roman" w:hint="eastAsia"/>
          <w:b/>
          <w:color w:val="000000"/>
          <w:szCs w:val="21"/>
        </w:rPr>
        <w:t xml:space="preserve">论文评阅、答辩 </w:t>
      </w:r>
      <w:r>
        <w:rPr>
          <w:rFonts w:ascii="宋体" w:eastAsia="宋体" w:hAnsi="宋体" w:cs="Times New Roman"/>
          <w:b/>
          <w:color w:val="000000"/>
          <w:szCs w:val="21"/>
        </w:rPr>
        <w:t xml:space="preserve"> </w:t>
      </w:r>
      <w:r>
        <w:rPr>
          <w:rFonts w:ascii="宋体" w:eastAsia="宋体" w:hAnsi="宋体" w:cs="Times New Roman" w:hint="eastAsia"/>
          <w:bCs/>
          <w:color w:val="000000"/>
          <w:szCs w:val="21"/>
        </w:rPr>
        <w:t>学位论文完成后，方可根据《中华人民共和国学位条例》和《桂林电子科技大学全日制硕士学位授予工作实施细则》规定的办法进行学位论文的评审、答辩和学位授予工作。</w:t>
      </w:r>
    </w:p>
    <w:p w14:paraId="15A00FA0"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论文评阅前将进行学术不端检测，检测通过后，对学位论文进行双盲评审，由学院和研究生院统一送审2位专家评审，其中至少1位校外专家，2位专家的评审意见均为合格及以上即被视为评审通过，并方可申请学位论文答辩。学位论文答辩前，研究生应根据评审专家反馈意见认真修改,并写出具体的书面修改说明。</w:t>
      </w:r>
    </w:p>
    <w:p w14:paraId="38843CED"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lastRenderedPageBreak/>
        <w:t>在规定学习年限内，完成课程学习考核要求（修完培养计划规定的学分，课程学习考核成绩合格，且学位课程考试成绩的加权平均不低于75分）、完成培养计划规定的各个环节、科研成果要求（详见学位授予相关规定），且学位论文双盲评审通过，可申请学位论文答辩。</w:t>
      </w:r>
    </w:p>
    <w:p w14:paraId="442214BB"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学位论文答辩时间一般统一安排在每年6月和12月进行。答辩委员会一般由5名与学位论文有关学科的副高级以上职称的专家组成，其中至少1位校外专家。答辩委员会根据学位论文达到的水平以及答辩情况等进行综合评价，就是否通过学位论文答辩、是否建议授予硕士学位做出决议，决议以无记名投票方式表决，获全体委员三分之二及以上同意，方为通过。论文如未达到申请硕士学位的要求，答辩委员会在做出不同意授予硕士学位的决议时，同时应做出是否同意硕士研究生一年内修改论文后重新答辩一次的决议。对学位论文答辩不通过者， 经答辩委员会同意，可在学习年限内不少于 6 个月的时间对学位论文进行修改后，重新申请答辩一次；若答辩仍未通过，学校不再受理其学位论文答辩申请。</w:t>
      </w:r>
    </w:p>
    <w:p w14:paraId="6A823275" w14:textId="77777777" w:rsidR="00644DB0" w:rsidRDefault="00000000">
      <w:pPr>
        <w:pStyle w:val="af3"/>
        <w:numPr>
          <w:ilvl w:val="0"/>
          <w:numId w:val="62"/>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毕业和授予学位</w:t>
      </w:r>
    </w:p>
    <w:p w14:paraId="1FD69B42" w14:textId="77777777" w:rsidR="00644DB0" w:rsidRDefault="00000000">
      <w:pPr>
        <w:adjustRightInd w:val="0"/>
        <w:snapToGrid w:val="0"/>
        <w:spacing w:line="340" w:lineRule="exact"/>
        <w:ind w:firstLineChars="200" w:firstLine="420"/>
        <w:rPr>
          <w:rFonts w:ascii="宋体" w:eastAsia="宋体" w:hAnsi="宋体" w:cs="Times New Roman"/>
          <w:bCs/>
          <w:color w:val="000000"/>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070EE3E9" w14:textId="77777777" w:rsidR="00644DB0" w:rsidRDefault="00000000">
      <w:pPr>
        <w:spacing w:beforeLines="50" w:before="156" w:afterLines="50" w:after="156" w:line="400" w:lineRule="exact"/>
        <w:jc w:val="center"/>
        <w:rPr>
          <w:rFonts w:ascii="方正小标宋简体" w:eastAsia="方正小标宋简体" w:hAnsiTheme="minorEastAsia"/>
          <w:color w:val="000000" w:themeColor="text1"/>
          <w:sz w:val="28"/>
          <w:szCs w:val="28"/>
        </w:rPr>
      </w:pPr>
      <w:r>
        <w:rPr>
          <w:rFonts w:ascii="方正小标宋简体" w:eastAsia="方正小标宋简体" w:hint="eastAsia"/>
          <w:color w:val="000000" w:themeColor="text1"/>
          <w:sz w:val="28"/>
          <w:szCs w:val="28"/>
        </w:rPr>
        <w:t>附表1  车辆工程专业课程设置及学分要求</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
        <w:gridCol w:w="283"/>
        <w:gridCol w:w="2977"/>
        <w:gridCol w:w="709"/>
        <w:gridCol w:w="850"/>
        <w:gridCol w:w="567"/>
        <w:gridCol w:w="567"/>
        <w:gridCol w:w="567"/>
        <w:gridCol w:w="567"/>
        <w:gridCol w:w="1865"/>
      </w:tblGrid>
      <w:tr w:rsidR="00644DB0" w14:paraId="178E6ACF" w14:textId="77777777">
        <w:trPr>
          <w:trHeight w:val="283"/>
          <w:tblHeader/>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14:paraId="614A0635"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课程</w:t>
            </w:r>
          </w:p>
          <w:p w14:paraId="6FDD11AB"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类别</w:t>
            </w:r>
          </w:p>
        </w:tc>
        <w:tc>
          <w:tcPr>
            <w:tcW w:w="2977" w:type="dxa"/>
            <w:tcBorders>
              <w:top w:val="single" w:sz="4" w:space="0" w:color="auto"/>
              <w:left w:val="single" w:sz="4" w:space="0" w:color="auto"/>
              <w:bottom w:val="single" w:sz="4" w:space="0" w:color="auto"/>
              <w:right w:val="single" w:sz="4" w:space="0" w:color="auto"/>
            </w:tcBorders>
            <w:vAlign w:val="center"/>
          </w:tcPr>
          <w:p w14:paraId="0EFBB4FA"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课程名称</w:t>
            </w:r>
          </w:p>
        </w:tc>
        <w:tc>
          <w:tcPr>
            <w:tcW w:w="709" w:type="dxa"/>
            <w:tcBorders>
              <w:top w:val="single" w:sz="4" w:space="0" w:color="auto"/>
              <w:left w:val="single" w:sz="4" w:space="0" w:color="auto"/>
              <w:bottom w:val="single" w:sz="4" w:space="0" w:color="auto"/>
              <w:right w:val="single" w:sz="4" w:space="0" w:color="auto"/>
            </w:tcBorders>
          </w:tcPr>
          <w:p w14:paraId="695A8501"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考核</w:t>
            </w:r>
          </w:p>
          <w:p w14:paraId="50AD5B51"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2595181B"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课程</w:t>
            </w:r>
          </w:p>
          <w:p w14:paraId="63CA89F1"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6C1ABCFD"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58D118F7"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68B79AAA"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开课</w:t>
            </w:r>
          </w:p>
          <w:p w14:paraId="66B54AEA"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5407E712"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应修</w:t>
            </w:r>
          </w:p>
          <w:p w14:paraId="4E38853D"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学分</w:t>
            </w:r>
          </w:p>
        </w:tc>
        <w:tc>
          <w:tcPr>
            <w:tcW w:w="1865" w:type="dxa"/>
            <w:tcBorders>
              <w:top w:val="single" w:sz="4" w:space="0" w:color="auto"/>
              <w:left w:val="single" w:sz="4" w:space="0" w:color="auto"/>
              <w:bottom w:val="single" w:sz="4" w:space="0" w:color="auto"/>
              <w:right w:val="single" w:sz="4" w:space="0" w:color="auto"/>
            </w:tcBorders>
            <w:vAlign w:val="center"/>
          </w:tcPr>
          <w:p w14:paraId="695C5DFC"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开课单位</w:t>
            </w:r>
          </w:p>
        </w:tc>
      </w:tr>
      <w:tr w:rsidR="00644DB0" w14:paraId="5472E312" w14:textId="77777777">
        <w:trPr>
          <w:trHeight w:val="340"/>
          <w:jc w:val="center"/>
        </w:trPr>
        <w:tc>
          <w:tcPr>
            <w:tcW w:w="279" w:type="dxa"/>
            <w:vMerge w:val="restart"/>
            <w:vAlign w:val="center"/>
          </w:tcPr>
          <w:p w14:paraId="4DA44E0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w:t>
            </w:r>
          </w:p>
          <w:p w14:paraId="33516F2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位</w:t>
            </w:r>
          </w:p>
          <w:p w14:paraId="56220F7F" w14:textId="77777777" w:rsidR="00644DB0" w:rsidRDefault="00000000">
            <w:pPr>
              <w:spacing w:line="240" w:lineRule="exact"/>
              <w:jc w:val="center"/>
              <w:rPr>
                <w:rFonts w:ascii="宋体" w:eastAsia="宋体" w:hAnsi="宋体" w:cs="宋体"/>
                <w:b/>
                <w:bCs/>
                <w:color w:val="000000" w:themeColor="text1"/>
                <w:sz w:val="18"/>
                <w:szCs w:val="18"/>
              </w:rPr>
            </w:pPr>
            <w:r>
              <w:rPr>
                <w:rFonts w:ascii="宋体" w:eastAsia="宋体" w:hAnsi="宋体" w:cs="宋体" w:hint="eastAsia"/>
                <w:color w:val="000000" w:themeColor="text1"/>
                <w:sz w:val="18"/>
                <w:szCs w:val="18"/>
              </w:rPr>
              <w:t>课</w:t>
            </w:r>
          </w:p>
        </w:tc>
        <w:tc>
          <w:tcPr>
            <w:tcW w:w="283" w:type="dxa"/>
            <w:vMerge w:val="restart"/>
            <w:vAlign w:val="center"/>
          </w:tcPr>
          <w:p w14:paraId="73B95D4A"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公</w:t>
            </w:r>
          </w:p>
          <w:p w14:paraId="293CDE24"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共</w:t>
            </w:r>
          </w:p>
          <w:p w14:paraId="1F22C11B"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课</w:t>
            </w:r>
          </w:p>
        </w:tc>
        <w:tc>
          <w:tcPr>
            <w:tcW w:w="2977" w:type="dxa"/>
            <w:vAlign w:val="center"/>
          </w:tcPr>
          <w:p w14:paraId="1356DADD"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自然辩证法概论</w:t>
            </w:r>
          </w:p>
        </w:tc>
        <w:tc>
          <w:tcPr>
            <w:tcW w:w="709" w:type="dxa"/>
            <w:vAlign w:val="center"/>
          </w:tcPr>
          <w:p w14:paraId="061710A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val="restart"/>
            <w:vAlign w:val="center"/>
          </w:tcPr>
          <w:p w14:paraId="3DE68B4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p w14:paraId="50799D2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sz w:val="18"/>
                <w:szCs w:val="18"/>
              </w:rPr>
              <w:t>(2选1)</w:t>
            </w:r>
          </w:p>
        </w:tc>
        <w:tc>
          <w:tcPr>
            <w:tcW w:w="567" w:type="dxa"/>
            <w:vAlign w:val="center"/>
          </w:tcPr>
          <w:p w14:paraId="648F894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7192895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567" w:type="dxa"/>
            <w:vAlign w:val="center"/>
          </w:tcPr>
          <w:p w14:paraId="1DAC9871"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restart"/>
            <w:vAlign w:val="center"/>
          </w:tcPr>
          <w:p w14:paraId="0160F10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1865" w:type="dxa"/>
            <w:vMerge w:val="restart"/>
            <w:vAlign w:val="center"/>
          </w:tcPr>
          <w:p w14:paraId="7F0A97EA"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马克思主义学院</w:t>
            </w:r>
          </w:p>
        </w:tc>
      </w:tr>
      <w:tr w:rsidR="00644DB0" w14:paraId="48E747E7" w14:textId="77777777">
        <w:trPr>
          <w:trHeight w:val="340"/>
          <w:jc w:val="center"/>
        </w:trPr>
        <w:tc>
          <w:tcPr>
            <w:tcW w:w="279" w:type="dxa"/>
            <w:vMerge/>
            <w:vAlign w:val="center"/>
          </w:tcPr>
          <w:p w14:paraId="567E00AE" w14:textId="77777777" w:rsidR="00644DB0" w:rsidRDefault="00644DB0">
            <w:pPr>
              <w:spacing w:line="240" w:lineRule="exact"/>
              <w:jc w:val="center"/>
              <w:rPr>
                <w:rFonts w:ascii="宋体" w:eastAsia="宋体" w:hAnsi="宋体" w:cs="宋体"/>
                <w:b/>
                <w:bCs/>
                <w:color w:val="000000" w:themeColor="text1"/>
                <w:sz w:val="18"/>
                <w:szCs w:val="18"/>
              </w:rPr>
            </w:pPr>
          </w:p>
        </w:tc>
        <w:tc>
          <w:tcPr>
            <w:tcW w:w="283" w:type="dxa"/>
            <w:vMerge/>
            <w:vAlign w:val="center"/>
          </w:tcPr>
          <w:p w14:paraId="3AECF691" w14:textId="77777777" w:rsidR="00644DB0" w:rsidRDefault="00644DB0">
            <w:pPr>
              <w:spacing w:line="240" w:lineRule="exact"/>
              <w:jc w:val="center"/>
              <w:rPr>
                <w:rFonts w:ascii="宋体" w:eastAsia="宋体" w:hAnsi="宋体" w:cs="宋体"/>
                <w:color w:val="000000" w:themeColor="text1"/>
                <w:sz w:val="18"/>
                <w:szCs w:val="18"/>
              </w:rPr>
            </w:pPr>
          </w:p>
        </w:tc>
        <w:tc>
          <w:tcPr>
            <w:tcW w:w="2977" w:type="dxa"/>
            <w:vAlign w:val="center"/>
          </w:tcPr>
          <w:p w14:paraId="2FBBECF9"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马克思主义与社会科学方法论</w:t>
            </w:r>
          </w:p>
        </w:tc>
        <w:tc>
          <w:tcPr>
            <w:tcW w:w="709" w:type="dxa"/>
            <w:vAlign w:val="center"/>
          </w:tcPr>
          <w:p w14:paraId="577ECD3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Merge/>
            <w:vAlign w:val="center"/>
          </w:tcPr>
          <w:p w14:paraId="3692CE9B" w14:textId="77777777" w:rsidR="00644DB0" w:rsidRDefault="00644DB0">
            <w:pPr>
              <w:spacing w:line="240" w:lineRule="exact"/>
              <w:jc w:val="center"/>
              <w:rPr>
                <w:rFonts w:ascii="宋体" w:eastAsia="宋体" w:hAnsi="宋体" w:cs="宋体"/>
                <w:bCs/>
                <w:color w:val="000000" w:themeColor="text1"/>
                <w:sz w:val="18"/>
                <w:szCs w:val="18"/>
              </w:rPr>
            </w:pPr>
          </w:p>
        </w:tc>
        <w:tc>
          <w:tcPr>
            <w:tcW w:w="567" w:type="dxa"/>
            <w:vAlign w:val="center"/>
          </w:tcPr>
          <w:p w14:paraId="390CE92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3F5A272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18</w:t>
            </w:r>
          </w:p>
        </w:tc>
        <w:tc>
          <w:tcPr>
            <w:tcW w:w="567" w:type="dxa"/>
            <w:vAlign w:val="center"/>
          </w:tcPr>
          <w:p w14:paraId="009D1223"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24CD6BB5" w14:textId="77777777" w:rsidR="00644DB0" w:rsidRDefault="00644DB0">
            <w:pPr>
              <w:spacing w:line="240" w:lineRule="exact"/>
              <w:jc w:val="center"/>
              <w:rPr>
                <w:rFonts w:ascii="宋体" w:eastAsia="宋体" w:hAnsi="宋体" w:cs="宋体"/>
                <w:bCs/>
                <w:color w:val="000000" w:themeColor="text1"/>
                <w:sz w:val="18"/>
                <w:szCs w:val="18"/>
              </w:rPr>
            </w:pPr>
          </w:p>
        </w:tc>
        <w:tc>
          <w:tcPr>
            <w:tcW w:w="1865" w:type="dxa"/>
            <w:vMerge/>
            <w:vAlign w:val="center"/>
          </w:tcPr>
          <w:p w14:paraId="77A9D1EC" w14:textId="77777777" w:rsidR="00644DB0" w:rsidRDefault="00644DB0">
            <w:pPr>
              <w:spacing w:line="240" w:lineRule="exact"/>
              <w:rPr>
                <w:rFonts w:ascii="宋体" w:eastAsia="宋体" w:hAnsi="宋体" w:cs="宋体"/>
                <w:bCs/>
                <w:color w:val="000000" w:themeColor="text1"/>
                <w:sz w:val="18"/>
                <w:szCs w:val="18"/>
              </w:rPr>
            </w:pPr>
          </w:p>
        </w:tc>
      </w:tr>
      <w:tr w:rsidR="00644DB0" w14:paraId="0E78AD33" w14:textId="77777777">
        <w:trPr>
          <w:trHeight w:val="340"/>
          <w:jc w:val="center"/>
        </w:trPr>
        <w:tc>
          <w:tcPr>
            <w:tcW w:w="279" w:type="dxa"/>
            <w:vMerge/>
            <w:vAlign w:val="center"/>
          </w:tcPr>
          <w:p w14:paraId="6BBE4035" w14:textId="77777777" w:rsidR="00644DB0" w:rsidRDefault="00644DB0">
            <w:pPr>
              <w:spacing w:line="240" w:lineRule="exact"/>
              <w:jc w:val="center"/>
              <w:rPr>
                <w:rFonts w:ascii="宋体" w:eastAsia="宋体" w:hAnsi="宋体" w:cs="宋体"/>
                <w:b/>
                <w:bCs/>
                <w:color w:val="000000" w:themeColor="text1"/>
                <w:sz w:val="18"/>
                <w:szCs w:val="18"/>
              </w:rPr>
            </w:pPr>
          </w:p>
        </w:tc>
        <w:tc>
          <w:tcPr>
            <w:tcW w:w="283" w:type="dxa"/>
            <w:vMerge/>
            <w:vAlign w:val="center"/>
          </w:tcPr>
          <w:p w14:paraId="7CB2228B" w14:textId="77777777" w:rsidR="00644DB0" w:rsidRDefault="00644DB0">
            <w:pPr>
              <w:spacing w:line="240" w:lineRule="exact"/>
              <w:jc w:val="center"/>
              <w:rPr>
                <w:rFonts w:ascii="宋体" w:eastAsia="宋体" w:hAnsi="宋体" w:cs="宋体"/>
                <w:color w:val="000000" w:themeColor="text1"/>
                <w:sz w:val="18"/>
                <w:szCs w:val="18"/>
              </w:rPr>
            </w:pPr>
          </w:p>
        </w:tc>
        <w:tc>
          <w:tcPr>
            <w:tcW w:w="2977" w:type="dxa"/>
            <w:vAlign w:val="center"/>
          </w:tcPr>
          <w:p w14:paraId="58E420E9"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新时代中国特色社会主义理论与实践</w:t>
            </w:r>
          </w:p>
        </w:tc>
        <w:tc>
          <w:tcPr>
            <w:tcW w:w="709" w:type="dxa"/>
            <w:vAlign w:val="center"/>
          </w:tcPr>
          <w:p w14:paraId="42CF729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2B6B226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4813C1A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Align w:val="center"/>
          </w:tcPr>
          <w:p w14:paraId="38F9F82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36</w:t>
            </w:r>
          </w:p>
        </w:tc>
        <w:tc>
          <w:tcPr>
            <w:tcW w:w="567" w:type="dxa"/>
            <w:vAlign w:val="center"/>
          </w:tcPr>
          <w:p w14:paraId="68B1654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2</w:t>
            </w:r>
          </w:p>
        </w:tc>
        <w:tc>
          <w:tcPr>
            <w:tcW w:w="567" w:type="dxa"/>
            <w:vMerge w:val="restart"/>
            <w:vAlign w:val="center"/>
          </w:tcPr>
          <w:p w14:paraId="78882E36"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5</w:t>
            </w:r>
          </w:p>
        </w:tc>
        <w:tc>
          <w:tcPr>
            <w:tcW w:w="1865" w:type="dxa"/>
            <w:vMerge/>
            <w:vAlign w:val="center"/>
          </w:tcPr>
          <w:p w14:paraId="1B61B565" w14:textId="77777777" w:rsidR="00644DB0" w:rsidRDefault="00644DB0">
            <w:pPr>
              <w:spacing w:line="240" w:lineRule="exact"/>
              <w:rPr>
                <w:rFonts w:ascii="宋体" w:eastAsia="宋体" w:hAnsi="宋体" w:cs="宋体"/>
                <w:bCs/>
                <w:color w:val="000000" w:themeColor="text1"/>
                <w:sz w:val="18"/>
                <w:szCs w:val="18"/>
              </w:rPr>
            </w:pPr>
          </w:p>
        </w:tc>
      </w:tr>
      <w:tr w:rsidR="00644DB0" w14:paraId="696ED494" w14:textId="77777777">
        <w:trPr>
          <w:trHeight w:val="340"/>
          <w:jc w:val="center"/>
        </w:trPr>
        <w:tc>
          <w:tcPr>
            <w:tcW w:w="279" w:type="dxa"/>
            <w:vMerge/>
            <w:vAlign w:val="center"/>
          </w:tcPr>
          <w:p w14:paraId="46993845"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7F10987D" w14:textId="77777777" w:rsidR="00644DB0" w:rsidRDefault="00644DB0">
            <w:pPr>
              <w:spacing w:line="240" w:lineRule="exact"/>
              <w:jc w:val="center"/>
              <w:rPr>
                <w:rFonts w:ascii="宋体" w:eastAsia="宋体" w:hAnsi="宋体" w:cs="宋体"/>
                <w:color w:val="000000" w:themeColor="text1"/>
                <w:sz w:val="18"/>
                <w:szCs w:val="18"/>
              </w:rPr>
            </w:pPr>
          </w:p>
        </w:tc>
        <w:tc>
          <w:tcPr>
            <w:tcW w:w="2977" w:type="dxa"/>
            <w:vAlign w:val="center"/>
          </w:tcPr>
          <w:p w14:paraId="3AB6E30E"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英语</w:t>
            </w:r>
          </w:p>
        </w:tc>
        <w:tc>
          <w:tcPr>
            <w:tcW w:w="709" w:type="dxa"/>
            <w:vAlign w:val="center"/>
          </w:tcPr>
          <w:p w14:paraId="15315C7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考试</w:t>
            </w:r>
          </w:p>
        </w:tc>
        <w:tc>
          <w:tcPr>
            <w:tcW w:w="850" w:type="dxa"/>
            <w:vAlign w:val="center"/>
          </w:tcPr>
          <w:p w14:paraId="21B4120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14253CA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3</w:t>
            </w:r>
          </w:p>
        </w:tc>
        <w:tc>
          <w:tcPr>
            <w:tcW w:w="567" w:type="dxa"/>
            <w:vAlign w:val="center"/>
          </w:tcPr>
          <w:p w14:paraId="739410BA"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64</w:t>
            </w:r>
          </w:p>
        </w:tc>
        <w:tc>
          <w:tcPr>
            <w:tcW w:w="567" w:type="dxa"/>
            <w:vAlign w:val="center"/>
          </w:tcPr>
          <w:p w14:paraId="1252B5C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0A140656" w14:textId="77777777" w:rsidR="00644DB0" w:rsidRDefault="00644DB0">
            <w:pPr>
              <w:spacing w:line="240" w:lineRule="exact"/>
              <w:jc w:val="center"/>
              <w:rPr>
                <w:rFonts w:ascii="宋体" w:eastAsia="宋体" w:hAnsi="宋体" w:cs="宋体"/>
                <w:color w:val="000000" w:themeColor="text1"/>
                <w:sz w:val="18"/>
                <w:szCs w:val="18"/>
              </w:rPr>
            </w:pPr>
          </w:p>
        </w:tc>
        <w:tc>
          <w:tcPr>
            <w:tcW w:w="1865" w:type="dxa"/>
            <w:vAlign w:val="center"/>
          </w:tcPr>
          <w:p w14:paraId="3D43B475"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外国语学院</w:t>
            </w:r>
          </w:p>
        </w:tc>
      </w:tr>
      <w:tr w:rsidR="00644DB0" w14:paraId="09EACA22" w14:textId="77777777">
        <w:trPr>
          <w:trHeight w:val="340"/>
          <w:jc w:val="center"/>
        </w:trPr>
        <w:tc>
          <w:tcPr>
            <w:tcW w:w="279" w:type="dxa"/>
            <w:vMerge/>
            <w:vAlign w:val="center"/>
          </w:tcPr>
          <w:p w14:paraId="5BDE1711"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7227D731"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基</w:t>
            </w:r>
          </w:p>
          <w:p w14:paraId="7D7761D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础</w:t>
            </w:r>
          </w:p>
          <w:p w14:paraId="67F17CC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课</w:t>
            </w:r>
          </w:p>
        </w:tc>
        <w:tc>
          <w:tcPr>
            <w:tcW w:w="2977" w:type="dxa"/>
            <w:vAlign w:val="center"/>
          </w:tcPr>
          <w:p w14:paraId="364D9C84"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数值分析</w:t>
            </w:r>
          </w:p>
        </w:tc>
        <w:tc>
          <w:tcPr>
            <w:tcW w:w="709" w:type="dxa"/>
            <w:vAlign w:val="center"/>
          </w:tcPr>
          <w:p w14:paraId="5A7A37D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val="restart"/>
            <w:vAlign w:val="center"/>
          </w:tcPr>
          <w:p w14:paraId="1DBCFC5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p w14:paraId="76284E4B"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sz w:val="18"/>
                <w:szCs w:val="18"/>
              </w:rPr>
              <w:t>(2选1)</w:t>
            </w:r>
          </w:p>
        </w:tc>
        <w:tc>
          <w:tcPr>
            <w:tcW w:w="567" w:type="dxa"/>
            <w:tcBorders>
              <w:bottom w:val="single" w:sz="4" w:space="0" w:color="auto"/>
            </w:tcBorders>
            <w:vAlign w:val="center"/>
          </w:tcPr>
          <w:p w14:paraId="03508D2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tcBorders>
              <w:bottom w:val="single" w:sz="4" w:space="0" w:color="auto"/>
            </w:tcBorders>
            <w:vAlign w:val="center"/>
          </w:tcPr>
          <w:p w14:paraId="4443FF63"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tcBorders>
              <w:bottom w:val="single" w:sz="4" w:space="0" w:color="auto"/>
            </w:tcBorders>
            <w:vAlign w:val="center"/>
          </w:tcPr>
          <w:p w14:paraId="7FA95A3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restart"/>
            <w:vAlign w:val="center"/>
          </w:tcPr>
          <w:p w14:paraId="1EF724B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5</w:t>
            </w:r>
          </w:p>
        </w:tc>
        <w:tc>
          <w:tcPr>
            <w:tcW w:w="1865" w:type="dxa"/>
            <w:vAlign w:val="center"/>
          </w:tcPr>
          <w:p w14:paraId="0A481218"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数学与计算科学学院</w:t>
            </w:r>
          </w:p>
        </w:tc>
      </w:tr>
      <w:tr w:rsidR="00644DB0" w14:paraId="6D69A76B" w14:textId="77777777">
        <w:trPr>
          <w:trHeight w:val="340"/>
          <w:jc w:val="center"/>
        </w:trPr>
        <w:tc>
          <w:tcPr>
            <w:tcW w:w="279" w:type="dxa"/>
            <w:vMerge/>
            <w:vAlign w:val="center"/>
          </w:tcPr>
          <w:p w14:paraId="0F5942A9"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6E5F0BBB" w14:textId="77777777" w:rsidR="00644DB0" w:rsidRDefault="00644DB0">
            <w:pPr>
              <w:spacing w:line="240" w:lineRule="exact"/>
              <w:jc w:val="center"/>
              <w:rPr>
                <w:rFonts w:ascii="宋体" w:eastAsia="宋体" w:hAnsi="宋体" w:cs="宋体"/>
                <w:color w:val="000000" w:themeColor="text1"/>
                <w:sz w:val="18"/>
                <w:szCs w:val="18"/>
              </w:rPr>
            </w:pPr>
          </w:p>
        </w:tc>
        <w:tc>
          <w:tcPr>
            <w:tcW w:w="2977" w:type="dxa"/>
            <w:vAlign w:val="center"/>
          </w:tcPr>
          <w:p w14:paraId="4F5209EE"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工程优化设计</w:t>
            </w:r>
          </w:p>
        </w:tc>
        <w:tc>
          <w:tcPr>
            <w:tcW w:w="709" w:type="dxa"/>
            <w:vAlign w:val="center"/>
          </w:tcPr>
          <w:p w14:paraId="1953D93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vAlign w:val="center"/>
          </w:tcPr>
          <w:p w14:paraId="40BFC53A" w14:textId="77777777" w:rsidR="00644DB0" w:rsidRDefault="00644DB0">
            <w:pPr>
              <w:spacing w:line="240" w:lineRule="exact"/>
              <w:jc w:val="center"/>
              <w:rPr>
                <w:rFonts w:ascii="宋体" w:eastAsia="宋体" w:hAnsi="宋体" w:cs="宋体"/>
                <w:color w:val="000000" w:themeColor="text1"/>
                <w:sz w:val="18"/>
                <w:szCs w:val="18"/>
              </w:rPr>
            </w:pPr>
          </w:p>
        </w:tc>
        <w:tc>
          <w:tcPr>
            <w:tcW w:w="567" w:type="dxa"/>
            <w:tcBorders>
              <w:bottom w:val="single" w:sz="4" w:space="0" w:color="auto"/>
            </w:tcBorders>
            <w:vAlign w:val="center"/>
          </w:tcPr>
          <w:p w14:paraId="17FE242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tcBorders>
              <w:bottom w:val="single" w:sz="4" w:space="0" w:color="auto"/>
            </w:tcBorders>
            <w:vAlign w:val="center"/>
          </w:tcPr>
          <w:p w14:paraId="0BBDBD1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tcBorders>
              <w:bottom w:val="single" w:sz="4" w:space="0" w:color="auto"/>
            </w:tcBorders>
            <w:vAlign w:val="center"/>
          </w:tcPr>
          <w:p w14:paraId="090BFBCB"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2BC74575" w14:textId="77777777" w:rsidR="00644DB0" w:rsidRDefault="00644DB0">
            <w:pPr>
              <w:spacing w:line="240" w:lineRule="exact"/>
              <w:jc w:val="center"/>
              <w:rPr>
                <w:rFonts w:ascii="宋体" w:eastAsia="宋体" w:hAnsi="宋体" w:cs="宋体"/>
                <w:color w:val="000000" w:themeColor="text1"/>
                <w:sz w:val="18"/>
                <w:szCs w:val="18"/>
              </w:rPr>
            </w:pPr>
          </w:p>
        </w:tc>
        <w:tc>
          <w:tcPr>
            <w:tcW w:w="1865" w:type="dxa"/>
            <w:vMerge w:val="restart"/>
            <w:vAlign w:val="center"/>
          </w:tcPr>
          <w:p w14:paraId="16C06183"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644DB0" w14:paraId="6C3E2F00" w14:textId="77777777">
        <w:trPr>
          <w:trHeight w:val="340"/>
          <w:jc w:val="center"/>
        </w:trPr>
        <w:tc>
          <w:tcPr>
            <w:tcW w:w="279" w:type="dxa"/>
            <w:vMerge/>
            <w:vAlign w:val="center"/>
          </w:tcPr>
          <w:p w14:paraId="0948A2FE"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42A1AC23" w14:textId="77777777" w:rsidR="00644DB0" w:rsidRDefault="00644DB0">
            <w:pPr>
              <w:spacing w:line="240" w:lineRule="exact"/>
              <w:jc w:val="center"/>
              <w:rPr>
                <w:rFonts w:ascii="宋体" w:eastAsia="宋体" w:hAnsi="宋体" w:cs="宋体"/>
                <w:color w:val="000000" w:themeColor="text1"/>
                <w:sz w:val="18"/>
                <w:szCs w:val="18"/>
              </w:rPr>
            </w:pPr>
          </w:p>
        </w:tc>
        <w:tc>
          <w:tcPr>
            <w:tcW w:w="2977" w:type="dxa"/>
            <w:vAlign w:val="center"/>
          </w:tcPr>
          <w:p w14:paraId="4F558797"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专业英语</w:t>
            </w:r>
          </w:p>
        </w:tc>
        <w:tc>
          <w:tcPr>
            <w:tcW w:w="709" w:type="dxa"/>
            <w:vAlign w:val="center"/>
          </w:tcPr>
          <w:p w14:paraId="1F3F93A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Align w:val="center"/>
          </w:tcPr>
          <w:p w14:paraId="650F774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tcBorders>
              <w:bottom w:val="single" w:sz="4" w:space="0" w:color="auto"/>
            </w:tcBorders>
            <w:vAlign w:val="center"/>
          </w:tcPr>
          <w:p w14:paraId="1D5FDF4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tcBorders>
              <w:bottom w:val="single" w:sz="4" w:space="0" w:color="auto"/>
            </w:tcBorders>
            <w:vAlign w:val="center"/>
          </w:tcPr>
          <w:p w14:paraId="02062DC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18</w:t>
            </w:r>
          </w:p>
        </w:tc>
        <w:tc>
          <w:tcPr>
            <w:tcW w:w="567" w:type="dxa"/>
            <w:tcBorders>
              <w:bottom w:val="single" w:sz="4" w:space="0" w:color="auto"/>
            </w:tcBorders>
            <w:vAlign w:val="center"/>
          </w:tcPr>
          <w:p w14:paraId="42178DA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1CA20F66" w14:textId="77777777" w:rsidR="00644DB0" w:rsidRDefault="00644DB0">
            <w:pPr>
              <w:spacing w:line="240" w:lineRule="exact"/>
              <w:jc w:val="center"/>
              <w:rPr>
                <w:rFonts w:ascii="宋体" w:eastAsia="宋体" w:hAnsi="宋体" w:cs="宋体"/>
                <w:color w:val="000000" w:themeColor="text1"/>
                <w:sz w:val="18"/>
                <w:szCs w:val="18"/>
              </w:rPr>
            </w:pPr>
          </w:p>
        </w:tc>
        <w:tc>
          <w:tcPr>
            <w:tcW w:w="1865" w:type="dxa"/>
            <w:vMerge/>
            <w:vAlign w:val="center"/>
          </w:tcPr>
          <w:p w14:paraId="10356A5D" w14:textId="77777777" w:rsidR="00644DB0" w:rsidRDefault="00644DB0">
            <w:pPr>
              <w:spacing w:line="240" w:lineRule="exact"/>
              <w:rPr>
                <w:rFonts w:ascii="宋体" w:eastAsia="宋体" w:hAnsi="宋体" w:cs="宋体"/>
                <w:color w:val="000000" w:themeColor="text1"/>
                <w:sz w:val="18"/>
                <w:szCs w:val="18"/>
              </w:rPr>
            </w:pPr>
          </w:p>
        </w:tc>
      </w:tr>
      <w:tr w:rsidR="00644DB0" w14:paraId="28986AB0" w14:textId="77777777">
        <w:trPr>
          <w:trHeight w:val="340"/>
          <w:jc w:val="center"/>
        </w:trPr>
        <w:tc>
          <w:tcPr>
            <w:tcW w:w="279" w:type="dxa"/>
            <w:vMerge/>
            <w:vAlign w:val="center"/>
          </w:tcPr>
          <w:p w14:paraId="289DFC33"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4FE10B44" w14:textId="77777777" w:rsidR="00644DB0" w:rsidRDefault="00644DB0">
            <w:pPr>
              <w:spacing w:line="240" w:lineRule="exact"/>
              <w:jc w:val="center"/>
              <w:rPr>
                <w:rFonts w:ascii="宋体" w:eastAsia="宋体" w:hAnsi="宋体" w:cs="宋体"/>
                <w:color w:val="000000" w:themeColor="text1"/>
                <w:sz w:val="18"/>
                <w:szCs w:val="18"/>
              </w:rPr>
            </w:pPr>
          </w:p>
        </w:tc>
        <w:tc>
          <w:tcPr>
            <w:tcW w:w="2977" w:type="dxa"/>
            <w:vAlign w:val="center"/>
          </w:tcPr>
          <w:p w14:paraId="077A0846"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工程伦理</w:t>
            </w:r>
          </w:p>
        </w:tc>
        <w:tc>
          <w:tcPr>
            <w:tcW w:w="709" w:type="dxa"/>
            <w:vAlign w:val="center"/>
          </w:tcPr>
          <w:p w14:paraId="6F9C0D5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50B9A1DE"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必修</w:t>
            </w:r>
          </w:p>
        </w:tc>
        <w:tc>
          <w:tcPr>
            <w:tcW w:w="567" w:type="dxa"/>
            <w:tcBorders>
              <w:bottom w:val="single" w:sz="4" w:space="0" w:color="auto"/>
            </w:tcBorders>
            <w:vAlign w:val="center"/>
          </w:tcPr>
          <w:p w14:paraId="7C83AFD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1</w:t>
            </w:r>
          </w:p>
        </w:tc>
        <w:tc>
          <w:tcPr>
            <w:tcW w:w="567" w:type="dxa"/>
            <w:tcBorders>
              <w:bottom w:val="single" w:sz="4" w:space="0" w:color="auto"/>
            </w:tcBorders>
            <w:vAlign w:val="center"/>
          </w:tcPr>
          <w:p w14:paraId="62FEB8E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16</w:t>
            </w:r>
          </w:p>
        </w:tc>
        <w:tc>
          <w:tcPr>
            <w:tcW w:w="567" w:type="dxa"/>
            <w:tcBorders>
              <w:bottom w:val="single" w:sz="4" w:space="0" w:color="auto"/>
            </w:tcBorders>
            <w:vAlign w:val="center"/>
          </w:tcPr>
          <w:p w14:paraId="61086D6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1B5AE3F0" w14:textId="77777777" w:rsidR="00644DB0" w:rsidRDefault="00644DB0">
            <w:pPr>
              <w:spacing w:line="240" w:lineRule="exact"/>
              <w:jc w:val="center"/>
              <w:rPr>
                <w:rFonts w:ascii="宋体" w:eastAsia="宋体" w:hAnsi="宋体" w:cs="宋体"/>
                <w:color w:val="000000" w:themeColor="text1"/>
                <w:sz w:val="18"/>
                <w:szCs w:val="18"/>
              </w:rPr>
            </w:pPr>
          </w:p>
        </w:tc>
        <w:tc>
          <w:tcPr>
            <w:tcW w:w="1865" w:type="dxa"/>
            <w:vMerge/>
            <w:vAlign w:val="center"/>
          </w:tcPr>
          <w:p w14:paraId="08E732E7" w14:textId="77777777" w:rsidR="00644DB0" w:rsidRDefault="00644DB0">
            <w:pPr>
              <w:spacing w:line="240" w:lineRule="exact"/>
              <w:rPr>
                <w:rFonts w:ascii="宋体" w:eastAsia="宋体" w:hAnsi="宋体" w:cs="宋体"/>
                <w:color w:val="000000" w:themeColor="text1"/>
                <w:sz w:val="18"/>
                <w:szCs w:val="18"/>
              </w:rPr>
            </w:pPr>
          </w:p>
        </w:tc>
      </w:tr>
      <w:tr w:rsidR="00644DB0" w14:paraId="307D97EE" w14:textId="77777777" w:rsidTr="00F252E4">
        <w:trPr>
          <w:trHeight w:val="283"/>
          <w:jc w:val="center"/>
        </w:trPr>
        <w:tc>
          <w:tcPr>
            <w:tcW w:w="279" w:type="dxa"/>
            <w:vMerge/>
            <w:vAlign w:val="center"/>
          </w:tcPr>
          <w:p w14:paraId="7A41A033"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42ABC28F"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w:t>
            </w:r>
          </w:p>
          <w:p w14:paraId="5253AF81"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业</w:t>
            </w:r>
          </w:p>
          <w:p w14:paraId="6F80D39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课</w:t>
            </w:r>
          </w:p>
        </w:tc>
        <w:tc>
          <w:tcPr>
            <w:tcW w:w="2977" w:type="dxa"/>
            <w:tcBorders>
              <w:top w:val="single" w:sz="4" w:space="0" w:color="auto"/>
              <w:bottom w:val="single" w:sz="4" w:space="0" w:color="auto"/>
              <w:right w:val="single" w:sz="4" w:space="0" w:color="auto"/>
            </w:tcBorders>
            <w:vAlign w:val="center"/>
          </w:tcPr>
          <w:p w14:paraId="3C42E927"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机械动力学</w:t>
            </w:r>
          </w:p>
        </w:tc>
        <w:tc>
          <w:tcPr>
            <w:tcW w:w="709" w:type="dxa"/>
            <w:tcBorders>
              <w:top w:val="single" w:sz="4" w:space="0" w:color="auto"/>
              <w:left w:val="single" w:sz="4" w:space="0" w:color="auto"/>
              <w:bottom w:val="single" w:sz="4" w:space="0" w:color="auto"/>
              <w:right w:val="single" w:sz="4" w:space="0" w:color="auto"/>
            </w:tcBorders>
            <w:vAlign w:val="center"/>
          </w:tcPr>
          <w:p w14:paraId="6DF7632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val="restart"/>
            <w:tcBorders>
              <w:top w:val="single" w:sz="4" w:space="0" w:color="auto"/>
              <w:left w:val="single" w:sz="4" w:space="0" w:color="auto"/>
              <w:right w:val="single" w:sz="4" w:space="0" w:color="auto"/>
            </w:tcBorders>
            <w:vAlign w:val="center"/>
          </w:tcPr>
          <w:p w14:paraId="46A36473"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p w14:paraId="055159B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(4选2)</w:t>
            </w:r>
          </w:p>
        </w:tc>
        <w:tc>
          <w:tcPr>
            <w:tcW w:w="567" w:type="dxa"/>
            <w:tcBorders>
              <w:top w:val="single" w:sz="4" w:space="0" w:color="auto"/>
              <w:left w:val="single" w:sz="4" w:space="0" w:color="auto"/>
              <w:bottom w:val="single" w:sz="4" w:space="0" w:color="auto"/>
              <w:right w:val="single" w:sz="4" w:space="0" w:color="auto"/>
            </w:tcBorders>
            <w:vAlign w:val="center"/>
          </w:tcPr>
          <w:p w14:paraId="1CEC3F7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E4C6F1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tcBorders>
              <w:top w:val="single" w:sz="4" w:space="0" w:color="auto"/>
              <w:left w:val="single" w:sz="4" w:space="0" w:color="auto"/>
              <w:bottom w:val="single" w:sz="4" w:space="0" w:color="auto"/>
            </w:tcBorders>
            <w:vAlign w:val="center"/>
          </w:tcPr>
          <w:p w14:paraId="454F50B3"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restart"/>
            <w:vAlign w:val="center"/>
          </w:tcPr>
          <w:p w14:paraId="0ED7C077" w14:textId="77777777" w:rsidR="00644DB0"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6</w:t>
            </w:r>
          </w:p>
        </w:tc>
        <w:tc>
          <w:tcPr>
            <w:tcW w:w="1865" w:type="dxa"/>
            <w:vMerge w:val="restart"/>
            <w:vAlign w:val="center"/>
          </w:tcPr>
          <w:p w14:paraId="05FF5C1E"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cs="宋体" w:hint="eastAsia"/>
                <w:sz w:val="18"/>
                <w:szCs w:val="18"/>
              </w:rPr>
              <w:t>机电工程学院</w:t>
            </w:r>
          </w:p>
        </w:tc>
      </w:tr>
      <w:tr w:rsidR="00644DB0" w14:paraId="15184FB4" w14:textId="77777777" w:rsidTr="00F252E4">
        <w:trPr>
          <w:trHeight w:val="283"/>
          <w:jc w:val="center"/>
        </w:trPr>
        <w:tc>
          <w:tcPr>
            <w:tcW w:w="279" w:type="dxa"/>
            <w:vMerge/>
            <w:vAlign w:val="center"/>
          </w:tcPr>
          <w:p w14:paraId="5D3A65AB"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tcPr>
          <w:p w14:paraId="245B33A7" w14:textId="77777777" w:rsidR="00644DB0" w:rsidRDefault="00644DB0">
            <w:pPr>
              <w:spacing w:line="240" w:lineRule="exact"/>
              <w:rPr>
                <w:rFonts w:ascii="宋体" w:eastAsia="宋体" w:hAnsi="宋体" w:cs="宋体"/>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59D9620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现代制造工程学</w:t>
            </w:r>
          </w:p>
        </w:tc>
        <w:tc>
          <w:tcPr>
            <w:tcW w:w="709" w:type="dxa"/>
            <w:tcBorders>
              <w:top w:val="single" w:sz="4" w:space="0" w:color="auto"/>
              <w:left w:val="single" w:sz="4" w:space="0" w:color="auto"/>
              <w:bottom w:val="single" w:sz="4" w:space="0" w:color="auto"/>
              <w:right w:val="single" w:sz="4" w:space="0" w:color="auto"/>
            </w:tcBorders>
            <w:vAlign w:val="center"/>
          </w:tcPr>
          <w:p w14:paraId="0392E15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tcBorders>
              <w:left w:val="single" w:sz="4" w:space="0" w:color="auto"/>
              <w:right w:val="single" w:sz="4" w:space="0" w:color="auto"/>
            </w:tcBorders>
            <w:vAlign w:val="center"/>
          </w:tcPr>
          <w:p w14:paraId="34DB99ED" w14:textId="77777777" w:rsidR="00644DB0" w:rsidRDefault="00644DB0">
            <w:pPr>
              <w:spacing w:line="240" w:lineRule="exact"/>
              <w:jc w:val="center"/>
              <w:rPr>
                <w:rFonts w:ascii="宋体" w:eastAsia="宋体" w:hAnsi="宋体" w:cs="宋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7ACF25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70D9B3E4"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tcBorders>
              <w:top w:val="single" w:sz="4" w:space="0" w:color="auto"/>
              <w:left w:val="single" w:sz="4" w:space="0" w:color="auto"/>
              <w:bottom w:val="single" w:sz="4" w:space="0" w:color="auto"/>
            </w:tcBorders>
            <w:vAlign w:val="center"/>
          </w:tcPr>
          <w:p w14:paraId="6AD72C2F"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5BC6F8BD"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7B4159A0"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45AAFCF3" w14:textId="77777777" w:rsidTr="00F252E4">
        <w:trPr>
          <w:trHeight w:val="283"/>
          <w:jc w:val="center"/>
        </w:trPr>
        <w:tc>
          <w:tcPr>
            <w:tcW w:w="279" w:type="dxa"/>
            <w:vMerge/>
            <w:vAlign w:val="center"/>
          </w:tcPr>
          <w:p w14:paraId="60B67A8A"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tcPr>
          <w:p w14:paraId="5387EB48" w14:textId="77777777" w:rsidR="00644DB0" w:rsidRDefault="00644DB0">
            <w:pPr>
              <w:spacing w:line="240" w:lineRule="exact"/>
              <w:rPr>
                <w:rFonts w:ascii="宋体" w:eastAsia="宋体" w:hAnsi="宋体" w:cs="宋体"/>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2059F942"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测控理论与技术</w:t>
            </w:r>
          </w:p>
        </w:tc>
        <w:tc>
          <w:tcPr>
            <w:tcW w:w="709" w:type="dxa"/>
            <w:tcBorders>
              <w:top w:val="single" w:sz="4" w:space="0" w:color="auto"/>
              <w:left w:val="single" w:sz="4" w:space="0" w:color="auto"/>
              <w:bottom w:val="single" w:sz="4" w:space="0" w:color="auto"/>
              <w:right w:val="single" w:sz="4" w:space="0" w:color="auto"/>
            </w:tcBorders>
            <w:vAlign w:val="center"/>
          </w:tcPr>
          <w:p w14:paraId="36BC131F"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tcBorders>
              <w:left w:val="single" w:sz="4" w:space="0" w:color="auto"/>
              <w:right w:val="single" w:sz="4" w:space="0" w:color="auto"/>
            </w:tcBorders>
            <w:vAlign w:val="center"/>
          </w:tcPr>
          <w:p w14:paraId="6836644D" w14:textId="77777777" w:rsidR="00644DB0" w:rsidRDefault="00644DB0">
            <w:pPr>
              <w:spacing w:line="240" w:lineRule="exact"/>
              <w:jc w:val="center"/>
              <w:rPr>
                <w:rFonts w:ascii="宋体" w:eastAsia="宋体" w:hAnsi="宋体" w:cs="宋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9B2C83A"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AB7FBEA"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tcBorders>
              <w:top w:val="single" w:sz="4" w:space="0" w:color="auto"/>
              <w:left w:val="single" w:sz="4" w:space="0" w:color="auto"/>
              <w:bottom w:val="single" w:sz="4" w:space="0" w:color="auto"/>
            </w:tcBorders>
            <w:vAlign w:val="center"/>
          </w:tcPr>
          <w:p w14:paraId="6F48053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38FDEF12"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00C94D66"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6379D50A" w14:textId="77777777" w:rsidTr="00F252E4">
        <w:trPr>
          <w:trHeight w:val="283"/>
          <w:jc w:val="center"/>
        </w:trPr>
        <w:tc>
          <w:tcPr>
            <w:tcW w:w="279" w:type="dxa"/>
            <w:vMerge/>
            <w:vAlign w:val="center"/>
          </w:tcPr>
          <w:p w14:paraId="4BB6C747"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tcPr>
          <w:p w14:paraId="3E07BB4C" w14:textId="77777777" w:rsidR="00644DB0" w:rsidRDefault="00644DB0">
            <w:pPr>
              <w:spacing w:line="240" w:lineRule="exact"/>
              <w:rPr>
                <w:rFonts w:ascii="宋体" w:eastAsia="宋体" w:hAnsi="宋体" w:cs="宋体"/>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49A9178B"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汽车理论</w:t>
            </w:r>
          </w:p>
        </w:tc>
        <w:tc>
          <w:tcPr>
            <w:tcW w:w="709" w:type="dxa"/>
            <w:tcBorders>
              <w:top w:val="single" w:sz="4" w:space="0" w:color="auto"/>
              <w:left w:val="single" w:sz="4" w:space="0" w:color="auto"/>
              <w:bottom w:val="single" w:sz="4" w:space="0" w:color="auto"/>
              <w:right w:val="single" w:sz="4" w:space="0" w:color="auto"/>
            </w:tcBorders>
            <w:vAlign w:val="center"/>
          </w:tcPr>
          <w:p w14:paraId="76F90D8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考试</w:t>
            </w:r>
          </w:p>
        </w:tc>
        <w:tc>
          <w:tcPr>
            <w:tcW w:w="850" w:type="dxa"/>
            <w:vMerge/>
            <w:tcBorders>
              <w:left w:val="single" w:sz="4" w:space="0" w:color="auto"/>
              <w:bottom w:val="single" w:sz="4" w:space="0" w:color="auto"/>
              <w:right w:val="single" w:sz="4" w:space="0" w:color="auto"/>
            </w:tcBorders>
            <w:vAlign w:val="center"/>
          </w:tcPr>
          <w:p w14:paraId="4B88F2AC" w14:textId="77777777" w:rsidR="00644DB0" w:rsidRDefault="00644DB0">
            <w:pPr>
              <w:spacing w:line="240" w:lineRule="exact"/>
              <w:jc w:val="center"/>
              <w:rPr>
                <w:rFonts w:ascii="宋体" w:eastAsia="宋体" w:hAnsi="宋体" w:cs="宋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FD2896C"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14:paraId="2AEEE561"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48</w:t>
            </w:r>
          </w:p>
        </w:tc>
        <w:tc>
          <w:tcPr>
            <w:tcW w:w="567" w:type="dxa"/>
            <w:tcBorders>
              <w:top w:val="single" w:sz="4" w:space="0" w:color="auto"/>
              <w:left w:val="single" w:sz="4" w:space="0" w:color="auto"/>
              <w:bottom w:val="single" w:sz="4" w:space="0" w:color="auto"/>
            </w:tcBorders>
            <w:vAlign w:val="center"/>
          </w:tcPr>
          <w:p w14:paraId="29E2785B"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703004C9"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7D348907"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007DB913" w14:textId="77777777" w:rsidTr="00F252E4">
        <w:trPr>
          <w:trHeight w:val="340"/>
          <w:jc w:val="center"/>
        </w:trPr>
        <w:tc>
          <w:tcPr>
            <w:tcW w:w="279" w:type="dxa"/>
            <w:vMerge/>
            <w:vAlign w:val="center"/>
          </w:tcPr>
          <w:p w14:paraId="53EED871"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tcPr>
          <w:p w14:paraId="0CF251E7" w14:textId="77777777" w:rsidR="00644DB0" w:rsidRDefault="00644DB0">
            <w:pPr>
              <w:spacing w:line="240" w:lineRule="exact"/>
              <w:rPr>
                <w:rFonts w:ascii="宋体" w:eastAsia="宋体" w:hAnsi="宋体" w:cs="宋体"/>
                <w:color w:val="000000" w:themeColor="text1"/>
                <w:sz w:val="18"/>
                <w:szCs w:val="18"/>
              </w:rPr>
            </w:pPr>
          </w:p>
        </w:tc>
        <w:tc>
          <w:tcPr>
            <w:tcW w:w="8669" w:type="dxa"/>
            <w:gridSpan w:val="8"/>
            <w:tcBorders>
              <w:top w:val="single" w:sz="4" w:space="0" w:color="auto"/>
              <w:bottom w:val="single" w:sz="4" w:space="0" w:color="auto"/>
            </w:tcBorders>
            <w:vAlign w:val="center"/>
          </w:tcPr>
          <w:p w14:paraId="473CBF25"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hint="eastAsia"/>
                <w:b/>
                <w:bCs/>
                <w:sz w:val="18"/>
                <w:szCs w:val="18"/>
              </w:rPr>
              <w:t>经导师批准，可跨学科（一级学科）选修学位专业课程1-2门</w:t>
            </w:r>
          </w:p>
        </w:tc>
      </w:tr>
      <w:tr w:rsidR="00644DB0" w14:paraId="39BD6CE3" w14:textId="77777777" w:rsidTr="00F252E4">
        <w:trPr>
          <w:trHeight w:val="283"/>
          <w:jc w:val="center"/>
        </w:trPr>
        <w:tc>
          <w:tcPr>
            <w:tcW w:w="279" w:type="dxa"/>
            <w:vMerge w:val="restart"/>
            <w:vAlign w:val="center"/>
          </w:tcPr>
          <w:p w14:paraId="7231BE14"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非</w:t>
            </w:r>
          </w:p>
          <w:p w14:paraId="7955FD9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学</w:t>
            </w:r>
          </w:p>
          <w:p w14:paraId="72EED76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位</w:t>
            </w:r>
          </w:p>
          <w:p w14:paraId="4FC9ADBB"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课</w:t>
            </w:r>
          </w:p>
        </w:tc>
        <w:tc>
          <w:tcPr>
            <w:tcW w:w="283" w:type="dxa"/>
            <w:vMerge w:val="restart"/>
            <w:vAlign w:val="center"/>
          </w:tcPr>
          <w:p w14:paraId="071AC4C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专</w:t>
            </w:r>
          </w:p>
          <w:p w14:paraId="28FB40E9"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业</w:t>
            </w:r>
          </w:p>
          <w:p w14:paraId="49F5FCD7"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课</w:t>
            </w:r>
          </w:p>
        </w:tc>
        <w:tc>
          <w:tcPr>
            <w:tcW w:w="2977" w:type="dxa"/>
            <w:tcBorders>
              <w:top w:val="single" w:sz="4" w:space="0" w:color="auto"/>
              <w:bottom w:val="single" w:sz="4" w:space="0" w:color="auto"/>
            </w:tcBorders>
            <w:vAlign w:val="center"/>
          </w:tcPr>
          <w:p w14:paraId="7CF1A7E8"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信息检索与科学思维</w:t>
            </w:r>
          </w:p>
        </w:tc>
        <w:tc>
          <w:tcPr>
            <w:tcW w:w="709" w:type="dxa"/>
            <w:tcBorders>
              <w:top w:val="single" w:sz="4" w:space="0" w:color="auto"/>
              <w:bottom w:val="single" w:sz="4" w:space="0" w:color="auto"/>
            </w:tcBorders>
            <w:vAlign w:val="center"/>
          </w:tcPr>
          <w:p w14:paraId="5DC36D6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top w:val="single" w:sz="4" w:space="0" w:color="auto"/>
            </w:tcBorders>
            <w:vAlign w:val="center"/>
          </w:tcPr>
          <w:p w14:paraId="2D483D6B"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tcBorders>
              <w:top w:val="single" w:sz="4" w:space="0" w:color="auto"/>
            </w:tcBorders>
            <w:vAlign w:val="center"/>
          </w:tcPr>
          <w:p w14:paraId="4768EC2A"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tcBorders>
              <w:top w:val="single" w:sz="4" w:space="0" w:color="auto"/>
            </w:tcBorders>
            <w:vAlign w:val="center"/>
          </w:tcPr>
          <w:p w14:paraId="1F38ED3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tcBorders>
              <w:top w:val="single" w:sz="4" w:space="0" w:color="auto"/>
            </w:tcBorders>
            <w:vAlign w:val="center"/>
          </w:tcPr>
          <w:p w14:paraId="65F1F8C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vAlign w:val="center"/>
          </w:tcPr>
          <w:p w14:paraId="0EE2C0CB" w14:textId="77777777" w:rsidR="00644DB0"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4</w:t>
            </w:r>
          </w:p>
        </w:tc>
        <w:tc>
          <w:tcPr>
            <w:tcW w:w="1865" w:type="dxa"/>
            <w:vMerge w:val="restart"/>
            <w:vAlign w:val="center"/>
          </w:tcPr>
          <w:p w14:paraId="2C0AE9F0"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644DB0" w14:paraId="21B9481F" w14:textId="77777777" w:rsidTr="00F252E4">
        <w:trPr>
          <w:trHeight w:val="283"/>
          <w:jc w:val="center"/>
        </w:trPr>
        <w:tc>
          <w:tcPr>
            <w:tcW w:w="279" w:type="dxa"/>
            <w:vMerge/>
            <w:vAlign w:val="center"/>
          </w:tcPr>
          <w:p w14:paraId="33070BFE"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3063ECB6"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047CC901"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可靠性工程</w:t>
            </w:r>
          </w:p>
        </w:tc>
        <w:tc>
          <w:tcPr>
            <w:tcW w:w="709" w:type="dxa"/>
            <w:tcBorders>
              <w:top w:val="single" w:sz="4" w:space="0" w:color="auto"/>
              <w:left w:val="single" w:sz="4" w:space="0" w:color="auto"/>
              <w:bottom w:val="single" w:sz="4" w:space="0" w:color="auto"/>
              <w:right w:val="single" w:sz="4" w:space="0" w:color="auto"/>
            </w:tcBorders>
            <w:vAlign w:val="center"/>
          </w:tcPr>
          <w:p w14:paraId="4237D86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top w:val="single" w:sz="4" w:space="0" w:color="auto"/>
              <w:left w:val="single" w:sz="4" w:space="0" w:color="auto"/>
            </w:tcBorders>
            <w:vAlign w:val="center"/>
          </w:tcPr>
          <w:p w14:paraId="73757AE6"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7CF8AC1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6AEE9C6F"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5EF44370"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5BCBF5EE"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3AA687EC"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7FF5B020" w14:textId="77777777" w:rsidTr="00F252E4">
        <w:trPr>
          <w:trHeight w:val="283"/>
          <w:jc w:val="center"/>
        </w:trPr>
        <w:tc>
          <w:tcPr>
            <w:tcW w:w="279" w:type="dxa"/>
            <w:vMerge/>
            <w:vAlign w:val="center"/>
          </w:tcPr>
          <w:p w14:paraId="5C108981"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0177F534"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72068F79"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光机电一体化应用技术</w:t>
            </w:r>
          </w:p>
        </w:tc>
        <w:tc>
          <w:tcPr>
            <w:tcW w:w="709" w:type="dxa"/>
            <w:tcBorders>
              <w:top w:val="single" w:sz="4" w:space="0" w:color="auto"/>
              <w:left w:val="single" w:sz="4" w:space="0" w:color="auto"/>
              <w:bottom w:val="single" w:sz="4" w:space="0" w:color="auto"/>
              <w:right w:val="single" w:sz="4" w:space="0" w:color="auto"/>
            </w:tcBorders>
            <w:vAlign w:val="center"/>
          </w:tcPr>
          <w:p w14:paraId="00BB0F0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left w:val="single" w:sz="4" w:space="0" w:color="auto"/>
            </w:tcBorders>
            <w:vAlign w:val="center"/>
          </w:tcPr>
          <w:p w14:paraId="233BEDC9"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4D1E0FFC"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1558255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16</w:t>
            </w:r>
          </w:p>
        </w:tc>
        <w:tc>
          <w:tcPr>
            <w:tcW w:w="567" w:type="dxa"/>
            <w:vAlign w:val="center"/>
          </w:tcPr>
          <w:p w14:paraId="719CE386"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2AD18DFB"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4440AB3A"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18AE06D6" w14:textId="77777777" w:rsidTr="00F252E4">
        <w:trPr>
          <w:trHeight w:val="283"/>
          <w:jc w:val="center"/>
        </w:trPr>
        <w:tc>
          <w:tcPr>
            <w:tcW w:w="279" w:type="dxa"/>
            <w:vMerge/>
            <w:vAlign w:val="center"/>
          </w:tcPr>
          <w:p w14:paraId="0F72B696"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3ED34ED1"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4B8375DA"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现代数字仿真技术</w:t>
            </w:r>
          </w:p>
        </w:tc>
        <w:tc>
          <w:tcPr>
            <w:tcW w:w="709" w:type="dxa"/>
            <w:tcBorders>
              <w:top w:val="single" w:sz="4" w:space="0" w:color="auto"/>
              <w:left w:val="single" w:sz="4" w:space="0" w:color="auto"/>
              <w:bottom w:val="single" w:sz="4" w:space="0" w:color="auto"/>
              <w:right w:val="single" w:sz="4" w:space="0" w:color="auto"/>
            </w:tcBorders>
            <w:vAlign w:val="center"/>
          </w:tcPr>
          <w:p w14:paraId="0D4D027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left w:val="single" w:sz="4" w:space="0" w:color="auto"/>
              <w:bottom w:val="single" w:sz="4" w:space="0" w:color="auto"/>
            </w:tcBorders>
            <w:vAlign w:val="center"/>
          </w:tcPr>
          <w:p w14:paraId="5E635F26"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546143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0C81580C"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591B795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1</w:t>
            </w:r>
          </w:p>
        </w:tc>
        <w:tc>
          <w:tcPr>
            <w:tcW w:w="567" w:type="dxa"/>
            <w:vMerge/>
            <w:vAlign w:val="center"/>
          </w:tcPr>
          <w:p w14:paraId="0E0A9BD5"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4808E7B6"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2E92BC3C" w14:textId="77777777" w:rsidTr="00F252E4">
        <w:trPr>
          <w:trHeight w:val="283"/>
          <w:jc w:val="center"/>
        </w:trPr>
        <w:tc>
          <w:tcPr>
            <w:tcW w:w="279" w:type="dxa"/>
            <w:vMerge/>
            <w:vAlign w:val="center"/>
          </w:tcPr>
          <w:p w14:paraId="674911C9"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793C483F"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18AC9F3C"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有限元原理及应用</w:t>
            </w:r>
          </w:p>
        </w:tc>
        <w:tc>
          <w:tcPr>
            <w:tcW w:w="709" w:type="dxa"/>
            <w:tcBorders>
              <w:top w:val="single" w:sz="4" w:space="0" w:color="auto"/>
              <w:left w:val="single" w:sz="4" w:space="0" w:color="auto"/>
              <w:bottom w:val="single" w:sz="4" w:space="0" w:color="auto"/>
              <w:right w:val="single" w:sz="4" w:space="0" w:color="auto"/>
            </w:tcBorders>
            <w:vAlign w:val="center"/>
          </w:tcPr>
          <w:p w14:paraId="31658E80"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201885D7"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67D34B9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3006D7F0"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196D8FF"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630F7B10"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63F0F924"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72429788" w14:textId="77777777" w:rsidTr="00F252E4">
        <w:trPr>
          <w:trHeight w:val="283"/>
          <w:jc w:val="center"/>
        </w:trPr>
        <w:tc>
          <w:tcPr>
            <w:tcW w:w="279" w:type="dxa"/>
            <w:vMerge/>
            <w:vAlign w:val="center"/>
          </w:tcPr>
          <w:p w14:paraId="4E4C21B0"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59B5393F"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18621DB3"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嵌入式原理与应用</w:t>
            </w:r>
          </w:p>
        </w:tc>
        <w:tc>
          <w:tcPr>
            <w:tcW w:w="709" w:type="dxa"/>
            <w:tcBorders>
              <w:top w:val="single" w:sz="4" w:space="0" w:color="auto"/>
              <w:left w:val="single" w:sz="4" w:space="0" w:color="auto"/>
              <w:bottom w:val="single" w:sz="4" w:space="0" w:color="auto"/>
              <w:right w:val="single" w:sz="4" w:space="0" w:color="auto"/>
            </w:tcBorders>
            <w:vAlign w:val="center"/>
          </w:tcPr>
          <w:p w14:paraId="071A208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05E1C2E"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056BDB5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15CA6F27"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216D6C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113A5F32"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0762BEE9"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02F48E93" w14:textId="77777777" w:rsidTr="00F252E4">
        <w:trPr>
          <w:trHeight w:val="283"/>
          <w:jc w:val="center"/>
        </w:trPr>
        <w:tc>
          <w:tcPr>
            <w:tcW w:w="279" w:type="dxa"/>
            <w:vMerge/>
            <w:vAlign w:val="center"/>
          </w:tcPr>
          <w:p w14:paraId="7FBC20A8"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6F3DCEBB"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bottom w:val="single" w:sz="4" w:space="0" w:color="auto"/>
              <w:right w:val="single" w:sz="4" w:space="0" w:color="auto"/>
            </w:tcBorders>
            <w:vAlign w:val="center"/>
          </w:tcPr>
          <w:p w14:paraId="3130C5F5"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轻量化加工新技术</w:t>
            </w:r>
          </w:p>
        </w:tc>
        <w:tc>
          <w:tcPr>
            <w:tcW w:w="709" w:type="dxa"/>
            <w:tcBorders>
              <w:top w:val="single" w:sz="4" w:space="0" w:color="auto"/>
              <w:left w:val="single" w:sz="4" w:space="0" w:color="auto"/>
              <w:bottom w:val="single" w:sz="4" w:space="0" w:color="auto"/>
              <w:right w:val="single" w:sz="4" w:space="0" w:color="auto"/>
            </w:tcBorders>
            <w:vAlign w:val="center"/>
          </w:tcPr>
          <w:p w14:paraId="372722BE"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top w:val="single" w:sz="4" w:space="0" w:color="auto"/>
              <w:left w:val="single" w:sz="4" w:space="0" w:color="auto"/>
            </w:tcBorders>
            <w:vAlign w:val="center"/>
          </w:tcPr>
          <w:p w14:paraId="736CAB96"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AFF8E2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28FD675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1C71D05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555276BE"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57A22865"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4601BBBF" w14:textId="77777777" w:rsidTr="00F252E4">
        <w:trPr>
          <w:trHeight w:val="283"/>
          <w:jc w:val="center"/>
        </w:trPr>
        <w:tc>
          <w:tcPr>
            <w:tcW w:w="279" w:type="dxa"/>
            <w:vMerge/>
            <w:vAlign w:val="center"/>
          </w:tcPr>
          <w:p w14:paraId="7B0E55BF"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6FFC7101"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right w:val="single" w:sz="4" w:space="0" w:color="auto"/>
            </w:tcBorders>
            <w:vAlign w:val="center"/>
          </w:tcPr>
          <w:p w14:paraId="4288246E"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传热学与热设计</w:t>
            </w:r>
          </w:p>
        </w:tc>
        <w:tc>
          <w:tcPr>
            <w:tcW w:w="709" w:type="dxa"/>
            <w:tcBorders>
              <w:top w:val="single" w:sz="4" w:space="0" w:color="auto"/>
              <w:left w:val="single" w:sz="4" w:space="0" w:color="auto"/>
              <w:right w:val="single" w:sz="4" w:space="0" w:color="auto"/>
            </w:tcBorders>
            <w:vAlign w:val="center"/>
          </w:tcPr>
          <w:p w14:paraId="7BEA6D8B"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left w:val="single" w:sz="4" w:space="0" w:color="auto"/>
            </w:tcBorders>
            <w:vAlign w:val="center"/>
          </w:tcPr>
          <w:p w14:paraId="6B7968A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选修</w:t>
            </w:r>
          </w:p>
        </w:tc>
        <w:tc>
          <w:tcPr>
            <w:tcW w:w="567" w:type="dxa"/>
            <w:vAlign w:val="center"/>
          </w:tcPr>
          <w:p w14:paraId="2BB1A65E"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2</w:t>
            </w:r>
          </w:p>
        </w:tc>
        <w:tc>
          <w:tcPr>
            <w:tcW w:w="567" w:type="dxa"/>
            <w:vAlign w:val="center"/>
          </w:tcPr>
          <w:p w14:paraId="59481ED1"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32</w:t>
            </w:r>
          </w:p>
        </w:tc>
        <w:tc>
          <w:tcPr>
            <w:tcW w:w="567" w:type="dxa"/>
            <w:vAlign w:val="center"/>
          </w:tcPr>
          <w:p w14:paraId="3ED31A6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color w:val="000000" w:themeColor="text1"/>
                <w:sz w:val="18"/>
                <w:szCs w:val="18"/>
              </w:rPr>
              <w:t>2</w:t>
            </w:r>
          </w:p>
        </w:tc>
        <w:tc>
          <w:tcPr>
            <w:tcW w:w="567" w:type="dxa"/>
            <w:vMerge/>
            <w:vAlign w:val="center"/>
          </w:tcPr>
          <w:p w14:paraId="43A7EF01"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1C88C531"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4410C403" w14:textId="77777777" w:rsidTr="00F252E4">
        <w:trPr>
          <w:trHeight w:val="283"/>
          <w:jc w:val="center"/>
        </w:trPr>
        <w:tc>
          <w:tcPr>
            <w:tcW w:w="279" w:type="dxa"/>
            <w:vMerge/>
            <w:vAlign w:val="center"/>
          </w:tcPr>
          <w:p w14:paraId="4B8C6B26"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64F765B2"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tcBorders>
            <w:vAlign w:val="center"/>
          </w:tcPr>
          <w:p w14:paraId="02055627"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人工智能技术及应用</w:t>
            </w:r>
          </w:p>
        </w:tc>
        <w:tc>
          <w:tcPr>
            <w:tcW w:w="709" w:type="dxa"/>
            <w:tcBorders>
              <w:top w:val="single" w:sz="4" w:space="0" w:color="auto"/>
            </w:tcBorders>
            <w:vAlign w:val="center"/>
          </w:tcPr>
          <w:p w14:paraId="21C6CCA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0" w:type="dxa"/>
            <w:vAlign w:val="center"/>
          </w:tcPr>
          <w:p w14:paraId="62A58B71"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03E3530F"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42F6143B"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tcBorders>
              <w:bottom w:val="single" w:sz="4" w:space="0" w:color="000000"/>
            </w:tcBorders>
            <w:vAlign w:val="center"/>
          </w:tcPr>
          <w:p w14:paraId="7572F498"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Merge/>
            <w:vAlign w:val="center"/>
          </w:tcPr>
          <w:p w14:paraId="561E7144"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68EC15E4"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4211C56F" w14:textId="77777777" w:rsidTr="00F252E4">
        <w:trPr>
          <w:trHeight w:val="283"/>
          <w:jc w:val="center"/>
        </w:trPr>
        <w:tc>
          <w:tcPr>
            <w:tcW w:w="279" w:type="dxa"/>
            <w:vMerge/>
            <w:vAlign w:val="center"/>
          </w:tcPr>
          <w:p w14:paraId="523C8E6A"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783064DA"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tcBorders>
            <w:vAlign w:val="center"/>
          </w:tcPr>
          <w:p w14:paraId="7399F20F"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智能车辆技术</w:t>
            </w:r>
          </w:p>
        </w:tc>
        <w:tc>
          <w:tcPr>
            <w:tcW w:w="709" w:type="dxa"/>
            <w:tcBorders>
              <w:top w:val="single" w:sz="4" w:space="0" w:color="auto"/>
            </w:tcBorders>
            <w:vAlign w:val="center"/>
          </w:tcPr>
          <w:p w14:paraId="73E814D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0" w:type="dxa"/>
            <w:vAlign w:val="center"/>
          </w:tcPr>
          <w:p w14:paraId="2973A15E"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54026E5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Align w:val="center"/>
          </w:tcPr>
          <w:p w14:paraId="7C4FB54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16</w:t>
            </w:r>
          </w:p>
        </w:tc>
        <w:tc>
          <w:tcPr>
            <w:tcW w:w="567" w:type="dxa"/>
            <w:tcBorders>
              <w:bottom w:val="single" w:sz="4" w:space="0" w:color="000000"/>
            </w:tcBorders>
            <w:vAlign w:val="center"/>
          </w:tcPr>
          <w:p w14:paraId="18E95A8E"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2</w:t>
            </w:r>
          </w:p>
        </w:tc>
        <w:tc>
          <w:tcPr>
            <w:tcW w:w="567" w:type="dxa"/>
            <w:vMerge/>
            <w:vAlign w:val="center"/>
          </w:tcPr>
          <w:p w14:paraId="4B43A844"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7D9B18C2"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21939914" w14:textId="77777777" w:rsidTr="00F252E4">
        <w:trPr>
          <w:trHeight w:val="283"/>
          <w:jc w:val="center"/>
        </w:trPr>
        <w:tc>
          <w:tcPr>
            <w:tcW w:w="279" w:type="dxa"/>
            <w:vMerge/>
            <w:vAlign w:val="center"/>
          </w:tcPr>
          <w:p w14:paraId="3ED01003"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4F031104" w14:textId="77777777" w:rsidR="00644DB0" w:rsidRDefault="00644DB0">
            <w:pPr>
              <w:spacing w:line="240" w:lineRule="exact"/>
              <w:jc w:val="center"/>
              <w:rPr>
                <w:rFonts w:ascii="宋体" w:eastAsia="宋体" w:hAnsi="宋体" w:cs="宋体"/>
                <w:bCs/>
                <w:color w:val="000000" w:themeColor="text1"/>
                <w:sz w:val="18"/>
                <w:szCs w:val="18"/>
              </w:rPr>
            </w:pPr>
          </w:p>
        </w:tc>
        <w:tc>
          <w:tcPr>
            <w:tcW w:w="2977" w:type="dxa"/>
            <w:tcBorders>
              <w:top w:val="single" w:sz="4" w:space="0" w:color="auto"/>
            </w:tcBorders>
            <w:vAlign w:val="center"/>
          </w:tcPr>
          <w:p w14:paraId="43B09CB2"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环境感知技术</w:t>
            </w:r>
          </w:p>
        </w:tc>
        <w:tc>
          <w:tcPr>
            <w:tcW w:w="709" w:type="dxa"/>
            <w:tcBorders>
              <w:top w:val="single" w:sz="4" w:space="0" w:color="auto"/>
            </w:tcBorders>
            <w:vAlign w:val="center"/>
          </w:tcPr>
          <w:p w14:paraId="6978352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0" w:type="dxa"/>
            <w:vAlign w:val="center"/>
          </w:tcPr>
          <w:p w14:paraId="439AEC0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选修</w:t>
            </w:r>
          </w:p>
        </w:tc>
        <w:tc>
          <w:tcPr>
            <w:tcW w:w="567" w:type="dxa"/>
            <w:vAlign w:val="center"/>
          </w:tcPr>
          <w:p w14:paraId="295CEB5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w:t>
            </w:r>
          </w:p>
        </w:tc>
        <w:tc>
          <w:tcPr>
            <w:tcW w:w="567" w:type="dxa"/>
            <w:vAlign w:val="center"/>
          </w:tcPr>
          <w:p w14:paraId="6CBCF73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16</w:t>
            </w:r>
          </w:p>
        </w:tc>
        <w:tc>
          <w:tcPr>
            <w:tcW w:w="567" w:type="dxa"/>
            <w:tcBorders>
              <w:bottom w:val="single" w:sz="4" w:space="0" w:color="000000"/>
            </w:tcBorders>
            <w:vAlign w:val="center"/>
          </w:tcPr>
          <w:p w14:paraId="2864E2EE"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Merge/>
            <w:tcBorders>
              <w:bottom w:val="single" w:sz="4" w:space="0" w:color="000000"/>
            </w:tcBorders>
            <w:vAlign w:val="center"/>
          </w:tcPr>
          <w:p w14:paraId="4162984E"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tcBorders>
              <w:bottom w:val="single" w:sz="4" w:space="0" w:color="000000"/>
            </w:tcBorders>
            <w:vAlign w:val="center"/>
          </w:tcPr>
          <w:p w14:paraId="7E79CBFD"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55E4519C" w14:textId="77777777" w:rsidTr="00F252E4">
        <w:trPr>
          <w:trHeight w:val="283"/>
          <w:jc w:val="center"/>
        </w:trPr>
        <w:tc>
          <w:tcPr>
            <w:tcW w:w="279" w:type="dxa"/>
            <w:vMerge/>
            <w:vAlign w:val="center"/>
          </w:tcPr>
          <w:p w14:paraId="36646AF5"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ign w:val="center"/>
          </w:tcPr>
          <w:p w14:paraId="456818EA" w14:textId="77777777" w:rsidR="00644DB0" w:rsidRDefault="00644DB0">
            <w:pPr>
              <w:spacing w:line="240" w:lineRule="exact"/>
              <w:jc w:val="center"/>
              <w:rPr>
                <w:rFonts w:ascii="宋体" w:eastAsia="宋体" w:hAnsi="宋体" w:cs="宋体"/>
                <w:bCs/>
                <w:color w:val="000000" w:themeColor="text1"/>
                <w:sz w:val="18"/>
                <w:szCs w:val="18"/>
              </w:rPr>
            </w:pPr>
          </w:p>
        </w:tc>
        <w:tc>
          <w:tcPr>
            <w:tcW w:w="8669" w:type="dxa"/>
            <w:gridSpan w:val="8"/>
            <w:tcBorders>
              <w:top w:val="single" w:sz="4" w:space="0" w:color="auto"/>
            </w:tcBorders>
            <w:vAlign w:val="center"/>
          </w:tcPr>
          <w:p w14:paraId="45908FAA"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hint="eastAsia"/>
                <w:b/>
                <w:bCs/>
                <w:sz w:val="18"/>
                <w:szCs w:val="18"/>
              </w:rPr>
              <w:t>经导师批准，可跨学科（一级学科）选修非学位专业课程1-2门</w:t>
            </w:r>
          </w:p>
        </w:tc>
      </w:tr>
      <w:tr w:rsidR="00644DB0" w14:paraId="75209AFC" w14:textId="77777777">
        <w:trPr>
          <w:trHeight w:val="340"/>
          <w:jc w:val="center"/>
        </w:trPr>
        <w:tc>
          <w:tcPr>
            <w:tcW w:w="279" w:type="dxa"/>
            <w:vMerge/>
            <w:vAlign w:val="center"/>
          </w:tcPr>
          <w:p w14:paraId="331BBA3E"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val="restart"/>
            <w:vAlign w:val="center"/>
          </w:tcPr>
          <w:p w14:paraId="49C4BDEE"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公</w:t>
            </w:r>
          </w:p>
          <w:p w14:paraId="1BB73266"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共</w:t>
            </w:r>
          </w:p>
          <w:p w14:paraId="5E152BD9"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课</w:t>
            </w:r>
          </w:p>
        </w:tc>
        <w:tc>
          <w:tcPr>
            <w:tcW w:w="2977" w:type="dxa"/>
            <w:vAlign w:val="center"/>
          </w:tcPr>
          <w:p w14:paraId="6D4017E5" w14:textId="77777777" w:rsidR="00644DB0" w:rsidRDefault="00000000">
            <w:pPr>
              <w:spacing w:line="240" w:lineRule="exact"/>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学术规范与科技写作</w:t>
            </w:r>
          </w:p>
        </w:tc>
        <w:tc>
          <w:tcPr>
            <w:tcW w:w="709" w:type="dxa"/>
            <w:vAlign w:val="center"/>
          </w:tcPr>
          <w:p w14:paraId="4EE193E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3EF37AA7"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1DB536EE"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4C090F45"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tcBorders>
              <w:top w:val="single" w:sz="4" w:space="0" w:color="000000"/>
            </w:tcBorders>
            <w:vAlign w:val="center"/>
          </w:tcPr>
          <w:p w14:paraId="129B967F"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restart"/>
            <w:tcBorders>
              <w:top w:val="single" w:sz="4" w:space="0" w:color="000000"/>
            </w:tcBorders>
            <w:vAlign w:val="center"/>
          </w:tcPr>
          <w:p w14:paraId="75E94419" w14:textId="77777777" w:rsidR="00644DB0"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1865" w:type="dxa"/>
            <w:tcBorders>
              <w:top w:val="single" w:sz="4" w:space="0" w:color="000000"/>
            </w:tcBorders>
            <w:vAlign w:val="center"/>
          </w:tcPr>
          <w:p w14:paraId="10E67B9B"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644DB0" w14:paraId="22A36686" w14:textId="77777777">
        <w:trPr>
          <w:trHeight w:val="340"/>
          <w:jc w:val="center"/>
        </w:trPr>
        <w:tc>
          <w:tcPr>
            <w:tcW w:w="279" w:type="dxa"/>
            <w:vMerge/>
            <w:vAlign w:val="center"/>
          </w:tcPr>
          <w:p w14:paraId="7EE69FCB"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tcPr>
          <w:p w14:paraId="708D1E76" w14:textId="77777777" w:rsidR="00644DB0" w:rsidRDefault="00644DB0">
            <w:pPr>
              <w:spacing w:line="240" w:lineRule="exact"/>
              <w:rPr>
                <w:rFonts w:ascii="宋体" w:eastAsia="宋体" w:hAnsi="宋体" w:cs="宋体"/>
                <w:color w:val="000000" w:themeColor="text1"/>
                <w:sz w:val="18"/>
                <w:szCs w:val="18"/>
              </w:rPr>
            </w:pPr>
          </w:p>
        </w:tc>
        <w:tc>
          <w:tcPr>
            <w:tcW w:w="2977" w:type="dxa"/>
            <w:vAlign w:val="center"/>
          </w:tcPr>
          <w:p w14:paraId="70D68E7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体育</w:t>
            </w:r>
          </w:p>
        </w:tc>
        <w:tc>
          <w:tcPr>
            <w:tcW w:w="709" w:type="dxa"/>
            <w:vAlign w:val="center"/>
          </w:tcPr>
          <w:p w14:paraId="7224B0AA"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考查</w:t>
            </w:r>
          </w:p>
        </w:tc>
        <w:tc>
          <w:tcPr>
            <w:tcW w:w="850" w:type="dxa"/>
            <w:tcBorders>
              <w:bottom w:val="single" w:sz="4" w:space="0" w:color="auto"/>
            </w:tcBorders>
            <w:vAlign w:val="center"/>
          </w:tcPr>
          <w:p w14:paraId="049A5B94"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30B7ECF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1B09D1E3"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62C5C05D"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577193E3"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Align w:val="center"/>
          </w:tcPr>
          <w:p w14:paraId="3B435F14"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体育部</w:t>
            </w:r>
          </w:p>
        </w:tc>
      </w:tr>
      <w:tr w:rsidR="00644DB0" w14:paraId="278BAB8F" w14:textId="77777777">
        <w:trPr>
          <w:trHeight w:val="340"/>
          <w:jc w:val="center"/>
        </w:trPr>
        <w:tc>
          <w:tcPr>
            <w:tcW w:w="279" w:type="dxa"/>
            <w:vMerge/>
            <w:vAlign w:val="center"/>
          </w:tcPr>
          <w:p w14:paraId="71A0D780" w14:textId="77777777" w:rsidR="00644DB0" w:rsidRDefault="00644DB0">
            <w:pPr>
              <w:spacing w:line="240" w:lineRule="exact"/>
              <w:jc w:val="center"/>
              <w:rPr>
                <w:rFonts w:ascii="宋体" w:eastAsia="宋体" w:hAnsi="宋体" w:cs="宋体"/>
                <w:color w:val="000000" w:themeColor="text1"/>
                <w:sz w:val="18"/>
                <w:szCs w:val="18"/>
              </w:rPr>
            </w:pPr>
          </w:p>
        </w:tc>
        <w:tc>
          <w:tcPr>
            <w:tcW w:w="283" w:type="dxa"/>
            <w:vMerge/>
          </w:tcPr>
          <w:p w14:paraId="42784BE0" w14:textId="77777777" w:rsidR="00644DB0" w:rsidRDefault="00644DB0">
            <w:pPr>
              <w:spacing w:line="240" w:lineRule="exact"/>
              <w:rPr>
                <w:rFonts w:ascii="宋体" w:eastAsia="宋体" w:hAnsi="宋体" w:cs="宋体"/>
                <w:color w:val="000000" w:themeColor="text1"/>
                <w:sz w:val="18"/>
                <w:szCs w:val="18"/>
              </w:rPr>
            </w:pPr>
          </w:p>
        </w:tc>
        <w:tc>
          <w:tcPr>
            <w:tcW w:w="2977" w:type="dxa"/>
            <w:vAlign w:val="center"/>
          </w:tcPr>
          <w:p w14:paraId="1C03AC51"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创新创业美育等学堂在线课程</w:t>
            </w:r>
          </w:p>
        </w:tc>
        <w:tc>
          <w:tcPr>
            <w:tcW w:w="709" w:type="dxa"/>
            <w:vAlign w:val="center"/>
          </w:tcPr>
          <w:p w14:paraId="53F64E08"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考查</w:t>
            </w:r>
          </w:p>
        </w:tc>
        <w:tc>
          <w:tcPr>
            <w:tcW w:w="850" w:type="dxa"/>
            <w:tcBorders>
              <w:bottom w:val="single" w:sz="4" w:space="0" w:color="auto"/>
            </w:tcBorders>
            <w:vAlign w:val="center"/>
          </w:tcPr>
          <w:p w14:paraId="2B1C61FF"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7AE84C59"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3CC5F4EF"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16</w:t>
            </w:r>
          </w:p>
        </w:tc>
        <w:tc>
          <w:tcPr>
            <w:tcW w:w="567" w:type="dxa"/>
            <w:vAlign w:val="center"/>
          </w:tcPr>
          <w:p w14:paraId="11523F62" w14:textId="77777777" w:rsidR="00644DB0" w:rsidRDefault="00000000">
            <w:pPr>
              <w:spacing w:line="240" w:lineRule="exact"/>
              <w:jc w:val="center"/>
              <w:rPr>
                <w:rFonts w:ascii="宋体" w:eastAsia="宋体" w:hAnsi="宋体" w:cs="宋体"/>
                <w:bCs/>
                <w:color w:val="000000" w:themeColor="text1"/>
                <w:sz w:val="18"/>
                <w:szCs w:val="18"/>
              </w:rPr>
            </w:pPr>
            <w:r>
              <w:rPr>
                <w:rFonts w:ascii="宋体" w:eastAsia="宋体" w:hAnsi="宋体" w:cs="宋体" w:hint="eastAsia"/>
                <w:bCs/>
                <w:color w:val="000000" w:themeColor="text1"/>
                <w:sz w:val="18"/>
                <w:szCs w:val="18"/>
              </w:rPr>
              <w:t>1</w:t>
            </w:r>
          </w:p>
        </w:tc>
        <w:tc>
          <w:tcPr>
            <w:tcW w:w="567" w:type="dxa"/>
            <w:vMerge/>
            <w:vAlign w:val="center"/>
          </w:tcPr>
          <w:p w14:paraId="1B563BD1"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Align w:val="center"/>
          </w:tcPr>
          <w:p w14:paraId="564170A7"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研究生院</w:t>
            </w:r>
          </w:p>
        </w:tc>
      </w:tr>
      <w:tr w:rsidR="00644DB0" w14:paraId="142E27D4" w14:textId="77777777">
        <w:trPr>
          <w:trHeight w:val="340"/>
          <w:jc w:val="center"/>
        </w:trPr>
        <w:tc>
          <w:tcPr>
            <w:tcW w:w="562" w:type="dxa"/>
            <w:gridSpan w:val="2"/>
            <w:vMerge w:val="restart"/>
            <w:vAlign w:val="center"/>
          </w:tcPr>
          <w:p w14:paraId="34414E36"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实践</w:t>
            </w:r>
          </w:p>
          <w:p w14:paraId="48624F7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环节</w:t>
            </w:r>
          </w:p>
        </w:tc>
        <w:tc>
          <w:tcPr>
            <w:tcW w:w="2977" w:type="dxa"/>
            <w:vAlign w:val="center"/>
          </w:tcPr>
          <w:p w14:paraId="7E8FB756"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劳动教育</w:t>
            </w:r>
          </w:p>
        </w:tc>
        <w:tc>
          <w:tcPr>
            <w:tcW w:w="709" w:type="dxa"/>
            <w:vAlign w:val="center"/>
          </w:tcPr>
          <w:p w14:paraId="6A794B0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考查</w:t>
            </w:r>
          </w:p>
        </w:tc>
        <w:tc>
          <w:tcPr>
            <w:tcW w:w="850" w:type="dxa"/>
            <w:vAlign w:val="center"/>
          </w:tcPr>
          <w:p w14:paraId="4A408E9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29AABCB4"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1</w:t>
            </w:r>
          </w:p>
        </w:tc>
        <w:tc>
          <w:tcPr>
            <w:tcW w:w="567" w:type="dxa"/>
            <w:vAlign w:val="center"/>
          </w:tcPr>
          <w:p w14:paraId="1615FF5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10</w:t>
            </w:r>
            <w:r>
              <w:rPr>
                <w:rFonts w:ascii="宋体" w:eastAsia="宋体" w:hAnsi="宋体" w:cs="宋体" w:hint="eastAsia"/>
                <w:color w:val="000000" w:themeColor="text1"/>
                <w:sz w:val="18"/>
                <w:szCs w:val="18"/>
              </w:rPr>
              <w:t>次</w:t>
            </w:r>
          </w:p>
        </w:tc>
        <w:tc>
          <w:tcPr>
            <w:tcW w:w="567" w:type="dxa"/>
            <w:vAlign w:val="center"/>
          </w:tcPr>
          <w:p w14:paraId="64F0633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3、4</w:t>
            </w:r>
          </w:p>
        </w:tc>
        <w:tc>
          <w:tcPr>
            <w:tcW w:w="567" w:type="dxa"/>
            <w:vMerge w:val="restart"/>
            <w:vAlign w:val="center"/>
          </w:tcPr>
          <w:p w14:paraId="751A6BC6" w14:textId="77777777" w:rsidR="00644DB0" w:rsidRDefault="00000000">
            <w:pPr>
              <w:widowControl/>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8</w:t>
            </w:r>
          </w:p>
        </w:tc>
        <w:tc>
          <w:tcPr>
            <w:tcW w:w="1865" w:type="dxa"/>
            <w:vMerge w:val="restart"/>
            <w:vAlign w:val="center"/>
          </w:tcPr>
          <w:p w14:paraId="11A57961"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机电工程学院</w:t>
            </w:r>
          </w:p>
        </w:tc>
      </w:tr>
      <w:tr w:rsidR="00644DB0" w14:paraId="29362DD3" w14:textId="77777777">
        <w:trPr>
          <w:trHeight w:val="340"/>
          <w:jc w:val="center"/>
        </w:trPr>
        <w:tc>
          <w:tcPr>
            <w:tcW w:w="562" w:type="dxa"/>
            <w:gridSpan w:val="2"/>
            <w:vMerge/>
          </w:tcPr>
          <w:p w14:paraId="49BA9C39" w14:textId="77777777" w:rsidR="00644DB0" w:rsidRDefault="00644DB0">
            <w:pPr>
              <w:spacing w:line="240" w:lineRule="exact"/>
              <w:rPr>
                <w:rFonts w:ascii="宋体" w:eastAsia="宋体" w:hAnsi="宋体" w:cs="宋体"/>
                <w:color w:val="000000" w:themeColor="text1"/>
                <w:sz w:val="18"/>
                <w:szCs w:val="18"/>
              </w:rPr>
            </w:pPr>
          </w:p>
        </w:tc>
        <w:tc>
          <w:tcPr>
            <w:tcW w:w="2977" w:type="dxa"/>
            <w:vAlign w:val="center"/>
          </w:tcPr>
          <w:p w14:paraId="170816FE"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学术讲座</w:t>
            </w:r>
          </w:p>
        </w:tc>
        <w:tc>
          <w:tcPr>
            <w:tcW w:w="709" w:type="dxa"/>
            <w:vAlign w:val="center"/>
          </w:tcPr>
          <w:p w14:paraId="2C66D169"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7F7C7964"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6549DFC5"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1</w:t>
            </w:r>
          </w:p>
        </w:tc>
        <w:tc>
          <w:tcPr>
            <w:tcW w:w="567" w:type="dxa"/>
            <w:vAlign w:val="center"/>
          </w:tcPr>
          <w:p w14:paraId="5E1A7EE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5次</w:t>
            </w:r>
          </w:p>
        </w:tc>
        <w:tc>
          <w:tcPr>
            <w:tcW w:w="567" w:type="dxa"/>
            <w:vAlign w:val="center"/>
          </w:tcPr>
          <w:p w14:paraId="3982504F"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w:t>
            </w:r>
          </w:p>
        </w:tc>
        <w:tc>
          <w:tcPr>
            <w:tcW w:w="567" w:type="dxa"/>
            <w:vMerge/>
            <w:vAlign w:val="center"/>
          </w:tcPr>
          <w:p w14:paraId="574FC6FB"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2A9174AF"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0469CF54" w14:textId="77777777">
        <w:trPr>
          <w:trHeight w:val="340"/>
          <w:jc w:val="center"/>
        </w:trPr>
        <w:tc>
          <w:tcPr>
            <w:tcW w:w="562" w:type="dxa"/>
            <w:gridSpan w:val="2"/>
            <w:vMerge/>
          </w:tcPr>
          <w:p w14:paraId="1E88BFBC" w14:textId="77777777" w:rsidR="00644DB0" w:rsidRDefault="00644DB0">
            <w:pPr>
              <w:spacing w:line="240" w:lineRule="exact"/>
              <w:rPr>
                <w:rFonts w:ascii="宋体" w:eastAsia="宋体" w:hAnsi="宋体" w:cs="宋体"/>
                <w:color w:val="000000" w:themeColor="text1"/>
                <w:sz w:val="18"/>
                <w:szCs w:val="18"/>
              </w:rPr>
            </w:pPr>
          </w:p>
        </w:tc>
        <w:tc>
          <w:tcPr>
            <w:tcW w:w="2977" w:type="dxa"/>
            <w:vAlign w:val="center"/>
          </w:tcPr>
          <w:p w14:paraId="7F305F18"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专业实践</w:t>
            </w:r>
          </w:p>
        </w:tc>
        <w:tc>
          <w:tcPr>
            <w:tcW w:w="709" w:type="dxa"/>
            <w:vAlign w:val="center"/>
          </w:tcPr>
          <w:p w14:paraId="7DBD06B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57B78301"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必修</w:t>
            </w:r>
          </w:p>
        </w:tc>
        <w:tc>
          <w:tcPr>
            <w:tcW w:w="567" w:type="dxa"/>
            <w:vAlign w:val="center"/>
          </w:tcPr>
          <w:p w14:paraId="3629A63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4</w:t>
            </w:r>
          </w:p>
        </w:tc>
        <w:tc>
          <w:tcPr>
            <w:tcW w:w="567" w:type="dxa"/>
            <w:vAlign w:val="center"/>
          </w:tcPr>
          <w:p w14:paraId="76D95DB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6-</w:t>
            </w:r>
            <w:r>
              <w:rPr>
                <w:rFonts w:ascii="宋体" w:eastAsia="宋体" w:hAnsi="宋体" w:cs="宋体"/>
                <w:color w:val="000000" w:themeColor="text1"/>
                <w:sz w:val="18"/>
                <w:szCs w:val="18"/>
              </w:rPr>
              <w:t>12</w:t>
            </w:r>
            <w:r>
              <w:rPr>
                <w:rFonts w:ascii="宋体" w:eastAsia="宋体" w:hAnsi="宋体" w:cs="宋体" w:hint="eastAsia"/>
                <w:color w:val="000000" w:themeColor="text1"/>
                <w:sz w:val="18"/>
                <w:szCs w:val="18"/>
              </w:rPr>
              <w:t>个月</w:t>
            </w:r>
          </w:p>
        </w:tc>
        <w:tc>
          <w:tcPr>
            <w:tcW w:w="567" w:type="dxa"/>
            <w:vAlign w:val="center"/>
          </w:tcPr>
          <w:p w14:paraId="0BEC62D7"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3、4</w:t>
            </w:r>
          </w:p>
        </w:tc>
        <w:tc>
          <w:tcPr>
            <w:tcW w:w="567" w:type="dxa"/>
            <w:vMerge/>
            <w:vAlign w:val="center"/>
          </w:tcPr>
          <w:p w14:paraId="0698783F"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2249CDD3"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60F7B6EB" w14:textId="77777777">
        <w:trPr>
          <w:trHeight w:val="340"/>
          <w:jc w:val="center"/>
        </w:trPr>
        <w:tc>
          <w:tcPr>
            <w:tcW w:w="562" w:type="dxa"/>
            <w:gridSpan w:val="2"/>
            <w:vMerge/>
          </w:tcPr>
          <w:p w14:paraId="6A437B6A" w14:textId="77777777" w:rsidR="00644DB0" w:rsidRDefault="00644DB0">
            <w:pPr>
              <w:spacing w:line="240" w:lineRule="exact"/>
              <w:rPr>
                <w:rFonts w:ascii="宋体" w:eastAsia="宋体" w:hAnsi="宋体" w:cs="宋体"/>
                <w:color w:val="000000" w:themeColor="text1"/>
                <w:sz w:val="18"/>
                <w:szCs w:val="18"/>
              </w:rPr>
            </w:pPr>
          </w:p>
        </w:tc>
        <w:tc>
          <w:tcPr>
            <w:tcW w:w="2977" w:type="dxa"/>
            <w:vAlign w:val="center"/>
          </w:tcPr>
          <w:p w14:paraId="39E290A9"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专业实验（各方向不同实验内容）</w:t>
            </w:r>
          </w:p>
        </w:tc>
        <w:tc>
          <w:tcPr>
            <w:tcW w:w="709" w:type="dxa"/>
            <w:vAlign w:val="center"/>
          </w:tcPr>
          <w:p w14:paraId="43D4869A"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bCs/>
                <w:color w:val="000000" w:themeColor="text1"/>
                <w:sz w:val="18"/>
                <w:szCs w:val="18"/>
              </w:rPr>
              <w:t>考查</w:t>
            </w:r>
          </w:p>
        </w:tc>
        <w:tc>
          <w:tcPr>
            <w:tcW w:w="850" w:type="dxa"/>
            <w:vAlign w:val="center"/>
          </w:tcPr>
          <w:p w14:paraId="4B3C884D"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必修</w:t>
            </w:r>
          </w:p>
        </w:tc>
        <w:tc>
          <w:tcPr>
            <w:tcW w:w="567" w:type="dxa"/>
            <w:vAlign w:val="center"/>
          </w:tcPr>
          <w:p w14:paraId="6C45E150"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Align w:val="center"/>
          </w:tcPr>
          <w:p w14:paraId="4FE1B71E"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32</w:t>
            </w:r>
          </w:p>
        </w:tc>
        <w:tc>
          <w:tcPr>
            <w:tcW w:w="567" w:type="dxa"/>
            <w:vAlign w:val="center"/>
          </w:tcPr>
          <w:p w14:paraId="213AD9E2" w14:textId="77777777" w:rsidR="00644DB0" w:rsidRDefault="00000000">
            <w:pPr>
              <w:spacing w:line="240" w:lineRule="exact"/>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2</w:t>
            </w:r>
          </w:p>
        </w:tc>
        <w:tc>
          <w:tcPr>
            <w:tcW w:w="567" w:type="dxa"/>
            <w:vMerge/>
            <w:vAlign w:val="center"/>
          </w:tcPr>
          <w:p w14:paraId="69C580BA" w14:textId="77777777" w:rsidR="00644DB0" w:rsidRDefault="00644DB0">
            <w:pPr>
              <w:widowControl/>
              <w:spacing w:line="240" w:lineRule="exact"/>
              <w:jc w:val="center"/>
              <w:rPr>
                <w:rFonts w:ascii="宋体" w:eastAsia="宋体" w:hAnsi="宋体" w:cs="宋体"/>
                <w:color w:val="000000" w:themeColor="text1"/>
                <w:sz w:val="18"/>
                <w:szCs w:val="18"/>
              </w:rPr>
            </w:pPr>
          </w:p>
        </w:tc>
        <w:tc>
          <w:tcPr>
            <w:tcW w:w="1865" w:type="dxa"/>
            <w:vMerge/>
            <w:vAlign w:val="center"/>
          </w:tcPr>
          <w:p w14:paraId="58E8404D" w14:textId="77777777" w:rsidR="00644DB0" w:rsidRDefault="00644DB0">
            <w:pPr>
              <w:widowControl/>
              <w:spacing w:line="240" w:lineRule="exact"/>
              <w:rPr>
                <w:rFonts w:ascii="宋体" w:eastAsia="宋体" w:hAnsi="宋体" w:cs="宋体"/>
                <w:color w:val="000000" w:themeColor="text1"/>
                <w:sz w:val="18"/>
                <w:szCs w:val="18"/>
              </w:rPr>
            </w:pPr>
          </w:p>
        </w:tc>
      </w:tr>
      <w:tr w:rsidR="00644DB0" w14:paraId="6C88354E" w14:textId="77777777">
        <w:trPr>
          <w:trHeight w:val="340"/>
          <w:jc w:val="center"/>
        </w:trPr>
        <w:tc>
          <w:tcPr>
            <w:tcW w:w="9231" w:type="dxa"/>
            <w:gridSpan w:val="10"/>
            <w:vAlign w:val="center"/>
          </w:tcPr>
          <w:p w14:paraId="1A313342" w14:textId="77777777" w:rsidR="00644DB0" w:rsidRDefault="00000000">
            <w:pPr>
              <w:widowControl/>
              <w:spacing w:line="240" w:lineRule="exact"/>
              <w:rPr>
                <w:rFonts w:ascii="宋体" w:eastAsia="宋体" w:hAnsi="宋体" w:cs="宋体"/>
                <w:color w:val="000000" w:themeColor="text1"/>
                <w:sz w:val="18"/>
                <w:szCs w:val="18"/>
              </w:rPr>
            </w:pPr>
            <w:r>
              <w:rPr>
                <w:rFonts w:ascii="宋体" w:eastAsia="宋体" w:hAnsi="宋体" w:cs="宋体" w:hint="eastAsia"/>
                <w:b/>
                <w:bCs/>
                <w:color w:val="000000" w:themeColor="text1"/>
                <w:sz w:val="18"/>
                <w:szCs w:val="18"/>
              </w:rPr>
              <w:t>备注：额定学分不低于32学分，其中学位学分不低于17学分。</w:t>
            </w:r>
          </w:p>
        </w:tc>
      </w:tr>
    </w:tbl>
    <w:p w14:paraId="4071D25E" w14:textId="77777777" w:rsidR="00644DB0" w:rsidRDefault="00000000">
      <w:pPr>
        <w:spacing w:beforeLines="50" w:before="156" w:afterLines="50" w:after="156" w:line="400" w:lineRule="exact"/>
        <w:jc w:val="center"/>
        <w:rPr>
          <w:rFonts w:ascii="方正小标宋简体" w:eastAsia="方正小标宋简体"/>
          <w:bCs/>
          <w:color w:val="000000" w:themeColor="text1"/>
          <w:sz w:val="28"/>
          <w:szCs w:val="28"/>
        </w:rPr>
      </w:pPr>
      <w:r>
        <w:rPr>
          <w:rFonts w:ascii="方正小标宋简体" w:eastAsia="方正小标宋简体" w:hint="eastAsia"/>
          <w:bCs/>
          <w:color w:val="000000" w:themeColor="text1"/>
          <w:sz w:val="28"/>
          <w:szCs w:val="28"/>
        </w:rPr>
        <w:t>附表2  车辆工程专业实践环节基本要求及考核办法</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678"/>
        <w:gridCol w:w="3402"/>
      </w:tblGrid>
      <w:tr w:rsidR="00644DB0" w14:paraId="39B75D10" w14:textId="77777777">
        <w:trPr>
          <w:trHeight w:val="438"/>
          <w:jc w:val="center"/>
        </w:trPr>
        <w:tc>
          <w:tcPr>
            <w:tcW w:w="1129" w:type="dxa"/>
            <w:vAlign w:val="center"/>
          </w:tcPr>
          <w:p w14:paraId="69A042AD" w14:textId="77777777" w:rsidR="00644DB0" w:rsidRDefault="00000000">
            <w:pPr>
              <w:spacing w:line="240" w:lineRule="exact"/>
              <w:jc w:val="center"/>
              <w:rPr>
                <w:rFonts w:ascii="宋体" w:eastAsia="宋体" w:hAnsi="宋体"/>
                <w:b/>
                <w:color w:val="000000" w:themeColor="text1"/>
                <w:szCs w:val="21"/>
              </w:rPr>
            </w:pPr>
            <w:r>
              <w:rPr>
                <w:rFonts w:ascii="宋体" w:eastAsia="宋体" w:hAnsi="宋体"/>
                <w:b/>
                <w:color w:val="000000" w:themeColor="text1"/>
                <w:szCs w:val="21"/>
              </w:rPr>
              <w:t>必修环节</w:t>
            </w:r>
          </w:p>
        </w:tc>
        <w:tc>
          <w:tcPr>
            <w:tcW w:w="4678" w:type="dxa"/>
            <w:vAlign w:val="center"/>
          </w:tcPr>
          <w:p w14:paraId="442AE195" w14:textId="77777777" w:rsidR="00644DB0" w:rsidRDefault="00000000">
            <w:pPr>
              <w:spacing w:line="240" w:lineRule="exact"/>
              <w:ind w:firstLineChars="200" w:firstLine="422"/>
              <w:jc w:val="center"/>
              <w:rPr>
                <w:rFonts w:ascii="宋体" w:eastAsia="宋体" w:hAnsi="宋体"/>
                <w:b/>
                <w:color w:val="000000" w:themeColor="text1"/>
                <w:szCs w:val="21"/>
              </w:rPr>
            </w:pPr>
            <w:r>
              <w:rPr>
                <w:rFonts w:ascii="宋体" w:eastAsia="宋体" w:hAnsi="宋体"/>
                <w:b/>
                <w:color w:val="000000" w:themeColor="text1"/>
                <w:szCs w:val="21"/>
              </w:rPr>
              <w:t>基本要求</w:t>
            </w:r>
          </w:p>
        </w:tc>
        <w:tc>
          <w:tcPr>
            <w:tcW w:w="3402" w:type="dxa"/>
            <w:vAlign w:val="center"/>
          </w:tcPr>
          <w:p w14:paraId="3C1CD8D6" w14:textId="77777777" w:rsidR="00644DB0" w:rsidRDefault="00000000">
            <w:pPr>
              <w:spacing w:line="240" w:lineRule="exact"/>
              <w:ind w:firstLineChars="200" w:firstLine="422"/>
              <w:jc w:val="center"/>
              <w:rPr>
                <w:rFonts w:ascii="宋体" w:eastAsia="宋体" w:hAnsi="宋体"/>
                <w:b/>
                <w:color w:val="000000" w:themeColor="text1"/>
                <w:szCs w:val="21"/>
              </w:rPr>
            </w:pPr>
            <w:r>
              <w:rPr>
                <w:rFonts w:ascii="宋体" w:eastAsia="宋体" w:hAnsi="宋体"/>
                <w:b/>
                <w:color w:val="000000" w:themeColor="text1"/>
                <w:szCs w:val="21"/>
              </w:rPr>
              <w:t>考核办法</w:t>
            </w:r>
          </w:p>
        </w:tc>
      </w:tr>
      <w:tr w:rsidR="00644DB0" w14:paraId="46E76EC3" w14:textId="77777777">
        <w:trPr>
          <w:trHeight w:val="2898"/>
          <w:jc w:val="center"/>
        </w:trPr>
        <w:tc>
          <w:tcPr>
            <w:tcW w:w="1129" w:type="dxa"/>
            <w:vAlign w:val="center"/>
          </w:tcPr>
          <w:p w14:paraId="4A7A080D" w14:textId="77777777" w:rsidR="00644DB0" w:rsidRDefault="00000000">
            <w:pPr>
              <w:spacing w:line="240" w:lineRule="exact"/>
              <w:jc w:val="left"/>
              <w:rPr>
                <w:rFonts w:ascii="宋体" w:eastAsia="宋体" w:hAnsi="宋体"/>
                <w:b/>
                <w:color w:val="000000" w:themeColor="text1"/>
                <w:szCs w:val="21"/>
              </w:rPr>
            </w:pPr>
            <w:r>
              <w:rPr>
                <w:rFonts w:ascii="宋体" w:eastAsia="宋体" w:hAnsi="宋体" w:hint="eastAsia"/>
                <w:b/>
                <w:color w:val="000000" w:themeColor="text1"/>
                <w:szCs w:val="21"/>
              </w:rPr>
              <w:t>劳动教育</w:t>
            </w:r>
          </w:p>
        </w:tc>
        <w:tc>
          <w:tcPr>
            <w:tcW w:w="4678" w:type="dxa"/>
            <w:vAlign w:val="center"/>
          </w:tcPr>
          <w:p w14:paraId="4693C160" w14:textId="77777777" w:rsidR="00644DB0" w:rsidRDefault="00000000">
            <w:pPr>
              <w:widowControl/>
              <w:spacing w:line="2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以就业指导、职业生涯规划和创新创业课程为依托，教育学生树立正确的劳动观和就业择业观。劳动教育范围包括：</w:t>
            </w:r>
          </w:p>
          <w:p w14:paraId="2D6E53DF" w14:textId="77777777" w:rsidR="00644DB0" w:rsidRDefault="00000000">
            <w:pPr>
              <w:widowControl/>
              <w:spacing w:line="2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1、劳动意识及劳动健康相关讲座；</w:t>
            </w:r>
          </w:p>
          <w:p w14:paraId="7C945D3D" w14:textId="77777777" w:rsidR="00644DB0" w:rsidRDefault="00000000">
            <w:pPr>
              <w:widowControl/>
              <w:spacing w:line="2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2、公益类集体劳动教育，主要以学工组织、学生班级为基本单位开展的集体劳动教育活动。通过结合校园生活，组织学生开展绿化养护、校园卫生、教室清洁、实验室维护等劳动锻炼，助力校园文明建设。</w:t>
            </w:r>
          </w:p>
          <w:p w14:paraId="62C9D515" w14:textId="77777777" w:rsidR="00644DB0" w:rsidRDefault="00000000">
            <w:pPr>
              <w:widowControl/>
              <w:spacing w:line="2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3、由导师组织的科研生产活动、专业劳动实践、创新创业实践；</w:t>
            </w:r>
          </w:p>
          <w:p w14:paraId="7400846E" w14:textId="77777777" w:rsidR="00644DB0" w:rsidRDefault="00000000">
            <w:pPr>
              <w:widowControl/>
              <w:spacing w:line="240" w:lineRule="exact"/>
              <w:ind w:firstLineChars="200" w:firstLine="360"/>
              <w:rPr>
                <w:rFonts w:ascii="宋体" w:eastAsia="宋体" w:hAnsi="宋体"/>
                <w:color w:val="000000" w:themeColor="text1"/>
                <w:sz w:val="18"/>
                <w:szCs w:val="18"/>
              </w:rPr>
            </w:pPr>
            <w:r>
              <w:rPr>
                <w:rFonts w:ascii="宋体" w:eastAsia="宋体" w:hAnsi="宋体"/>
                <w:color w:val="000000" w:themeColor="text1"/>
                <w:sz w:val="18"/>
                <w:szCs w:val="18"/>
              </w:rPr>
              <w:t>4.</w:t>
            </w:r>
            <w:r>
              <w:rPr>
                <w:rFonts w:ascii="宋体" w:eastAsia="宋体" w:hAnsi="宋体" w:hint="eastAsia"/>
                <w:color w:val="000000" w:themeColor="text1"/>
                <w:sz w:val="18"/>
                <w:szCs w:val="18"/>
              </w:rPr>
              <w:t>结合专业实习教学实际，依托校内外专业实践教育基地，组织学生到企业开展的生产实践活动。</w:t>
            </w:r>
          </w:p>
        </w:tc>
        <w:tc>
          <w:tcPr>
            <w:tcW w:w="3402" w:type="dxa"/>
            <w:vAlign w:val="center"/>
          </w:tcPr>
          <w:p w14:paraId="52E56F30" w14:textId="77777777" w:rsidR="00644DB0" w:rsidRDefault="00000000">
            <w:pPr>
              <w:widowControl/>
              <w:spacing w:line="240" w:lineRule="exact"/>
              <w:ind w:firstLineChars="200" w:firstLine="360"/>
              <w:rPr>
                <w:rFonts w:ascii="宋体" w:eastAsia="宋体" w:hAnsi="宋体"/>
                <w:color w:val="000000" w:themeColor="text1"/>
                <w:sz w:val="18"/>
                <w:szCs w:val="18"/>
              </w:rPr>
            </w:pPr>
            <w:r>
              <w:rPr>
                <w:rFonts w:ascii="宋体" w:eastAsia="宋体" w:hAnsi="宋体" w:hint="eastAsia"/>
                <w:color w:val="000000" w:themeColor="text1"/>
                <w:sz w:val="18"/>
                <w:szCs w:val="18"/>
              </w:rPr>
              <w:t>应于第四学期完成。硕士研究生参加劳动教育实践不少于</w:t>
            </w:r>
            <w:r>
              <w:rPr>
                <w:rFonts w:ascii="宋体" w:eastAsia="宋体" w:hAnsi="宋体"/>
                <w:color w:val="000000" w:themeColor="text1"/>
                <w:sz w:val="18"/>
                <w:szCs w:val="18"/>
              </w:rPr>
              <w:t>10</w:t>
            </w:r>
            <w:r>
              <w:rPr>
                <w:rFonts w:ascii="宋体" w:eastAsia="宋体" w:hAnsi="宋体" w:hint="eastAsia"/>
                <w:color w:val="000000" w:themeColor="text1"/>
                <w:sz w:val="18"/>
                <w:szCs w:val="18"/>
              </w:rPr>
              <w:t>次；公益类集体劳动教育由辅导员统一组织安排劳动教育内容并组织考核；参加由导师组织的专业相关的科研劳动实践，由导师签字确认后，提交辅导员汇总；依托企业进行的生产实践，由企业盖章，提交辅导员汇总。</w:t>
            </w:r>
          </w:p>
        </w:tc>
      </w:tr>
      <w:tr w:rsidR="00644DB0" w14:paraId="60BFECD7" w14:textId="77777777">
        <w:trPr>
          <w:trHeight w:val="737"/>
          <w:jc w:val="center"/>
        </w:trPr>
        <w:tc>
          <w:tcPr>
            <w:tcW w:w="1129" w:type="dxa"/>
            <w:vAlign w:val="center"/>
          </w:tcPr>
          <w:p w14:paraId="3790FF04" w14:textId="77777777" w:rsidR="00644DB0" w:rsidRDefault="00000000">
            <w:pPr>
              <w:spacing w:line="240" w:lineRule="exact"/>
              <w:jc w:val="left"/>
              <w:rPr>
                <w:rFonts w:ascii="宋体" w:eastAsia="宋体" w:hAnsi="宋体"/>
                <w:b/>
                <w:color w:val="000000" w:themeColor="text1"/>
                <w:szCs w:val="21"/>
              </w:rPr>
            </w:pPr>
            <w:r>
              <w:rPr>
                <w:rFonts w:ascii="宋体" w:eastAsia="宋体" w:hAnsi="宋体" w:hint="eastAsia"/>
                <w:b/>
                <w:color w:val="000000" w:themeColor="text1"/>
                <w:szCs w:val="21"/>
              </w:rPr>
              <w:t>学术讲座</w:t>
            </w:r>
          </w:p>
        </w:tc>
        <w:tc>
          <w:tcPr>
            <w:tcW w:w="4678" w:type="dxa"/>
            <w:vAlign w:val="center"/>
          </w:tcPr>
          <w:p w14:paraId="5093FD91" w14:textId="77777777" w:rsidR="00644DB0" w:rsidRDefault="00000000">
            <w:pPr>
              <w:spacing w:line="240" w:lineRule="exact"/>
              <w:ind w:firstLineChars="200" w:firstLine="360"/>
              <w:rPr>
                <w:rFonts w:ascii="宋体" w:eastAsia="宋体" w:hAnsi="宋体"/>
                <w:color w:val="000000" w:themeColor="text1"/>
                <w:sz w:val="18"/>
                <w:szCs w:val="18"/>
              </w:rPr>
            </w:pPr>
            <w:r>
              <w:rPr>
                <w:rFonts w:ascii="宋体" w:eastAsia="宋体" w:hAnsi="宋体" w:hint="eastAsia"/>
                <w:bCs/>
                <w:color w:val="000000" w:themeColor="text1"/>
                <w:sz w:val="18"/>
                <w:szCs w:val="18"/>
              </w:rPr>
              <w:t>硕士研究生在校学习期间，参加不少于5次的本学科、专业领域更高层次的学术交流或学术报告活动，并根据其中一两场讲座撰写不少于2000字的心得体会报告1份。</w:t>
            </w:r>
          </w:p>
        </w:tc>
        <w:tc>
          <w:tcPr>
            <w:tcW w:w="3402" w:type="dxa"/>
            <w:vAlign w:val="center"/>
          </w:tcPr>
          <w:p w14:paraId="58737798" w14:textId="77777777" w:rsidR="00644DB0" w:rsidRDefault="00000000">
            <w:pPr>
              <w:spacing w:line="240" w:lineRule="exact"/>
              <w:ind w:firstLineChars="200" w:firstLine="360"/>
              <w:rPr>
                <w:rFonts w:ascii="宋体" w:eastAsia="宋体" w:hAnsi="宋体"/>
                <w:color w:val="000000" w:themeColor="text1"/>
                <w:sz w:val="18"/>
                <w:szCs w:val="18"/>
              </w:rPr>
            </w:pPr>
            <w:r>
              <w:rPr>
                <w:rFonts w:ascii="宋体" w:eastAsia="宋体" w:hAnsi="宋体"/>
                <w:bCs/>
                <w:color w:val="000000" w:themeColor="text1"/>
                <w:sz w:val="18"/>
                <w:szCs w:val="18"/>
              </w:rPr>
              <w:t>填写学术活动记录卡；</w:t>
            </w:r>
            <w:r>
              <w:rPr>
                <w:rFonts w:ascii="宋体" w:eastAsia="宋体" w:hAnsi="宋体" w:hint="eastAsia"/>
                <w:bCs/>
                <w:color w:val="000000" w:themeColor="text1"/>
                <w:sz w:val="18"/>
                <w:szCs w:val="18"/>
              </w:rPr>
              <w:t>撰写的心得体会报告，由导师评阅后提交学院。</w:t>
            </w:r>
          </w:p>
        </w:tc>
      </w:tr>
      <w:tr w:rsidR="00644DB0" w14:paraId="0F423DF0" w14:textId="77777777">
        <w:trPr>
          <w:trHeight w:val="1988"/>
          <w:jc w:val="center"/>
        </w:trPr>
        <w:tc>
          <w:tcPr>
            <w:tcW w:w="1129" w:type="dxa"/>
            <w:vAlign w:val="center"/>
          </w:tcPr>
          <w:p w14:paraId="3DEDE027" w14:textId="77777777" w:rsidR="00644DB0" w:rsidRDefault="00000000">
            <w:pPr>
              <w:spacing w:line="240" w:lineRule="exact"/>
              <w:jc w:val="left"/>
              <w:rPr>
                <w:rFonts w:ascii="宋体" w:eastAsia="宋体" w:hAnsi="宋体"/>
                <w:b/>
                <w:color w:val="000000" w:themeColor="text1"/>
                <w:szCs w:val="21"/>
              </w:rPr>
            </w:pPr>
            <w:r>
              <w:rPr>
                <w:rFonts w:ascii="宋体" w:eastAsia="宋体" w:hAnsi="宋体" w:hint="eastAsia"/>
                <w:b/>
                <w:color w:val="000000" w:themeColor="text1"/>
                <w:szCs w:val="21"/>
              </w:rPr>
              <w:t>专业实践</w:t>
            </w:r>
          </w:p>
        </w:tc>
        <w:tc>
          <w:tcPr>
            <w:tcW w:w="4678" w:type="dxa"/>
            <w:vAlign w:val="center"/>
          </w:tcPr>
          <w:p w14:paraId="69BD0F28" w14:textId="77777777" w:rsidR="00644DB0" w:rsidRDefault="00000000">
            <w:pPr>
              <w:spacing w:line="240" w:lineRule="exact"/>
              <w:ind w:firstLineChars="200" w:firstLine="360"/>
              <w:rPr>
                <w:rFonts w:ascii="宋体" w:eastAsia="宋体" w:hAnsi="宋体"/>
                <w:bCs/>
                <w:color w:val="000000" w:themeColor="text1"/>
                <w:sz w:val="18"/>
                <w:szCs w:val="18"/>
              </w:rPr>
            </w:pPr>
            <w:r>
              <w:rPr>
                <w:rFonts w:ascii="宋体" w:eastAsia="宋体" w:hAnsi="宋体" w:hint="eastAsia"/>
                <w:bCs/>
                <w:color w:val="000000" w:themeColor="text1"/>
                <w:sz w:val="18"/>
                <w:szCs w:val="18"/>
              </w:rPr>
              <w:t>专业实践是专业学位硕士研究生培养中的重要环节，须保证不少于半年的专业实践（具有2年及以上企业工作经历的专业学位研究生专业实践时间应不少于6个月，不具有2年企业工作经历的专业学位研究生专业实践时间应不少于1年）。可采取“集中实践与分段实践”相结合、“专业实践与论文工作”相结合的方式，可结合导师所承担的与企业合作的科研课题，安排研究生的专业实践环节；或依托于校内研究所、实践平台，开展研究生的专业实践。</w:t>
            </w:r>
          </w:p>
        </w:tc>
        <w:tc>
          <w:tcPr>
            <w:tcW w:w="3402" w:type="dxa"/>
            <w:vAlign w:val="center"/>
          </w:tcPr>
          <w:p w14:paraId="14FB6D51" w14:textId="77777777" w:rsidR="00644DB0" w:rsidRDefault="00000000">
            <w:pPr>
              <w:spacing w:line="240" w:lineRule="exact"/>
              <w:ind w:firstLineChars="200" w:firstLine="360"/>
              <w:rPr>
                <w:rFonts w:ascii="宋体" w:eastAsia="宋体" w:hAnsi="宋体"/>
                <w:bCs/>
                <w:color w:val="000000" w:themeColor="text1"/>
                <w:sz w:val="18"/>
                <w:szCs w:val="18"/>
              </w:rPr>
            </w:pPr>
            <w:r>
              <w:rPr>
                <w:rFonts w:ascii="宋体" w:eastAsia="宋体" w:hAnsi="宋体" w:hint="eastAsia"/>
                <w:bCs/>
                <w:color w:val="000000" w:themeColor="text1"/>
                <w:sz w:val="18"/>
                <w:szCs w:val="18"/>
              </w:rPr>
              <w:t>一般于第二学期末落实专业实践计划，第四学期末实践结束后，研究生撰写专业实践总结报告（不少于5000字），由校内外指导教师根据研究生的现场实践工作量、综合表现及实践单位的反馈意见等,采用五级制（优、良、中、及格、不及格）评定成绩，及格及以上为合格，考核不合格的需重修。</w:t>
            </w:r>
          </w:p>
          <w:p w14:paraId="0C9D729A" w14:textId="77777777" w:rsidR="00644DB0" w:rsidRDefault="00000000">
            <w:pPr>
              <w:spacing w:line="240" w:lineRule="exact"/>
              <w:ind w:firstLineChars="200" w:firstLine="360"/>
              <w:rPr>
                <w:rFonts w:ascii="宋体" w:eastAsia="宋体" w:hAnsi="宋体"/>
                <w:bCs/>
                <w:color w:val="000000" w:themeColor="text1"/>
                <w:sz w:val="18"/>
                <w:szCs w:val="18"/>
              </w:rPr>
            </w:pPr>
            <w:r>
              <w:rPr>
                <w:rFonts w:ascii="宋体" w:eastAsia="宋体" w:hAnsi="宋体" w:hint="eastAsia"/>
                <w:bCs/>
                <w:color w:val="000000" w:themeColor="text1"/>
                <w:sz w:val="18"/>
                <w:szCs w:val="18"/>
              </w:rPr>
              <w:t>不参加专业实践或专业实践考核不合格（含重修）的专业学位研究生，不得申请学位论文答辩。</w:t>
            </w:r>
          </w:p>
        </w:tc>
      </w:tr>
    </w:tbl>
    <w:p w14:paraId="7B4ED84E" w14:textId="77777777" w:rsidR="00644DB0" w:rsidRDefault="00644DB0">
      <w:pPr>
        <w:tabs>
          <w:tab w:val="left" w:pos="1700"/>
          <w:tab w:val="left" w:pos="5920"/>
        </w:tabs>
        <w:spacing w:line="360" w:lineRule="exact"/>
        <w:ind w:left="113"/>
        <w:jc w:val="center"/>
        <w:rPr>
          <w:rFonts w:asciiTheme="minorEastAsia" w:hAnsiTheme="minorEastAsia"/>
          <w:bCs/>
          <w:color w:val="000000" w:themeColor="text1"/>
          <w:szCs w:val="21"/>
        </w:rPr>
        <w:sectPr w:rsidR="00644DB0">
          <w:footerReference w:type="even" r:id="rId21"/>
          <w:footerReference w:type="first" r:id="rId22"/>
          <w:pgSz w:w="11907" w:h="16840"/>
          <w:pgMar w:top="1418" w:right="1418" w:bottom="992" w:left="1418" w:header="851" w:footer="737" w:gutter="0"/>
          <w:cols w:space="425"/>
          <w:docGrid w:type="lines" w:linePitch="312"/>
        </w:sectPr>
      </w:pPr>
    </w:p>
    <w:p w14:paraId="1ACD2A6A" w14:textId="77777777" w:rsidR="00644DB0" w:rsidRDefault="00000000">
      <w:pPr>
        <w:spacing w:afterLines="50" w:after="156" w:line="400" w:lineRule="exact"/>
        <w:jc w:val="center"/>
        <w:outlineLvl w:val="0"/>
        <w:rPr>
          <w:rFonts w:ascii="方正小标宋简体" w:eastAsia="方正小标宋简体" w:hAnsi="Times New Roman" w:cs="Times New Roman"/>
          <w:bCs/>
          <w:color w:val="000000"/>
          <w:sz w:val="28"/>
          <w:szCs w:val="28"/>
        </w:rPr>
      </w:pPr>
      <w:bookmarkStart w:id="29" w:name="_Toc143888117"/>
      <w:r>
        <w:rPr>
          <w:rFonts w:ascii="方正小标宋简体" w:eastAsia="方正小标宋简体" w:hAnsi="Times New Roman" w:cs="Times New Roman" w:hint="eastAsia"/>
          <w:bCs/>
          <w:color w:val="000000"/>
          <w:sz w:val="28"/>
          <w:szCs w:val="28"/>
        </w:rPr>
        <w:lastRenderedPageBreak/>
        <w:t>0</w:t>
      </w:r>
      <w:r>
        <w:rPr>
          <w:rFonts w:ascii="方正小标宋简体" w:eastAsia="方正小标宋简体" w:hAnsi="Times New Roman" w:cs="Times New Roman"/>
          <w:bCs/>
          <w:color w:val="000000"/>
          <w:sz w:val="28"/>
          <w:szCs w:val="28"/>
        </w:rPr>
        <w:t>856</w:t>
      </w:r>
      <w:r>
        <w:rPr>
          <w:rFonts w:ascii="方正小标宋简体" w:eastAsia="方正小标宋简体" w:hAnsi="Times New Roman" w:cs="Times New Roman" w:hint="eastAsia"/>
          <w:bCs/>
          <w:color w:val="000000"/>
          <w:sz w:val="28"/>
          <w:szCs w:val="28"/>
        </w:rPr>
        <w:t>材料与化工专业学位硕士研究生培养方案</w:t>
      </w:r>
      <w:bookmarkEnd w:id="29"/>
    </w:p>
    <w:p w14:paraId="4BE0E492" w14:textId="77777777" w:rsidR="00644DB0" w:rsidRDefault="00000000">
      <w:pPr>
        <w:spacing w:afterLines="50" w:after="156" w:line="400" w:lineRule="exact"/>
        <w:jc w:val="center"/>
        <w:outlineLvl w:val="1"/>
        <w:rPr>
          <w:rFonts w:ascii="方正小标宋简体" w:eastAsia="方正小标宋简体" w:hAnsi="Times New Roman" w:cs="Times New Roman"/>
          <w:bCs/>
          <w:color w:val="000000"/>
          <w:sz w:val="28"/>
          <w:szCs w:val="28"/>
        </w:rPr>
      </w:pPr>
      <w:bookmarkStart w:id="30" w:name="_Toc143888118"/>
      <w:r>
        <w:rPr>
          <w:rFonts w:ascii="方正小标宋简体" w:eastAsia="方正小标宋简体" w:hAnsi="Times New Roman" w:cs="Times New Roman"/>
          <w:bCs/>
          <w:color w:val="000000"/>
          <w:sz w:val="28"/>
          <w:szCs w:val="28"/>
        </w:rPr>
        <w:t>08560</w:t>
      </w:r>
      <w:r>
        <w:rPr>
          <w:rFonts w:ascii="方正小标宋简体" w:eastAsia="方正小标宋简体" w:hAnsi="Times New Roman" w:cs="Times New Roman" w:hint="eastAsia"/>
          <w:bCs/>
          <w:color w:val="000000"/>
          <w:sz w:val="28"/>
          <w:szCs w:val="28"/>
        </w:rPr>
        <w:t>1材料工程</w:t>
      </w:r>
      <w:bookmarkEnd w:id="30"/>
    </w:p>
    <w:p w14:paraId="0DAD9A7F" w14:textId="77777777" w:rsidR="00644DB0" w:rsidRDefault="00000000">
      <w:pPr>
        <w:pStyle w:val="af3"/>
        <w:numPr>
          <w:ilvl w:val="0"/>
          <w:numId w:val="65"/>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580CAB5D"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材料工程领域工程硕士专业学位是与工程领域任职资格相联系的专业性学位，主要面向材料行业及相关工程部门培养基础扎实、素质全面、工程实践能力强，并具有一定创新能力的应用型、复合型高层次工程技术和工程管理人才。本领域范围涉及无机非金属材料、金属材料、高分子材料和复合材料、新能源材料，主要从事材料的研究开发、生产工艺和设备设计、材料性能检测分析及产品质量控制等工作。</w:t>
      </w:r>
    </w:p>
    <w:p w14:paraId="7916F595" w14:textId="77777777" w:rsidR="00644DB0" w:rsidRDefault="00000000">
      <w:pPr>
        <w:pStyle w:val="af3"/>
        <w:numPr>
          <w:ilvl w:val="0"/>
          <w:numId w:val="6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00D85D6D" w14:textId="77777777" w:rsidR="00644DB0" w:rsidRDefault="00000000">
      <w:pPr>
        <w:adjustRightInd w:val="0"/>
        <w:snapToGrid w:val="0"/>
        <w:spacing w:line="340" w:lineRule="exact"/>
        <w:ind w:firstLineChars="200" w:firstLine="420"/>
        <w:rPr>
          <w:rFonts w:ascii="宋体" w:eastAsia="宋体" w:hAnsi="宋体" w:cs="Times New Roman"/>
          <w:bCs/>
          <w:color w:val="000000"/>
          <w:szCs w:val="21"/>
        </w:rPr>
      </w:pPr>
      <w:r>
        <w:rPr>
          <w:rFonts w:ascii="宋体" w:eastAsia="宋体" w:hAnsi="宋体" w:cs="Times New Roman" w:hint="eastAsia"/>
          <w:bCs/>
          <w:color w:val="000000"/>
          <w:szCs w:val="21"/>
        </w:rPr>
        <w:t>掌握本学科的基础理论、相关的专业知识和先进技术方法，了解本领域的技术现状和发展趋势；具有创新意识，具有从事新技术、新工艺、新材料和新产品的研究开发和独立担负工程技术或工程管理工作能力；掌握一门外国语，能熟练阅读本领域的科技资料与文献；符合市场紧缺应用型人才的需求。</w:t>
      </w:r>
    </w:p>
    <w:p w14:paraId="0784E1AA" w14:textId="77777777" w:rsidR="00644DB0" w:rsidRDefault="00000000">
      <w:pPr>
        <w:pStyle w:val="af3"/>
        <w:numPr>
          <w:ilvl w:val="0"/>
          <w:numId w:val="6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0FD1D9AE" w14:textId="77777777" w:rsidR="00644DB0" w:rsidRDefault="00000000">
      <w:pPr>
        <w:adjustRightInd w:val="0"/>
        <w:snapToGrid w:val="0"/>
        <w:spacing w:line="340" w:lineRule="exact"/>
        <w:ind w:firstLineChars="200" w:firstLine="420"/>
        <w:rPr>
          <w:rFonts w:ascii="宋体" w:eastAsia="宋体" w:hAnsi="宋体"/>
          <w:bCs/>
        </w:rPr>
      </w:pPr>
      <w:bookmarkStart w:id="31" w:name="_Hlk67580276"/>
      <w:r>
        <w:rPr>
          <w:rFonts w:ascii="宋体" w:eastAsia="宋体" w:hAnsi="宋体" w:cs="Times New Roman" w:hint="eastAsia"/>
          <w:bCs/>
          <w:color w:val="000000"/>
          <w:kern w:val="0"/>
          <w:szCs w:val="21"/>
        </w:rPr>
        <w:t>不区分研究方向。</w:t>
      </w:r>
      <w:bookmarkEnd w:id="31"/>
    </w:p>
    <w:p w14:paraId="0098998E" w14:textId="77777777" w:rsidR="00644DB0" w:rsidRDefault="00000000">
      <w:pPr>
        <w:pStyle w:val="af3"/>
        <w:numPr>
          <w:ilvl w:val="0"/>
          <w:numId w:val="6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7947944B"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本专业学位硕士研究生学制为3年，全日制专业学位研究生最短在校学习年限不低于2年、最长不超过5年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bCs/>
          <w:color w:val="000000"/>
          <w:kern w:val="0"/>
          <w:szCs w:val="21"/>
        </w:rPr>
        <w:t>。</w:t>
      </w:r>
    </w:p>
    <w:p w14:paraId="4A10F02E" w14:textId="77777777" w:rsidR="00644DB0" w:rsidRDefault="00000000">
      <w:pPr>
        <w:pStyle w:val="af3"/>
        <w:numPr>
          <w:ilvl w:val="0"/>
          <w:numId w:val="65"/>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06DAE3C4"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采用课程学习、专业实践和学位论文相结合的培养方式，三部分内容可以交叉进行。</w:t>
      </w:r>
    </w:p>
    <w:p w14:paraId="16607B85"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实行双导师制，鼓励建立以工程能力培养为导向的导师组指导制。以校内导师指导为主，校外导师参与实践过程、项目研究、课程与论文等多个环节的指导工作。注重培养实践研究和创新能力，增长实际工作经验，提高专业素养及就业创业能力。</w:t>
      </w:r>
    </w:p>
    <w:p w14:paraId="0E6F6254" w14:textId="77777777" w:rsidR="00644DB0" w:rsidRDefault="00000000">
      <w:pPr>
        <w:pStyle w:val="af3"/>
        <w:numPr>
          <w:ilvl w:val="0"/>
          <w:numId w:val="6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621BEF27"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bCs/>
          <w:color w:val="000000"/>
          <w:kern w:val="0"/>
          <w:szCs w:val="21"/>
        </w:rPr>
        <w:t>攻读本</w:t>
      </w:r>
      <w:r>
        <w:rPr>
          <w:rFonts w:ascii="宋体" w:eastAsia="宋体" w:hAnsi="宋体" w:cs="Times New Roman" w:hint="eastAsia"/>
          <w:bCs/>
          <w:color w:val="000000"/>
          <w:kern w:val="0"/>
          <w:szCs w:val="21"/>
        </w:rPr>
        <w:t>专业硕士</w:t>
      </w:r>
      <w:r>
        <w:rPr>
          <w:rFonts w:ascii="宋体" w:eastAsia="宋体" w:hAnsi="宋体" w:cs="Times New Roman"/>
          <w:bCs/>
          <w:color w:val="000000"/>
          <w:kern w:val="0"/>
          <w:szCs w:val="21"/>
        </w:rPr>
        <w:t>研究生需获得学位课学分不少于</w:t>
      </w:r>
      <w:r>
        <w:rPr>
          <w:rFonts w:ascii="宋体" w:eastAsia="宋体" w:hAnsi="宋体" w:cs="Times New Roman" w:hint="eastAsia"/>
          <w:bCs/>
          <w:color w:val="000000"/>
          <w:kern w:val="0"/>
          <w:szCs w:val="21"/>
        </w:rPr>
        <w:t>1</w:t>
      </w:r>
      <w:r>
        <w:rPr>
          <w:rFonts w:ascii="宋体" w:eastAsia="宋体" w:hAnsi="宋体" w:cs="Times New Roman"/>
          <w:bCs/>
          <w:color w:val="000000"/>
          <w:kern w:val="0"/>
          <w:szCs w:val="21"/>
        </w:rPr>
        <w:t>7学分，总学分不少于</w:t>
      </w:r>
      <w:r>
        <w:rPr>
          <w:rFonts w:ascii="宋体" w:eastAsia="宋体" w:hAnsi="宋体" w:cs="Times New Roman" w:hint="eastAsia"/>
          <w:bCs/>
          <w:color w:val="000000"/>
          <w:kern w:val="0"/>
          <w:szCs w:val="21"/>
        </w:rPr>
        <w:t>32</w:t>
      </w:r>
      <w:r>
        <w:rPr>
          <w:rFonts w:ascii="宋体" w:eastAsia="宋体" w:hAnsi="宋体" w:cs="Times New Roman"/>
          <w:bCs/>
          <w:color w:val="000000"/>
          <w:kern w:val="0"/>
          <w:szCs w:val="21"/>
        </w:rPr>
        <w:t>学分。详见附表1</w:t>
      </w:r>
      <w:r>
        <w:rPr>
          <w:rFonts w:ascii="宋体" w:eastAsia="宋体" w:hAnsi="宋体" w:cs="Times New Roman" w:hint="eastAsia"/>
          <w:bCs/>
          <w:color w:val="000000"/>
          <w:kern w:val="0"/>
          <w:szCs w:val="21"/>
        </w:rPr>
        <w:t>《材料工程专业</w:t>
      </w:r>
      <w:r>
        <w:rPr>
          <w:rFonts w:ascii="宋体" w:eastAsia="宋体" w:hAnsi="宋体" w:cs="Times New Roman"/>
          <w:bCs/>
          <w:color w:val="000000"/>
          <w:kern w:val="0"/>
          <w:szCs w:val="21"/>
        </w:rPr>
        <w:t>课程设置及学分要求</w:t>
      </w:r>
      <w:r>
        <w:rPr>
          <w:rFonts w:ascii="宋体" w:eastAsia="宋体" w:hAnsi="宋体" w:cs="Times New Roman" w:hint="eastAsia"/>
          <w:bCs/>
          <w:color w:val="000000"/>
          <w:kern w:val="0"/>
          <w:szCs w:val="21"/>
        </w:rPr>
        <w:t>》和</w:t>
      </w:r>
      <w:r>
        <w:rPr>
          <w:rFonts w:ascii="宋体" w:eastAsia="宋体" w:hAnsi="宋体" w:cs="Times New Roman"/>
          <w:bCs/>
          <w:color w:val="000000"/>
          <w:kern w:val="0"/>
          <w:szCs w:val="21"/>
        </w:rPr>
        <w:t>附表2</w:t>
      </w:r>
      <w:r>
        <w:rPr>
          <w:rFonts w:ascii="宋体" w:eastAsia="宋体" w:hAnsi="宋体" w:cs="Times New Roman" w:hint="eastAsia"/>
          <w:bCs/>
          <w:color w:val="000000"/>
          <w:kern w:val="0"/>
          <w:szCs w:val="21"/>
        </w:rPr>
        <w:t>《材料工程专业实践</w:t>
      </w:r>
      <w:r>
        <w:rPr>
          <w:rFonts w:ascii="宋体" w:eastAsia="宋体" w:hAnsi="宋体" w:cs="Times New Roman"/>
          <w:bCs/>
          <w:color w:val="000000"/>
          <w:kern w:val="0"/>
          <w:szCs w:val="21"/>
        </w:rPr>
        <w:t>环节基本要求及考核办法</w:t>
      </w:r>
      <w:r>
        <w:rPr>
          <w:rFonts w:ascii="宋体" w:eastAsia="宋体" w:hAnsi="宋体" w:cs="Times New Roman" w:hint="eastAsia"/>
          <w:bCs/>
          <w:color w:val="000000"/>
          <w:kern w:val="0"/>
          <w:szCs w:val="21"/>
        </w:rPr>
        <w:t>》</w:t>
      </w:r>
      <w:r>
        <w:rPr>
          <w:rFonts w:ascii="宋体" w:eastAsia="宋体" w:hAnsi="宋体" w:cs="Times New Roman"/>
          <w:bCs/>
          <w:color w:val="000000"/>
          <w:kern w:val="0"/>
          <w:szCs w:val="21"/>
        </w:rPr>
        <w:t>。</w:t>
      </w:r>
    </w:p>
    <w:p w14:paraId="64B2A5AC" w14:textId="77777777" w:rsidR="00644DB0" w:rsidRDefault="00000000">
      <w:pPr>
        <w:pStyle w:val="af3"/>
        <w:numPr>
          <w:ilvl w:val="0"/>
          <w:numId w:val="6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348AB703"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以《桂林电子科技大学硕士学位授予工作实施细则》为准。学位论文工作主要包括文献研究、开题报告、论文工作中期报告、论文撰写、论文评阅、论文答辩等。学位论文可以调研报告、应用研究、规划设计、产品研发、案例分析、项目管理等为主要内容，以论文形式呈现，论文字数原则上不低于2.5万字。</w:t>
      </w:r>
    </w:p>
    <w:p w14:paraId="489BCDC6" w14:textId="77777777" w:rsidR="00644DB0" w:rsidRDefault="00000000">
      <w:pPr>
        <w:pStyle w:val="af3"/>
        <w:numPr>
          <w:ilvl w:val="1"/>
          <w:numId w:val="66"/>
        </w:numPr>
        <w:adjustRightInd w:val="0"/>
        <w:snapToGrid w:val="0"/>
        <w:spacing w:line="34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文献选读</w:t>
      </w:r>
    </w:p>
    <w:p w14:paraId="1C31FD0C"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开题报告前,硕士生必须根据专业培养目标，结合导师、教研室(或研究室)所承担的国家、省部委等有关部门下达的研究项目或课题以及本人的研究特长，与导师协商，确定选题，广泛查阅文献，深入调研，收集资料，制定学术研究方案。</w:t>
      </w:r>
    </w:p>
    <w:p w14:paraId="44C58036" w14:textId="77777777" w:rsidR="00644DB0" w:rsidRDefault="00000000">
      <w:pPr>
        <w:pStyle w:val="af3"/>
        <w:numPr>
          <w:ilvl w:val="1"/>
          <w:numId w:val="66"/>
        </w:numPr>
        <w:adjustRightInd w:val="0"/>
        <w:snapToGrid w:val="0"/>
        <w:spacing w:line="34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开题报告</w:t>
      </w:r>
    </w:p>
    <w:p w14:paraId="67D48310"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开题报告以《桂林电子科技大学硕士研究生学位论文开题报告规定》为准。</w:t>
      </w:r>
    </w:p>
    <w:p w14:paraId="5EB4E8C8"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工作开始前应按要求作开题报告。硕士生进行开题报告，必须提交“开题报告”的书面材料，内容包括:(1)学位论文的选题的背景、目的和研究意义，以及国内外研究现状和发展态势，附主要参考文献；(2)研究方案，包括研究目标、内容、拟突破的难题或攻克的难关、解决方案、创</w:t>
      </w:r>
      <w:r>
        <w:rPr>
          <w:rFonts w:ascii="宋体" w:eastAsia="宋体" w:hAnsi="宋体" w:cs="Times New Roman" w:hint="eastAsia"/>
          <w:bCs/>
          <w:color w:val="000000"/>
          <w:kern w:val="0"/>
          <w:szCs w:val="21"/>
        </w:rPr>
        <w:lastRenderedPageBreak/>
        <w:t>新手段、关键技术等；(3)研究工作计划；(4)学位论文创新和预期研究成果。开题报告的书面材料不得少于3000字。</w:t>
      </w:r>
    </w:p>
    <w:p w14:paraId="5D53370B" w14:textId="77777777" w:rsidR="00644DB0" w:rsidRDefault="00000000">
      <w:pPr>
        <w:pStyle w:val="af3"/>
        <w:numPr>
          <w:ilvl w:val="1"/>
          <w:numId w:val="66"/>
        </w:numPr>
        <w:adjustRightInd w:val="0"/>
        <w:snapToGrid w:val="0"/>
        <w:spacing w:line="34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论文撰写</w:t>
      </w:r>
    </w:p>
    <w:p w14:paraId="5C737A89"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在导师指导下确定选题后，进入学位论文工作，用于学位论文研究和撰写学位论文的时间一般不得少于一年。学位论文工作期间应每周一次向导师汇报研究进展，按时完成相应的工作。学位论文一般应结合导师的科研任务进行，选题应当有实际意义或应用价值，鼓励选择直接面向工程或具有探索性的应用课题。学位论文应在导师指导下由硕士研究生独立完成。</w:t>
      </w:r>
    </w:p>
    <w:p w14:paraId="5530B5EE" w14:textId="77777777" w:rsidR="00644DB0" w:rsidRDefault="00000000">
      <w:pPr>
        <w:pStyle w:val="af3"/>
        <w:numPr>
          <w:ilvl w:val="1"/>
          <w:numId w:val="66"/>
        </w:numPr>
        <w:adjustRightInd w:val="0"/>
        <w:snapToGrid w:val="0"/>
        <w:spacing w:line="34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论文评阅、答辩</w:t>
      </w:r>
    </w:p>
    <w:p w14:paraId="48C05556"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评审申请时间一般为每年的4月、10月，其它时间不予受理。通过学位论文的规范审查和学位论文学术不端检测后，符合申请条件，方可组织学位论文评审，学位论文采取双盲评审形式。学位论文评审合格后，方可组织学位论文答辩，学位论文答辩时间一般统一安排在每年6月和12月进行。</w:t>
      </w:r>
    </w:p>
    <w:p w14:paraId="159690F9" w14:textId="77777777" w:rsidR="00644DB0" w:rsidRDefault="00000000">
      <w:pPr>
        <w:pStyle w:val="af3"/>
        <w:numPr>
          <w:ilvl w:val="0"/>
          <w:numId w:val="65"/>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4C4453EF"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7454C97E"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材料工程专业课程设置及学分要求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977"/>
        <w:gridCol w:w="629"/>
        <w:gridCol w:w="774"/>
        <w:gridCol w:w="567"/>
        <w:gridCol w:w="567"/>
        <w:gridCol w:w="567"/>
        <w:gridCol w:w="567"/>
        <w:gridCol w:w="1701"/>
      </w:tblGrid>
      <w:tr w:rsidR="00644DB0" w14:paraId="219C8F50" w14:textId="77777777">
        <w:trPr>
          <w:trHeight w:val="567"/>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73C2E686"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课程</w:t>
            </w:r>
          </w:p>
          <w:p w14:paraId="17129759"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类别</w:t>
            </w:r>
          </w:p>
        </w:tc>
        <w:tc>
          <w:tcPr>
            <w:tcW w:w="2977" w:type="dxa"/>
            <w:tcBorders>
              <w:top w:val="single" w:sz="4" w:space="0" w:color="auto"/>
              <w:left w:val="single" w:sz="4" w:space="0" w:color="auto"/>
              <w:bottom w:val="single" w:sz="4" w:space="0" w:color="auto"/>
              <w:right w:val="single" w:sz="4" w:space="0" w:color="auto"/>
            </w:tcBorders>
            <w:vAlign w:val="center"/>
          </w:tcPr>
          <w:p w14:paraId="3F44DDC4"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629" w:type="dxa"/>
            <w:tcBorders>
              <w:top w:val="single" w:sz="4" w:space="0" w:color="auto"/>
              <w:left w:val="single" w:sz="4" w:space="0" w:color="auto"/>
              <w:bottom w:val="single" w:sz="4" w:space="0" w:color="auto"/>
              <w:right w:val="single" w:sz="4" w:space="0" w:color="auto"/>
            </w:tcBorders>
          </w:tcPr>
          <w:p w14:paraId="4FFC7707"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考核</w:t>
            </w:r>
          </w:p>
          <w:p w14:paraId="236F24AE"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方式</w:t>
            </w:r>
          </w:p>
        </w:tc>
        <w:tc>
          <w:tcPr>
            <w:tcW w:w="774" w:type="dxa"/>
            <w:tcBorders>
              <w:top w:val="single" w:sz="4" w:space="0" w:color="auto"/>
              <w:left w:val="single" w:sz="4" w:space="0" w:color="auto"/>
              <w:bottom w:val="single" w:sz="4" w:space="0" w:color="auto"/>
              <w:right w:val="single" w:sz="4" w:space="0" w:color="auto"/>
            </w:tcBorders>
            <w:vAlign w:val="center"/>
          </w:tcPr>
          <w:p w14:paraId="79DEF894"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课程</w:t>
            </w:r>
          </w:p>
          <w:p w14:paraId="79F35001"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06513B84"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7564E1E2"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3A3A9E60"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开课</w:t>
            </w:r>
          </w:p>
          <w:p w14:paraId="75DAABB4"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60FA08A2"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应修</w:t>
            </w:r>
          </w:p>
          <w:p w14:paraId="732A0C96"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学分</w:t>
            </w:r>
          </w:p>
        </w:tc>
        <w:tc>
          <w:tcPr>
            <w:tcW w:w="1701" w:type="dxa"/>
            <w:tcBorders>
              <w:top w:val="single" w:sz="4" w:space="0" w:color="auto"/>
              <w:left w:val="single" w:sz="4" w:space="0" w:color="auto"/>
              <w:bottom w:val="single" w:sz="4" w:space="0" w:color="auto"/>
              <w:right w:val="single" w:sz="4" w:space="0" w:color="auto"/>
            </w:tcBorders>
            <w:vAlign w:val="center"/>
          </w:tcPr>
          <w:p w14:paraId="2F31B940" w14:textId="77777777" w:rsidR="00644DB0" w:rsidRDefault="00000000">
            <w:pPr>
              <w:spacing w:line="3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3196F08C" w14:textId="77777777">
        <w:trPr>
          <w:trHeight w:val="340"/>
          <w:jc w:val="center"/>
        </w:trPr>
        <w:tc>
          <w:tcPr>
            <w:tcW w:w="293" w:type="dxa"/>
            <w:vMerge w:val="restart"/>
            <w:vAlign w:val="center"/>
          </w:tcPr>
          <w:p w14:paraId="0E32B959" w14:textId="77777777" w:rsidR="00644DB0" w:rsidRDefault="00000000">
            <w:pPr>
              <w:spacing w:line="3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vAlign w:val="center"/>
          </w:tcPr>
          <w:p w14:paraId="4AFD312C"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公共课</w:t>
            </w:r>
          </w:p>
        </w:tc>
        <w:tc>
          <w:tcPr>
            <w:tcW w:w="2977" w:type="dxa"/>
            <w:vAlign w:val="center"/>
          </w:tcPr>
          <w:p w14:paraId="6E543468"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自然辩证法概论</w:t>
            </w:r>
          </w:p>
        </w:tc>
        <w:tc>
          <w:tcPr>
            <w:tcW w:w="629" w:type="dxa"/>
            <w:vAlign w:val="center"/>
          </w:tcPr>
          <w:p w14:paraId="2F6B684D"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考试</w:t>
            </w:r>
          </w:p>
        </w:tc>
        <w:tc>
          <w:tcPr>
            <w:tcW w:w="774" w:type="dxa"/>
            <w:vMerge w:val="restart"/>
            <w:vAlign w:val="center"/>
          </w:tcPr>
          <w:p w14:paraId="468D28D1"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选修</w:t>
            </w:r>
          </w:p>
          <w:p w14:paraId="3063A169"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(2选1)</w:t>
            </w:r>
          </w:p>
        </w:tc>
        <w:tc>
          <w:tcPr>
            <w:tcW w:w="567" w:type="dxa"/>
            <w:vAlign w:val="center"/>
          </w:tcPr>
          <w:p w14:paraId="7933F78E"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59AD0E8D"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5F141CC0"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219FD050"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1701" w:type="dxa"/>
            <w:vMerge w:val="restart"/>
            <w:vAlign w:val="center"/>
          </w:tcPr>
          <w:p w14:paraId="0B074962"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46040F4C" w14:textId="77777777">
        <w:trPr>
          <w:trHeight w:val="340"/>
          <w:jc w:val="center"/>
        </w:trPr>
        <w:tc>
          <w:tcPr>
            <w:tcW w:w="293" w:type="dxa"/>
            <w:vMerge/>
            <w:vAlign w:val="center"/>
          </w:tcPr>
          <w:p w14:paraId="0696EA54" w14:textId="77777777" w:rsidR="00644DB0" w:rsidRDefault="00644DB0">
            <w:pPr>
              <w:spacing w:line="340" w:lineRule="exact"/>
              <w:jc w:val="center"/>
              <w:rPr>
                <w:rFonts w:ascii="宋体" w:eastAsia="宋体" w:hAnsi="宋体"/>
                <w:b/>
                <w:bCs/>
                <w:sz w:val="18"/>
                <w:szCs w:val="18"/>
              </w:rPr>
            </w:pPr>
          </w:p>
        </w:tc>
        <w:tc>
          <w:tcPr>
            <w:tcW w:w="284" w:type="dxa"/>
            <w:vMerge/>
            <w:vAlign w:val="center"/>
          </w:tcPr>
          <w:p w14:paraId="66A84638" w14:textId="77777777" w:rsidR="00644DB0" w:rsidRDefault="00644DB0">
            <w:pPr>
              <w:spacing w:line="340" w:lineRule="exact"/>
              <w:jc w:val="center"/>
              <w:rPr>
                <w:rFonts w:ascii="宋体" w:eastAsia="宋体" w:hAnsi="宋体"/>
                <w:sz w:val="18"/>
                <w:szCs w:val="18"/>
              </w:rPr>
            </w:pPr>
          </w:p>
        </w:tc>
        <w:tc>
          <w:tcPr>
            <w:tcW w:w="2977" w:type="dxa"/>
            <w:vAlign w:val="center"/>
          </w:tcPr>
          <w:p w14:paraId="609ACAE7"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629" w:type="dxa"/>
            <w:vAlign w:val="center"/>
          </w:tcPr>
          <w:p w14:paraId="2D66E3B9"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Merge/>
            <w:vAlign w:val="center"/>
          </w:tcPr>
          <w:p w14:paraId="5F3B07F2" w14:textId="77777777" w:rsidR="00644DB0" w:rsidRDefault="00644DB0">
            <w:pPr>
              <w:spacing w:line="340" w:lineRule="exact"/>
              <w:jc w:val="center"/>
              <w:rPr>
                <w:rFonts w:ascii="宋体" w:eastAsia="宋体" w:hAnsi="宋体"/>
                <w:bCs/>
                <w:sz w:val="18"/>
                <w:szCs w:val="18"/>
              </w:rPr>
            </w:pPr>
          </w:p>
        </w:tc>
        <w:tc>
          <w:tcPr>
            <w:tcW w:w="567" w:type="dxa"/>
            <w:vAlign w:val="center"/>
          </w:tcPr>
          <w:p w14:paraId="76ACC3A6"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CDAB75B"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4DB9083B"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4E7DA808" w14:textId="77777777" w:rsidR="00644DB0" w:rsidRDefault="00644DB0">
            <w:pPr>
              <w:spacing w:line="340" w:lineRule="exact"/>
              <w:ind w:firstLineChars="200" w:firstLine="360"/>
              <w:jc w:val="center"/>
              <w:rPr>
                <w:rFonts w:ascii="宋体" w:eastAsia="宋体" w:hAnsi="宋体"/>
                <w:bCs/>
                <w:sz w:val="18"/>
                <w:szCs w:val="18"/>
              </w:rPr>
            </w:pPr>
          </w:p>
        </w:tc>
        <w:tc>
          <w:tcPr>
            <w:tcW w:w="1701" w:type="dxa"/>
            <w:vMerge/>
            <w:vAlign w:val="center"/>
          </w:tcPr>
          <w:p w14:paraId="45A42AA0" w14:textId="77777777" w:rsidR="00644DB0" w:rsidRDefault="00644DB0">
            <w:pPr>
              <w:spacing w:line="340" w:lineRule="exact"/>
              <w:rPr>
                <w:rFonts w:ascii="宋体" w:eastAsia="宋体" w:hAnsi="宋体"/>
                <w:bCs/>
                <w:sz w:val="18"/>
                <w:szCs w:val="18"/>
              </w:rPr>
            </w:pPr>
          </w:p>
        </w:tc>
      </w:tr>
      <w:tr w:rsidR="00644DB0" w14:paraId="7A162666" w14:textId="77777777">
        <w:trPr>
          <w:trHeight w:val="340"/>
          <w:jc w:val="center"/>
        </w:trPr>
        <w:tc>
          <w:tcPr>
            <w:tcW w:w="293" w:type="dxa"/>
            <w:vMerge/>
            <w:vAlign w:val="center"/>
          </w:tcPr>
          <w:p w14:paraId="24CBA1EA" w14:textId="77777777" w:rsidR="00644DB0" w:rsidRDefault="00644DB0">
            <w:pPr>
              <w:spacing w:line="340" w:lineRule="exact"/>
              <w:jc w:val="center"/>
              <w:rPr>
                <w:rFonts w:ascii="宋体" w:eastAsia="宋体" w:hAnsi="宋体"/>
                <w:b/>
                <w:bCs/>
                <w:sz w:val="18"/>
                <w:szCs w:val="18"/>
              </w:rPr>
            </w:pPr>
          </w:p>
        </w:tc>
        <w:tc>
          <w:tcPr>
            <w:tcW w:w="284" w:type="dxa"/>
            <w:vMerge/>
            <w:vAlign w:val="center"/>
          </w:tcPr>
          <w:p w14:paraId="330F568A" w14:textId="77777777" w:rsidR="00644DB0" w:rsidRDefault="00644DB0">
            <w:pPr>
              <w:spacing w:line="340" w:lineRule="exact"/>
              <w:jc w:val="center"/>
              <w:rPr>
                <w:rFonts w:ascii="宋体" w:eastAsia="宋体" w:hAnsi="宋体"/>
                <w:sz w:val="18"/>
                <w:szCs w:val="18"/>
              </w:rPr>
            </w:pPr>
          </w:p>
        </w:tc>
        <w:tc>
          <w:tcPr>
            <w:tcW w:w="2977" w:type="dxa"/>
            <w:vAlign w:val="center"/>
          </w:tcPr>
          <w:p w14:paraId="6E77BF60"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629" w:type="dxa"/>
            <w:vAlign w:val="center"/>
          </w:tcPr>
          <w:p w14:paraId="02F5BE83"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289A6C27"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733CF5D"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9A7004C"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06C33177"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094D4B25" w14:textId="77777777" w:rsidR="00644DB0" w:rsidRDefault="00000000">
            <w:pPr>
              <w:spacing w:line="340" w:lineRule="exact"/>
              <w:jc w:val="center"/>
              <w:rPr>
                <w:rFonts w:ascii="宋体" w:eastAsia="宋体" w:hAnsi="宋体"/>
                <w:bCs/>
                <w:sz w:val="18"/>
                <w:szCs w:val="18"/>
              </w:rPr>
            </w:pPr>
            <w:r>
              <w:rPr>
                <w:rFonts w:ascii="宋体" w:eastAsia="宋体" w:hAnsi="宋体"/>
                <w:bCs/>
                <w:sz w:val="18"/>
                <w:szCs w:val="18"/>
              </w:rPr>
              <w:t>5</w:t>
            </w:r>
          </w:p>
        </w:tc>
        <w:tc>
          <w:tcPr>
            <w:tcW w:w="1701" w:type="dxa"/>
            <w:vMerge/>
            <w:vAlign w:val="center"/>
          </w:tcPr>
          <w:p w14:paraId="754884A8" w14:textId="77777777" w:rsidR="00644DB0" w:rsidRDefault="00644DB0">
            <w:pPr>
              <w:spacing w:line="340" w:lineRule="exact"/>
              <w:rPr>
                <w:rFonts w:ascii="宋体" w:eastAsia="宋体" w:hAnsi="宋体"/>
                <w:bCs/>
                <w:sz w:val="18"/>
                <w:szCs w:val="18"/>
              </w:rPr>
            </w:pPr>
          </w:p>
        </w:tc>
      </w:tr>
      <w:tr w:rsidR="00644DB0" w14:paraId="798AF789" w14:textId="77777777">
        <w:trPr>
          <w:trHeight w:val="340"/>
          <w:jc w:val="center"/>
        </w:trPr>
        <w:tc>
          <w:tcPr>
            <w:tcW w:w="293" w:type="dxa"/>
            <w:vMerge/>
            <w:vAlign w:val="center"/>
          </w:tcPr>
          <w:p w14:paraId="3ECC238C" w14:textId="77777777" w:rsidR="00644DB0" w:rsidRDefault="00644DB0">
            <w:pPr>
              <w:spacing w:line="340" w:lineRule="exact"/>
              <w:jc w:val="center"/>
              <w:rPr>
                <w:rFonts w:ascii="宋体" w:eastAsia="宋体" w:hAnsi="宋体"/>
                <w:b/>
                <w:bCs/>
                <w:sz w:val="18"/>
                <w:szCs w:val="18"/>
              </w:rPr>
            </w:pPr>
          </w:p>
        </w:tc>
        <w:tc>
          <w:tcPr>
            <w:tcW w:w="284" w:type="dxa"/>
            <w:vMerge/>
            <w:vAlign w:val="center"/>
          </w:tcPr>
          <w:p w14:paraId="387C7B84" w14:textId="77777777" w:rsidR="00644DB0" w:rsidRDefault="00644DB0">
            <w:pPr>
              <w:spacing w:line="340" w:lineRule="exact"/>
              <w:jc w:val="center"/>
              <w:rPr>
                <w:rFonts w:ascii="宋体" w:eastAsia="宋体" w:hAnsi="宋体"/>
                <w:sz w:val="18"/>
                <w:szCs w:val="18"/>
              </w:rPr>
            </w:pPr>
          </w:p>
        </w:tc>
        <w:tc>
          <w:tcPr>
            <w:tcW w:w="2977" w:type="dxa"/>
            <w:vAlign w:val="center"/>
          </w:tcPr>
          <w:p w14:paraId="1A9B3FA3"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英语</w:t>
            </w:r>
          </w:p>
        </w:tc>
        <w:tc>
          <w:tcPr>
            <w:tcW w:w="629" w:type="dxa"/>
            <w:vAlign w:val="center"/>
          </w:tcPr>
          <w:p w14:paraId="50E50B08"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7DE5224C"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A61A921"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6FA24A00"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3FFDDB3C"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08D062BE" w14:textId="77777777" w:rsidR="00644DB0" w:rsidRDefault="00644DB0">
            <w:pPr>
              <w:spacing w:line="340" w:lineRule="exact"/>
              <w:jc w:val="center"/>
              <w:rPr>
                <w:rFonts w:ascii="宋体" w:eastAsia="宋体" w:hAnsi="宋体"/>
                <w:bCs/>
                <w:sz w:val="18"/>
                <w:szCs w:val="18"/>
              </w:rPr>
            </w:pPr>
          </w:p>
        </w:tc>
        <w:tc>
          <w:tcPr>
            <w:tcW w:w="1701" w:type="dxa"/>
            <w:vAlign w:val="center"/>
          </w:tcPr>
          <w:p w14:paraId="3D68D39D"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外国语学院</w:t>
            </w:r>
          </w:p>
        </w:tc>
      </w:tr>
      <w:tr w:rsidR="00644DB0" w14:paraId="295F13D7" w14:textId="77777777">
        <w:trPr>
          <w:trHeight w:val="340"/>
          <w:jc w:val="center"/>
        </w:trPr>
        <w:tc>
          <w:tcPr>
            <w:tcW w:w="293" w:type="dxa"/>
            <w:vMerge/>
            <w:vAlign w:val="center"/>
          </w:tcPr>
          <w:p w14:paraId="63474A3D" w14:textId="77777777" w:rsidR="00644DB0" w:rsidRDefault="00644DB0">
            <w:pPr>
              <w:spacing w:line="340" w:lineRule="exact"/>
              <w:jc w:val="center"/>
              <w:rPr>
                <w:rFonts w:ascii="宋体" w:eastAsia="宋体" w:hAnsi="宋体"/>
                <w:sz w:val="18"/>
                <w:szCs w:val="18"/>
              </w:rPr>
            </w:pPr>
          </w:p>
        </w:tc>
        <w:tc>
          <w:tcPr>
            <w:tcW w:w="284" w:type="dxa"/>
            <w:vMerge w:val="restart"/>
            <w:vAlign w:val="center"/>
          </w:tcPr>
          <w:p w14:paraId="40F7EF96"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基础课</w:t>
            </w:r>
          </w:p>
        </w:tc>
        <w:tc>
          <w:tcPr>
            <w:tcW w:w="2977" w:type="dxa"/>
            <w:vAlign w:val="center"/>
          </w:tcPr>
          <w:p w14:paraId="02AF16C7"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数值分析</w:t>
            </w:r>
          </w:p>
        </w:tc>
        <w:tc>
          <w:tcPr>
            <w:tcW w:w="629" w:type="dxa"/>
            <w:vAlign w:val="center"/>
          </w:tcPr>
          <w:p w14:paraId="12097623"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考试</w:t>
            </w:r>
          </w:p>
        </w:tc>
        <w:tc>
          <w:tcPr>
            <w:tcW w:w="774" w:type="dxa"/>
            <w:vAlign w:val="center"/>
          </w:tcPr>
          <w:p w14:paraId="1005C5C8"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48814274"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21DF29D8"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095504CF"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1</w:t>
            </w:r>
          </w:p>
        </w:tc>
        <w:tc>
          <w:tcPr>
            <w:tcW w:w="567" w:type="dxa"/>
            <w:vMerge w:val="restart"/>
            <w:vAlign w:val="center"/>
          </w:tcPr>
          <w:p w14:paraId="1DA63BAA" w14:textId="77777777" w:rsidR="00644DB0" w:rsidRDefault="00000000">
            <w:pPr>
              <w:spacing w:line="340" w:lineRule="exact"/>
              <w:jc w:val="center"/>
              <w:rPr>
                <w:rFonts w:ascii="宋体" w:eastAsia="宋体" w:hAnsi="宋体"/>
                <w:sz w:val="18"/>
                <w:szCs w:val="18"/>
              </w:rPr>
            </w:pPr>
            <w:r>
              <w:rPr>
                <w:rFonts w:ascii="宋体" w:eastAsia="宋体" w:hAnsi="宋体"/>
                <w:sz w:val="18"/>
                <w:szCs w:val="18"/>
              </w:rPr>
              <w:t>5</w:t>
            </w:r>
          </w:p>
        </w:tc>
        <w:tc>
          <w:tcPr>
            <w:tcW w:w="1701" w:type="dxa"/>
            <w:vAlign w:val="center"/>
          </w:tcPr>
          <w:p w14:paraId="0D4BA0A8" w14:textId="77777777" w:rsidR="00644DB0" w:rsidRDefault="00000000">
            <w:pPr>
              <w:spacing w:line="340" w:lineRule="exact"/>
              <w:rPr>
                <w:rFonts w:ascii="宋体" w:eastAsia="宋体" w:hAnsi="宋体"/>
                <w:sz w:val="18"/>
                <w:szCs w:val="18"/>
              </w:rPr>
            </w:pPr>
            <w:r>
              <w:rPr>
                <w:rFonts w:ascii="宋体" w:eastAsia="宋体" w:hAnsi="宋体" w:hint="eastAsia"/>
                <w:sz w:val="18"/>
                <w:szCs w:val="18"/>
              </w:rPr>
              <w:t>数学与计算科学学院</w:t>
            </w:r>
          </w:p>
        </w:tc>
      </w:tr>
      <w:tr w:rsidR="00644DB0" w14:paraId="6ECA4F69" w14:textId="77777777">
        <w:trPr>
          <w:trHeight w:val="340"/>
          <w:jc w:val="center"/>
        </w:trPr>
        <w:tc>
          <w:tcPr>
            <w:tcW w:w="293" w:type="dxa"/>
            <w:vMerge/>
            <w:vAlign w:val="center"/>
          </w:tcPr>
          <w:p w14:paraId="3F88EB88"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02C0A4BD" w14:textId="77777777" w:rsidR="00644DB0" w:rsidRDefault="00644DB0">
            <w:pPr>
              <w:spacing w:line="340" w:lineRule="exact"/>
              <w:jc w:val="center"/>
              <w:rPr>
                <w:rFonts w:ascii="宋体" w:eastAsia="宋体" w:hAnsi="宋体"/>
                <w:sz w:val="18"/>
                <w:szCs w:val="18"/>
              </w:rPr>
            </w:pPr>
          </w:p>
        </w:tc>
        <w:tc>
          <w:tcPr>
            <w:tcW w:w="2977" w:type="dxa"/>
            <w:vAlign w:val="center"/>
          </w:tcPr>
          <w:p w14:paraId="337CA274"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工程伦理</w:t>
            </w:r>
          </w:p>
        </w:tc>
        <w:tc>
          <w:tcPr>
            <w:tcW w:w="629" w:type="dxa"/>
            <w:vAlign w:val="center"/>
          </w:tcPr>
          <w:p w14:paraId="4F711409"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401A6A39"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069D516"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1</w:t>
            </w:r>
          </w:p>
        </w:tc>
        <w:tc>
          <w:tcPr>
            <w:tcW w:w="567" w:type="dxa"/>
            <w:vAlign w:val="center"/>
          </w:tcPr>
          <w:p w14:paraId="072098AB"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088D8C46" w14:textId="77777777" w:rsidR="00644DB0" w:rsidRDefault="00000000">
            <w:pPr>
              <w:spacing w:line="340" w:lineRule="exact"/>
              <w:jc w:val="center"/>
              <w:rPr>
                <w:rFonts w:ascii="宋体" w:eastAsia="宋体" w:hAnsi="宋体"/>
                <w:bCs/>
                <w:sz w:val="18"/>
                <w:szCs w:val="18"/>
              </w:rPr>
            </w:pPr>
            <w:r>
              <w:rPr>
                <w:rFonts w:ascii="宋体" w:eastAsia="宋体" w:hAnsi="宋体" w:hint="eastAsia"/>
                <w:sz w:val="18"/>
                <w:szCs w:val="18"/>
              </w:rPr>
              <w:t>1、2</w:t>
            </w:r>
          </w:p>
        </w:tc>
        <w:tc>
          <w:tcPr>
            <w:tcW w:w="567" w:type="dxa"/>
            <w:vMerge/>
            <w:vAlign w:val="center"/>
          </w:tcPr>
          <w:p w14:paraId="394B1D17" w14:textId="77777777" w:rsidR="00644DB0" w:rsidRDefault="00644DB0">
            <w:pPr>
              <w:spacing w:line="340" w:lineRule="exact"/>
              <w:jc w:val="center"/>
              <w:rPr>
                <w:rFonts w:ascii="宋体" w:eastAsia="宋体" w:hAnsi="宋体"/>
                <w:sz w:val="18"/>
                <w:szCs w:val="18"/>
              </w:rPr>
            </w:pPr>
          </w:p>
        </w:tc>
        <w:tc>
          <w:tcPr>
            <w:tcW w:w="1701" w:type="dxa"/>
            <w:vMerge w:val="restart"/>
            <w:vAlign w:val="center"/>
          </w:tcPr>
          <w:p w14:paraId="11A7D606" w14:textId="77777777" w:rsidR="00644DB0" w:rsidRDefault="00000000">
            <w:pPr>
              <w:spacing w:line="340" w:lineRule="exact"/>
              <w:rPr>
                <w:rFonts w:ascii="宋体" w:eastAsia="宋体" w:hAnsi="宋体"/>
                <w:sz w:val="18"/>
                <w:szCs w:val="18"/>
              </w:rPr>
            </w:pPr>
            <w:r>
              <w:rPr>
                <w:rFonts w:ascii="宋体" w:eastAsia="宋体" w:hAnsi="宋体" w:hint="eastAsia"/>
                <w:sz w:val="18"/>
                <w:szCs w:val="18"/>
              </w:rPr>
              <w:t>材料科学与工程学院</w:t>
            </w:r>
          </w:p>
        </w:tc>
      </w:tr>
      <w:tr w:rsidR="00644DB0" w14:paraId="700F2D91" w14:textId="77777777">
        <w:trPr>
          <w:trHeight w:val="340"/>
          <w:jc w:val="center"/>
        </w:trPr>
        <w:tc>
          <w:tcPr>
            <w:tcW w:w="293" w:type="dxa"/>
            <w:vMerge/>
            <w:vAlign w:val="center"/>
          </w:tcPr>
          <w:p w14:paraId="625567ED"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0180E7D0" w14:textId="77777777" w:rsidR="00644DB0" w:rsidRDefault="00644DB0">
            <w:pPr>
              <w:spacing w:line="340" w:lineRule="exact"/>
              <w:jc w:val="center"/>
              <w:rPr>
                <w:rFonts w:ascii="宋体" w:eastAsia="宋体" w:hAnsi="宋体"/>
                <w:sz w:val="18"/>
                <w:szCs w:val="18"/>
              </w:rPr>
            </w:pPr>
          </w:p>
        </w:tc>
        <w:tc>
          <w:tcPr>
            <w:tcW w:w="2977" w:type="dxa"/>
            <w:vAlign w:val="center"/>
          </w:tcPr>
          <w:p w14:paraId="4949BB94"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专业英语</w:t>
            </w:r>
          </w:p>
        </w:tc>
        <w:tc>
          <w:tcPr>
            <w:tcW w:w="629" w:type="dxa"/>
            <w:vAlign w:val="center"/>
          </w:tcPr>
          <w:p w14:paraId="2CADEC44"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274DC74B"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DE352DF"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4EF31EB"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75AD66B"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2</w:t>
            </w:r>
          </w:p>
        </w:tc>
        <w:tc>
          <w:tcPr>
            <w:tcW w:w="567" w:type="dxa"/>
            <w:vMerge/>
            <w:vAlign w:val="center"/>
          </w:tcPr>
          <w:p w14:paraId="62E09CBD" w14:textId="77777777" w:rsidR="00644DB0" w:rsidRDefault="00644DB0">
            <w:pPr>
              <w:spacing w:line="340" w:lineRule="exact"/>
              <w:jc w:val="center"/>
              <w:rPr>
                <w:rFonts w:ascii="宋体" w:eastAsia="宋体" w:hAnsi="宋体"/>
                <w:sz w:val="18"/>
                <w:szCs w:val="18"/>
              </w:rPr>
            </w:pPr>
          </w:p>
        </w:tc>
        <w:tc>
          <w:tcPr>
            <w:tcW w:w="1701" w:type="dxa"/>
            <w:vMerge/>
            <w:vAlign w:val="center"/>
          </w:tcPr>
          <w:p w14:paraId="5DE9DEA4" w14:textId="77777777" w:rsidR="00644DB0" w:rsidRDefault="00644DB0">
            <w:pPr>
              <w:spacing w:line="340" w:lineRule="exact"/>
              <w:rPr>
                <w:rFonts w:ascii="宋体" w:eastAsia="宋体" w:hAnsi="宋体"/>
                <w:sz w:val="18"/>
                <w:szCs w:val="18"/>
              </w:rPr>
            </w:pPr>
          </w:p>
        </w:tc>
      </w:tr>
      <w:tr w:rsidR="00644DB0" w14:paraId="410045A0" w14:textId="77777777">
        <w:trPr>
          <w:trHeight w:val="340"/>
          <w:jc w:val="center"/>
        </w:trPr>
        <w:tc>
          <w:tcPr>
            <w:tcW w:w="293" w:type="dxa"/>
            <w:vMerge/>
            <w:vAlign w:val="center"/>
          </w:tcPr>
          <w:p w14:paraId="1153F469" w14:textId="77777777" w:rsidR="00644DB0" w:rsidRDefault="00644DB0">
            <w:pPr>
              <w:spacing w:line="340" w:lineRule="exact"/>
              <w:jc w:val="center"/>
              <w:rPr>
                <w:rFonts w:ascii="宋体" w:eastAsia="宋体" w:hAnsi="宋体"/>
                <w:sz w:val="18"/>
                <w:szCs w:val="18"/>
              </w:rPr>
            </w:pPr>
          </w:p>
        </w:tc>
        <w:tc>
          <w:tcPr>
            <w:tcW w:w="284" w:type="dxa"/>
            <w:vMerge w:val="restart"/>
            <w:vAlign w:val="center"/>
          </w:tcPr>
          <w:p w14:paraId="5CD426CD"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专业课</w:t>
            </w:r>
          </w:p>
        </w:tc>
        <w:tc>
          <w:tcPr>
            <w:tcW w:w="2977" w:type="dxa"/>
            <w:vAlign w:val="center"/>
          </w:tcPr>
          <w:p w14:paraId="51E16B53" w14:textId="77777777" w:rsidR="00644DB0" w:rsidRDefault="00000000">
            <w:pPr>
              <w:spacing w:line="340" w:lineRule="exact"/>
              <w:rPr>
                <w:rFonts w:ascii="宋体" w:eastAsia="宋体" w:hAnsi="宋体" w:cs="宋体"/>
                <w:sz w:val="18"/>
                <w:szCs w:val="18"/>
              </w:rPr>
            </w:pPr>
            <w:r>
              <w:rPr>
                <w:rFonts w:ascii="宋体" w:eastAsia="宋体" w:hAnsi="宋体" w:hint="eastAsia"/>
                <w:bCs/>
                <w:sz w:val="18"/>
                <w:szCs w:val="18"/>
              </w:rPr>
              <w:t>材料工程案例分析</w:t>
            </w:r>
          </w:p>
        </w:tc>
        <w:tc>
          <w:tcPr>
            <w:tcW w:w="629" w:type="dxa"/>
            <w:vAlign w:val="center"/>
          </w:tcPr>
          <w:p w14:paraId="4FDF3BB9"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考试</w:t>
            </w:r>
          </w:p>
        </w:tc>
        <w:tc>
          <w:tcPr>
            <w:tcW w:w="774" w:type="dxa"/>
            <w:vMerge w:val="restart"/>
            <w:vAlign w:val="center"/>
          </w:tcPr>
          <w:p w14:paraId="4203099D"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选修</w:t>
            </w:r>
          </w:p>
          <w:p w14:paraId="0994AAF9"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(3选2)</w:t>
            </w:r>
          </w:p>
        </w:tc>
        <w:tc>
          <w:tcPr>
            <w:tcW w:w="567" w:type="dxa"/>
            <w:vAlign w:val="center"/>
          </w:tcPr>
          <w:p w14:paraId="276FCB41" w14:textId="77777777" w:rsidR="00644DB0" w:rsidRDefault="00000000">
            <w:pPr>
              <w:spacing w:line="340" w:lineRule="exact"/>
              <w:jc w:val="center"/>
              <w:rPr>
                <w:rFonts w:ascii="宋体" w:eastAsia="宋体" w:hAnsi="宋体"/>
                <w:sz w:val="18"/>
                <w:szCs w:val="18"/>
              </w:rPr>
            </w:pPr>
            <w:r>
              <w:rPr>
                <w:rFonts w:ascii="宋体" w:eastAsia="宋体" w:hAnsi="宋体"/>
                <w:bCs/>
                <w:sz w:val="18"/>
                <w:szCs w:val="18"/>
              </w:rPr>
              <w:t>3</w:t>
            </w:r>
          </w:p>
        </w:tc>
        <w:tc>
          <w:tcPr>
            <w:tcW w:w="567" w:type="dxa"/>
            <w:vAlign w:val="center"/>
          </w:tcPr>
          <w:p w14:paraId="06D54A51"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3F90C6C3"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1</w:t>
            </w:r>
          </w:p>
        </w:tc>
        <w:tc>
          <w:tcPr>
            <w:tcW w:w="567" w:type="dxa"/>
            <w:vMerge w:val="restart"/>
            <w:vAlign w:val="center"/>
          </w:tcPr>
          <w:p w14:paraId="30260FAA" w14:textId="77777777" w:rsidR="00644DB0" w:rsidRDefault="00000000">
            <w:pPr>
              <w:widowControl/>
              <w:spacing w:line="340" w:lineRule="exact"/>
              <w:jc w:val="center"/>
              <w:rPr>
                <w:rFonts w:ascii="宋体" w:eastAsia="宋体" w:hAnsi="宋体"/>
                <w:sz w:val="18"/>
                <w:szCs w:val="18"/>
              </w:rPr>
            </w:pPr>
            <w:r>
              <w:rPr>
                <w:rFonts w:ascii="宋体" w:eastAsia="宋体" w:hAnsi="宋体"/>
                <w:sz w:val="18"/>
                <w:szCs w:val="18"/>
              </w:rPr>
              <w:t>6</w:t>
            </w:r>
          </w:p>
        </w:tc>
        <w:tc>
          <w:tcPr>
            <w:tcW w:w="1701" w:type="dxa"/>
            <w:vMerge w:val="restart"/>
            <w:vAlign w:val="center"/>
          </w:tcPr>
          <w:p w14:paraId="3F33CB05" w14:textId="77777777" w:rsidR="00644DB0" w:rsidRDefault="00000000">
            <w:pPr>
              <w:widowControl/>
              <w:spacing w:line="340" w:lineRule="exact"/>
              <w:rPr>
                <w:rFonts w:ascii="宋体" w:eastAsia="宋体" w:hAnsi="宋体"/>
                <w:sz w:val="18"/>
                <w:szCs w:val="18"/>
              </w:rPr>
            </w:pPr>
            <w:r>
              <w:rPr>
                <w:rFonts w:ascii="宋体" w:eastAsia="宋体" w:hAnsi="宋体" w:hint="eastAsia"/>
                <w:sz w:val="18"/>
                <w:szCs w:val="18"/>
              </w:rPr>
              <w:t>材料科学与工程学院</w:t>
            </w:r>
          </w:p>
        </w:tc>
      </w:tr>
      <w:tr w:rsidR="00644DB0" w14:paraId="568B6D0B" w14:textId="77777777">
        <w:trPr>
          <w:trHeight w:val="340"/>
          <w:jc w:val="center"/>
        </w:trPr>
        <w:tc>
          <w:tcPr>
            <w:tcW w:w="293" w:type="dxa"/>
            <w:vMerge/>
            <w:vAlign w:val="center"/>
          </w:tcPr>
          <w:p w14:paraId="427BD78D" w14:textId="77777777" w:rsidR="00644DB0" w:rsidRDefault="00644DB0">
            <w:pPr>
              <w:spacing w:line="340" w:lineRule="exact"/>
              <w:jc w:val="center"/>
              <w:rPr>
                <w:rFonts w:ascii="宋体" w:eastAsia="宋体" w:hAnsi="宋体"/>
                <w:sz w:val="18"/>
                <w:szCs w:val="18"/>
              </w:rPr>
            </w:pPr>
          </w:p>
        </w:tc>
        <w:tc>
          <w:tcPr>
            <w:tcW w:w="284" w:type="dxa"/>
            <w:vMerge/>
          </w:tcPr>
          <w:p w14:paraId="2409208E" w14:textId="77777777" w:rsidR="00644DB0" w:rsidRDefault="00644DB0">
            <w:pPr>
              <w:spacing w:line="340" w:lineRule="exact"/>
              <w:rPr>
                <w:rFonts w:ascii="宋体" w:eastAsia="宋体" w:hAnsi="宋体" w:cs="宋体"/>
                <w:sz w:val="18"/>
                <w:szCs w:val="18"/>
              </w:rPr>
            </w:pPr>
          </w:p>
        </w:tc>
        <w:tc>
          <w:tcPr>
            <w:tcW w:w="2977" w:type="dxa"/>
            <w:vAlign w:val="center"/>
          </w:tcPr>
          <w:p w14:paraId="0D32A362" w14:textId="77777777" w:rsidR="00644DB0" w:rsidRDefault="00000000">
            <w:pPr>
              <w:spacing w:line="340" w:lineRule="exact"/>
              <w:rPr>
                <w:rFonts w:ascii="宋体" w:eastAsia="宋体" w:hAnsi="宋体" w:cs="宋体"/>
                <w:sz w:val="18"/>
                <w:szCs w:val="18"/>
              </w:rPr>
            </w:pPr>
            <w:r>
              <w:rPr>
                <w:rFonts w:ascii="宋体" w:eastAsia="宋体" w:hAnsi="宋体" w:hint="eastAsia"/>
                <w:sz w:val="18"/>
                <w:szCs w:val="18"/>
              </w:rPr>
              <w:t>材料制备技术</w:t>
            </w:r>
          </w:p>
        </w:tc>
        <w:tc>
          <w:tcPr>
            <w:tcW w:w="629" w:type="dxa"/>
            <w:vAlign w:val="center"/>
          </w:tcPr>
          <w:p w14:paraId="6AB29820"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考试</w:t>
            </w:r>
          </w:p>
        </w:tc>
        <w:tc>
          <w:tcPr>
            <w:tcW w:w="774" w:type="dxa"/>
            <w:vMerge/>
            <w:vAlign w:val="center"/>
          </w:tcPr>
          <w:p w14:paraId="6083064C" w14:textId="77777777" w:rsidR="00644DB0" w:rsidRDefault="00644DB0">
            <w:pPr>
              <w:spacing w:line="340" w:lineRule="exact"/>
              <w:jc w:val="center"/>
              <w:rPr>
                <w:rFonts w:ascii="宋体" w:eastAsia="宋体" w:hAnsi="宋体"/>
                <w:sz w:val="18"/>
                <w:szCs w:val="18"/>
              </w:rPr>
            </w:pPr>
          </w:p>
        </w:tc>
        <w:tc>
          <w:tcPr>
            <w:tcW w:w="567" w:type="dxa"/>
            <w:vAlign w:val="center"/>
          </w:tcPr>
          <w:p w14:paraId="1D95896C" w14:textId="77777777" w:rsidR="00644DB0" w:rsidRDefault="00000000">
            <w:pPr>
              <w:spacing w:line="340" w:lineRule="exact"/>
              <w:jc w:val="center"/>
              <w:rPr>
                <w:rFonts w:ascii="宋体" w:eastAsia="宋体" w:hAnsi="宋体"/>
                <w:sz w:val="18"/>
                <w:szCs w:val="18"/>
              </w:rPr>
            </w:pPr>
            <w:r>
              <w:rPr>
                <w:rFonts w:ascii="宋体" w:eastAsia="宋体" w:hAnsi="宋体"/>
                <w:bCs/>
                <w:sz w:val="18"/>
                <w:szCs w:val="18"/>
              </w:rPr>
              <w:t>3</w:t>
            </w:r>
          </w:p>
        </w:tc>
        <w:tc>
          <w:tcPr>
            <w:tcW w:w="567" w:type="dxa"/>
            <w:vAlign w:val="center"/>
          </w:tcPr>
          <w:p w14:paraId="0CC5B8B9"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184C456F"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1</w:t>
            </w:r>
          </w:p>
        </w:tc>
        <w:tc>
          <w:tcPr>
            <w:tcW w:w="567" w:type="dxa"/>
            <w:vMerge/>
            <w:vAlign w:val="center"/>
          </w:tcPr>
          <w:p w14:paraId="41107DF4" w14:textId="77777777" w:rsidR="00644DB0" w:rsidRDefault="00644DB0">
            <w:pPr>
              <w:widowControl/>
              <w:spacing w:line="340" w:lineRule="exact"/>
              <w:jc w:val="center"/>
              <w:rPr>
                <w:rFonts w:ascii="宋体" w:eastAsia="宋体" w:hAnsi="宋体"/>
                <w:sz w:val="18"/>
                <w:szCs w:val="18"/>
              </w:rPr>
            </w:pPr>
          </w:p>
        </w:tc>
        <w:tc>
          <w:tcPr>
            <w:tcW w:w="1701" w:type="dxa"/>
            <w:vMerge/>
            <w:vAlign w:val="center"/>
          </w:tcPr>
          <w:p w14:paraId="30BCD02F" w14:textId="77777777" w:rsidR="00644DB0" w:rsidRDefault="00644DB0">
            <w:pPr>
              <w:widowControl/>
              <w:spacing w:line="340" w:lineRule="exact"/>
              <w:rPr>
                <w:rFonts w:ascii="宋体" w:eastAsia="宋体" w:hAnsi="宋体"/>
                <w:sz w:val="18"/>
                <w:szCs w:val="18"/>
              </w:rPr>
            </w:pPr>
          </w:p>
        </w:tc>
      </w:tr>
      <w:tr w:rsidR="00644DB0" w14:paraId="09FE5D2C" w14:textId="77777777">
        <w:trPr>
          <w:trHeight w:val="340"/>
          <w:jc w:val="center"/>
        </w:trPr>
        <w:tc>
          <w:tcPr>
            <w:tcW w:w="293" w:type="dxa"/>
            <w:vMerge/>
            <w:vAlign w:val="center"/>
          </w:tcPr>
          <w:p w14:paraId="3DE33442" w14:textId="77777777" w:rsidR="00644DB0" w:rsidRDefault="00644DB0">
            <w:pPr>
              <w:spacing w:line="340" w:lineRule="exact"/>
              <w:ind w:firstLineChars="200" w:firstLine="360"/>
              <w:jc w:val="center"/>
              <w:rPr>
                <w:rFonts w:ascii="宋体" w:eastAsia="宋体" w:hAnsi="宋体"/>
                <w:sz w:val="18"/>
                <w:szCs w:val="18"/>
              </w:rPr>
            </w:pPr>
          </w:p>
        </w:tc>
        <w:tc>
          <w:tcPr>
            <w:tcW w:w="284" w:type="dxa"/>
            <w:vMerge/>
          </w:tcPr>
          <w:p w14:paraId="5058AC15" w14:textId="77777777" w:rsidR="00644DB0" w:rsidRDefault="00644DB0">
            <w:pPr>
              <w:spacing w:line="340" w:lineRule="exact"/>
              <w:rPr>
                <w:rFonts w:ascii="宋体" w:eastAsia="宋体" w:hAnsi="宋体" w:cs="宋体"/>
                <w:sz w:val="18"/>
                <w:szCs w:val="18"/>
              </w:rPr>
            </w:pPr>
          </w:p>
        </w:tc>
        <w:tc>
          <w:tcPr>
            <w:tcW w:w="2977" w:type="dxa"/>
            <w:vAlign w:val="center"/>
          </w:tcPr>
          <w:p w14:paraId="74CE6EE1" w14:textId="77777777" w:rsidR="00644DB0" w:rsidRDefault="00000000">
            <w:pPr>
              <w:spacing w:line="340" w:lineRule="exact"/>
              <w:rPr>
                <w:rFonts w:ascii="宋体" w:eastAsia="宋体" w:hAnsi="宋体" w:cs="宋体"/>
                <w:sz w:val="18"/>
                <w:szCs w:val="18"/>
              </w:rPr>
            </w:pPr>
            <w:r>
              <w:rPr>
                <w:rFonts w:ascii="宋体" w:eastAsia="宋体" w:hAnsi="宋体" w:hint="eastAsia"/>
                <w:bCs/>
                <w:sz w:val="18"/>
                <w:szCs w:val="18"/>
              </w:rPr>
              <w:t>材料现代分析方法</w:t>
            </w:r>
          </w:p>
        </w:tc>
        <w:tc>
          <w:tcPr>
            <w:tcW w:w="629" w:type="dxa"/>
            <w:vAlign w:val="center"/>
          </w:tcPr>
          <w:p w14:paraId="2E8091FE"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考试</w:t>
            </w:r>
          </w:p>
        </w:tc>
        <w:tc>
          <w:tcPr>
            <w:tcW w:w="774" w:type="dxa"/>
            <w:vMerge/>
            <w:vAlign w:val="center"/>
          </w:tcPr>
          <w:p w14:paraId="156D989D" w14:textId="77777777" w:rsidR="00644DB0" w:rsidRDefault="00644DB0">
            <w:pPr>
              <w:spacing w:line="340" w:lineRule="exact"/>
              <w:jc w:val="center"/>
              <w:rPr>
                <w:rFonts w:ascii="宋体" w:eastAsia="宋体" w:hAnsi="宋体"/>
                <w:sz w:val="18"/>
                <w:szCs w:val="18"/>
              </w:rPr>
            </w:pPr>
          </w:p>
        </w:tc>
        <w:tc>
          <w:tcPr>
            <w:tcW w:w="567" w:type="dxa"/>
            <w:vAlign w:val="center"/>
          </w:tcPr>
          <w:p w14:paraId="2884829F"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3</w:t>
            </w:r>
          </w:p>
        </w:tc>
        <w:tc>
          <w:tcPr>
            <w:tcW w:w="567" w:type="dxa"/>
            <w:vAlign w:val="center"/>
          </w:tcPr>
          <w:p w14:paraId="7E93E174"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48</w:t>
            </w:r>
          </w:p>
        </w:tc>
        <w:tc>
          <w:tcPr>
            <w:tcW w:w="567" w:type="dxa"/>
            <w:vAlign w:val="center"/>
          </w:tcPr>
          <w:p w14:paraId="0A3D1B3A"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1</w:t>
            </w:r>
          </w:p>
        </w:tc>
        <w:tc>
          <w:tcPr>
            <w:tcW w:w="567" w:type="dxa"/>
            <w:vMerge/>
            <w:vAlign w:val="center"/>
          </w:tcPr>
          <w:p w14:paraId="654A2BC0" w14:textId="77777777" w:rsidR="00644DB0" w:rsidRDefault="00644DB0">
            <w:pPr>
              <w:widowControl/>
              <w:spacing w:line="340" w:lineRule="exact"/>
              <w:ind w:firstLineChars="200" w:firstLine="360"/>
              <w:jc w:val="center"/>
              <w:rPr>
                <w:rFonts w:ascii="宋体" w:eastAsia="宋体" w:hAnsi="宋体"/>
                <w:sz w:val="18"/>
                <w:szCs w:val="18"/>
              </w:rPr>
            </w:pPr>
          </w:p>
        </w:tc>
        <w:tc>
          <w:tcPr>
            <w:tcW w:w="1701" w:type="dxa"/>
            <w:vMerge/>
            <w:vAlign w:val="center"/>
          </w:tcPr>
          <w:p w14:paraId="697D60FB" w14:textId="77777777" w:rsidR="00644DB0" w:rsidRDefault="00644DB0">
            <w:pPr>
              <w:widowControl/>
              <w:spacing w:line="340" w:lineRule="exact"/>
              <w:rPr>
                <w:rFonts w:ascii="宋体" w:eastAsia="宋体" w:hAnsi="宋体"/>
                <w:sz w:val="18"/>
                <w:szCs w:val="18"/>
              </w:rPr>
            </w:pPr>
          </w:p>
        </w:tc>
      </w:tr>
      <w:tr w:rsidR="00644DB0" w14:paraId="5C1C702A" w14:textId="77777777">
        <w:trPr>
          <w:trHeight w:val="340"/>
          <w:jc w:val="center"/>
        </w:trPr>
        <w:tc>
          <w:tcPr>
            <w:tcW w:w="293" w:type="dxa"/>
            <w:vMerge w:val="restart"/>
            <w:vAlign w:val="center"/>
          </w:tcPr>
          <w:p w14:paraId="7E49083E"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非学位课</w:t>
            </w:r>
          </w:p>
        </w:tc>
        <w:tc>
          <w:tcPr>
            <w:tcW w:w="284" w:type="dxa"/>
            <w:vMerge w:val="restart"/>
            <w:vAlign w:val="center"/>
          </w:tcPr>
          <w:p w14:paraId="52CE399E"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专业课</w:t>
            </w:r>
          </w:p>
        </w:tc>
        <w:tc>
          <w:tcPr>
            <w:tcW w:w="2977" w:type="dxa"/>
            <w:vAlign w:val="center"/>
          </w:tcPr>
          <w:p w14:paraId="4C854F6B" w14:textId="77777777" w:rsidR="00644DB0" w:rsidRDefault="00000000">
            <w:pPr>
              <w:spacing w:line="340" w:lineRule="exact"/>
              <w:rPr>
                <w:rFonts w:ascii="宋体" w:eastAsia="宋体" w:hAnsi="宋体"/>
                <w:bCs/>
                <w:sz w:val="18"/>
                <w:szCs w:val="18"/>
              </w:rPr>
            </w:pPr>
            <w:r>
              <w:rPr>
                <w:rFonts w:ascii="宋体" w:eastAsia="宋体" w:hAnsi="宋体" w:hint="eastAsia"/>
                <w:bCs/>
                <w:sz w:val="18"/>
                <w:szCs w:val="18"/>
              </w:rPr>
              <w:t>材料表面工程技术</w:t>
            </w:r>
          </w:p>
        </w:tc>
        <w:tc>
          <w:tcPr>
            <w:tcW w:w="629" w:type="dxa"/>
            <w:vAlign w:val="center"/>
          </w:tcPr>
          <w:p w14:paraId="3144A0BA"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Merge w:val="restart"/>
            <w:vAlign w:val="center"/>
          </w:tcPr>
          <w:p w14:paraId="30D6C5C8"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选修</w:t>
            </w:r>
          </w:p>
          <w:p w14:paraId="3A6E44B3"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0</w:t>
            </w:r>
            <w:r>
              <w:rPr>
                <w:rFonts w:ascii="宋体" w:eastAsia="宋体" w:hAnsi="宋体" w:hint="eastAsia"/>
                <w:bCs/>
                <w:sz w:val="18"/>
                <w:szCs w:val="18"/>
              </w:rPr>
              <w:t>选2)</w:t>
            </w:r>
          </w:p>
        </w:tc>
        <w:tc>
          <w:tcPr>
            <w:tcW w:w="567" w:type="dxa"/>
            <w:vAlign w:val="center"/>
          </w:tcPr>
          <w:p w14:paraId="334E65F6"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1AA6D86"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238A1BE"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restart"/>
            <w:vAlign w:val="center"/>
          </w:tcPr>
          <w:p w14:paraId="31A1DDBA" w14:textId="77777777" w:rsidR="00644DB0" w:rsidRDefault="00000000">
            <w:pPr>
              <w:widowControl/>
              <w:spacing w:line="340" w:lineRule="exact"/>
              <w:jc w:val="center"/>
              <w:rPr>
                <w:rFonts w:ascii="宋体" w:eastAsia="宋体" w:hAnsi="宋体"/>
                <w:sz w:val="18"/>
                <w:szCs w:val="18"/>
              </w:rPr>
            </w:pPr>
            <w:r>
              <w:rPr>
                <w:rFonts w:ascii="宋体" w:eastAsia="宋体" w:hAnsi="宋体"/>
                <w:sz w:val="18"/>
                <w:szCs w:val="18"/>
              </w:rPr>
              <w:t>4</w:t>
            </w:r>
          </w:p>
        </w:tc>
        <w:tc>
          <w:tcPr>
            <w:tcW w:w="1701" w:type="dxa"/>
            <w:vMerge w:val="restart"/>
            <w:vAlign w:val="center"/>
          </w:tcPr>
          <w:p w14:paraId="29C3EB09" w14:textId="77777777" w:rsidR="00644DB0" w:rsidRDefault="00000000">
            <w:pPr>
              <w:widowControl/>
              <w:spacing w:line="340" w:lineRule="exact"/>
              <w:rPr>
                <w:rFonts w:ascii="宋体" w:eastAsia="宋体" w:hAnsi="宋体"/>
                <w:sz w:val="18"/>
                <w:szCs w:val="18"/>
              </w:rPr>
            </w:pPr>
            <w:r>
              <w:rPr>
                <w:rFonts w:ascii="宋体" w:eastAsia="宋体" w:hAnsi="宋体" w:hint="eastAsia"/>
                <w:sz w:val="18"/>
                <w:szCs w:val="18"/>
              </w:rPr>
              <w:t>材料科学与工程学院</w:t>
            </w:r>
          </w:p>
        </w:tc>
      </w:tr>
      <w:tr w:rsidR="00644DB0" w14:paraId="6D44F474" w14:textId="77777777">
        <w:trPr>
          <w:trHeight w:val="340"/>
          <w:jc w:val="center"/>
        </w:trPr>
        <w:tc>
          <w:tcPr>
            <w:tcW w:w="293" w:type="dxa"/>
            <w:vMerge/>
            <w:vAlign w:val="center"/>
          </w:tcPr>
          <w:p w14:paraId="4A07E86E"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2C6C9064" w14:textId="77777777" w:rsidR="00644DB0" w:rsidRDefault="00644DB0">
            <w:pPr>
              <w:spacing w:line="340" w:lineRule="exact"/>
              <w:jc w:val="center"/>
              <w:rPr>
                <w:rFonts w:ascii="宋体" w:eastAsia="宋体" w:hAnsi="宋体"/>
                <w:bCs/>
                <w:sz w:val="18"/>
                <w:szCs w:val="18"/>
              </w:rPr>
            </w:pPr>
          </w:p>
        </w:tc>
        <w:tc>
          <w:tcPr>
            <w:tcW w:w="2977" w:type="dxa"/>
            <w:vAlign w:val="center"/>
          </w:tcPr>
          <w:p w14:paraId="5BEC0A4B"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材料成型技术与模具</w:t>
            </w:r>
          </w:p>
        </w:tc>
        <w:tc>
          <w:tcPr>
            <w:tcW w:w="629" w:type="dxa"/>
            <w:vAlign w:val="center"/>
          </w:tcPr>
          <w:p w14:paraId="0953C168"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6D2F644E"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4E280703"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70A1CF89"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AA3A59F"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43157923"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29D50C48" w14:textId="77777777" w:rsidR="00644DB0" w:rsidRDefault="00644DB0">
            <w:pPr>
              <w:widowControl/>
              <w:spacing w:line="340" w:lineRule="exact"/>
              <w:rPr>
                <w:rFonts w:ascii="宋体" w:eastAsia="宋体" w:hAnsi="宋体"/>
                <w:color w:val="000000" w:themeColor="text1"/>
                <w:sz w:val="18"/>
                <w:szCs w:val="18"/>
              </w:rPr>
            </w:pPr>
          </w:p>
        </w:tc>
      </w:tr>
      <w:tr w:rsidR="00644DB0" w14:paraId="485AABC7" w14:textId="77777777">
        <w:trPr>
          <w:trHeight w:val="283"/>
          <w:jc w:val="center"/>
        </w:trPr>
        <w:tc>
          <w:tcPr>
            <w:tcW w:w="293" w:type="dxa"/>
            <w:vMerge/>
            <w:vAlign w:val="center"/>
          </w:tcPr>
          <w:p w14:paraId="0962FF3A"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35E61BED" w14:textId="77777777" w:rsidR="00644DB0" w:rsidRDefault="00644DB0">
            <w:pPr>
              <w:spacing w:line="340" w:lineRule="exact"/>
              <w:jc w:val="center"/>
              <w:rPr>
                <w:rFonts w:ascii="宋体" w:eastAsia="宋体" w:hAnsi="宋体"/>
                <w:bCs/>
                <w:sz w:val="18"/>
                <w:szCs w:val="18"/>
              </w:rPr>
            </w:pPr>
          </w:p>
        </w:tc>
        <w:tc>
          <w:tcPr>
            <w:tcW w:w="2977" w:type="dxa"/>
            <w:vAlign w:val="center"/>
          </w:tcPr>
          <w:p w14:paraId="57CA345A"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薄膜物理与制备技术</w:t>
            </w:r>
          </w:p>
        </w:tc>
        <w:tc>
          <w:tcPr>
            <w:tcW w:w="629" w:type="dxa"/>
            <w:vAlign w:val="center"/>
          </w:tcPr>
          <w:p w14:paraId="0347580F"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6309F87C"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108EA05E"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AAAEF2B"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AA6273B"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733BB768"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54F7FABB" w14:textId="77777777" w:rsidR="00644DB0" w:rsidRDefault="00644DB0">
            <w:pPr>
              <w:widowControl/>
              <w:spacing w:line="340" w:lineRule="exact"/>
              <w:rPr>
                <w:rFonts w:ascii="宋体" w:eastAsia="宋体" w:hAnsi="宋体"/>
                <w:color w:val="000000" w:themeColor="text1"/>
                <w:sz w:val="18"/>
                <w:szCs w:val="18"/>
              </w:rPr>
            </w:pPr>
          </w:p>
        </w:tc>
      </w:tr>
      <w:tr w:rsidR="00644DB0" w14:paraId="05BB44F6" w14:textId="77777777">
        <w:trPr>
          <w:trHeight w:val="283"/>
          <w:jc w:val="center"/>
        </w:trPr>
        <w:tc>
          <w:tcPr>
            <w:tcW w:w="293" w:type="dxa"/>
            <w:vMerge/>
            <w:vAlign w:val="center"/>
          </w:tcPr>
          <w:p w14:paraId="597CD4F2"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25023815" w14:textId="77777777" w:rsidR="00644DB0" w:rsidRDefault="00644DB0">
            <w:pPr>
              <w:spacing w:line="340" w:lineRule="exact"/>
              <w:jc w:val="center"/>
              <w:rPr>
                <w:rFonts w:ascii="宋体" w:eastAsia="宋体" w:hAnsi="宋体"/>
                <w:bCs/>
                <w:sz w:val="18"/>
                <w:szCs w:val="18"/>
              </w:rPr>
            </w:pPr>
          </w:p>
        </w:tc>
        <w:tc>
          <w:tcPr>
            <w:tcW w:w="2977" w:type="dxa"/>
            <w:vAlign w:val="center"/>
          </w:tcPr>
          <w:p w14:paraId="612E543F"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电子信息材料与物理性能</w:t>
            </w:r>
          </w:p>
        </w:tc>
        <w:tc>
          <w:tcPr>
            <w:tcW w:w="629" w:type="dxa"/>
            <w:vAlign w:val="center"/>
          </w:tcPr>
          <w:p w14:paraId="4962CDD4"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6E7F08CB"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1A81383A"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6A56D2DF"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1FE4B1FF"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238D3637"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7B65A6C1" w14:textId="77777777" w:rsidR="00644DB0" w:rsidRDefault="00644DB0">
            <w:pPr>
              <w:widowControl/>
              <w:spacing w:line="340" w:lineRule="exact"/>
              <w:rPr>
                <w:rFonts w:ascii="宋体" w:eastAsia="宋体" w:hAnsi="宋体"/>
                <w:color w:val="000000" w:themeColor="text1"/>
                <w:sz w:val="18"/>
                <w:szCs w:val="18"/>
              </w:rPr>
            </w:pPr>
          </w:p>
        </w:tc>
      </w:tr>
      <w:tr w:rsidR="00644DB0" w14:paraId="01A5281F" w14:textId="77777777">
        <w:trPr>
          <w:trHeight w:val="283"/>
          <w:jc w:val="center"/>
        </w:trPr>
        <w:tc>
          <w:tcPr>
            <w:tcW w:w="293" w:type="dxa"/>
            <w:vMerge/>
            <w:vAlign w:val="center"/>
          </w:tcPr>
          <w:p w14:paraId="7C5134CE"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5263BFD1" w14:textId="77777777" w:rsidR="00644DB0" w:rsidRDefault="00644DB0">
            <w:pPr>
              <w:spacing w:line="340" w:lineRule="exact"/>
              <w:jc w:val="center"/>
              <w:rPr>
                <w:rFonts w:ascii="宋体" w:eastAsia="宋体" w:hAnsi="宋体"/>
                <w:bCs/>
                <w:sz w:val="18"/>
                <w:szCs w:val="18"/>
              </w:rPr>
            </w:pPr>
          </w:p>
        </w:tc>
        <w:tc>
          <w:tcPr>
            <w:tcW w:w="2977" w:type="dxa"/>
            <w:vAlign w:val="center"/>
          </w:tcPr>
          <w:p w14:paraId="57C28DDD"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相图与材料热力学</w:t>
            </w:r>
          </w:p>
        </w:tc>
        <w:tc>
          <w:tcPr>
            <w:tcW w:w="629" w:type="dxa"/>
            <w:vAlign w:val="center"/>
          </w:tcPr>
          <w:p w14:paraId="5DC9486D"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0DEC6214"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407B62FF"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5891A049"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5BEED94"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68AD3788"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58384468" w14:textId="77777777" w:rsidR="00644DB0" w:rsidRDefault="00644DB0">
            <w:pPr>
              <w:widowControl/>
              <w:spacing w:line="340" w:lineRule="exact"/>
              <w:rPr>
                <w:rFonts w:ascii="宋体" w:eastAsia="宋体" w:hAnsi="宋体"/>
                <w:color w:val="000000" w:themeColor="text1"/>
                <w:sz w:val="18"/>
                <w:szCs w:val="18"/>
              </w:rPr>
            </w:pPr>
          </w:p>
        </w:tc>
      </w:tr>
      <w:tr w:rsidR="00644DB0" w14:paraId="1DC81C4F" w14:textId="77777777">
        <w:trPr>
          <w:trHeight w:val="283"/>
          <w:jc w:val="center"/>
        </w:trPr>
        <w:tc>
          <w:tcPr>
            <w:tcW w:w="293" w:type="dxa"/>
            <w:vMerge/>
            <w:vAlign w:val="center"/>
          </w:tcPr>
          <w:p w14:paraId="3800D4AD"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12EBB928" w14:textId="77777777" w:rsidR="00644DB0" w:rsidRDefault="00644DB0">
            <w:pPr>
              <w:spacing w:line="340" w:lineRule="exact"/>
              <w:jc w:val="center"/>
              <w:rPr>
                <w:rFonts w:ascii="宋体" w:eastAsia="宋体" w:hAnsi="宋体"/>
                <w:bCs/>
                <w:sz w:val="18"/>
                <w:szCs w:val="18"/>
              </w:rPr>
            </w:pPr>
          </w:p>
        </w:tc>
        <w:tc>
          <w:tcPr>
            <w:tcW w:w="2977" w:type="dxa"/>
            <w:vAlign w:val="center"/>
          </w:tcPr>
          <w:p w14:paraId="782AFD55"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光电转换材料与器件</w:t>
            </w:r>
          </w:p>
        </w:tc>
        <w:tc>
          <w:tcPr>
            <w:tcW w:w="629" w:type="dxa"/>
            <w:vAlign w:val="center"/>
          </w:tcPr>
          <w:p w14:paraId="2445A2DC"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1E85AADD"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08F8AB11"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46C7694B"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6B1F2BF9"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5E6E579"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25FE09BB" w14:textId="77777777" w:rsidR="00644DB0" w:rsidRDefault="00644DB0">
            <w:pPr>
              <w:widowControl/>
              <w:spacing w:line="340" w:lineRule="exact"/>
              <w:rPr>
                <w:rFonts w:ascii="宋体" w:eastAsia="宋体" w:hAnsi="宋体"/>
                <w:color w:val="000000" w:themeColor="text1"/>
                <w:sz w:val="18"/>
                <w:szCs w:val="18"/>
              </w:rPr>
            </w:pPr>
          </w:p>
        </w:tc>
      </w:tr>
      <w:tr w:rsidR="00644DB0" w14:paraId="1DB5511E" w14:textId="77777777">
        <w:trPr>
          <w:trHeight w:val="283"/>
          <w:jc w:val="center"/>
        </w:trPr>
        <w:tc>
          <w:tcPr>
            <w:tcW w:w="293" w:type="dxa"/>
            <w:vMerge/>
            <w:vAlign w:val="center"/>
          </w:tcPr>
          <w:p w14:paraId="20F2C038"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1BC4DCB1" w14:textId="77777777" w:rsidR="00644DB0" w:rsidRDefault="00644DB0">
            <w:pPr>
              <w:spacing w:line="340" w:lineRule="exact"/>
              <w:jc w:val="center"/>
              <w:rPr>
                <w:rFonts w:ascii="宋体" w:eastAsia="宋体" w:hAnsi="宋体"/>
                <w:bCs/>
                <w:sz w:val="18"/>
                <w:szCs w:val="18"/>
              </w:rPr>
            </w:pPr>
          </w:p>
        </w:tc>
        <w:tc>
          <w:tcPr>
            <w:tcW w:w="2977" w:type="dxa"/>
            <w:vAlign w:val="center"/>
          </w:tcPr>
          <w:p w14:paraId="6A533C8D"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color w:val="000000" w:themeColor="text1"/>
                <w:sz w:val="18"/>
                <w:szCs w:val="18"/>
              </w:rPr>
              <w:t>电化学原理及测试技术</w:t>
            </w:r>
          </w:p>
        </w:tc>
        <w:tc>
          <w:tcPr>
            <w:tcW w:w="629" w:type="dxa"/>
            <w:vAlign w:val="center"/>
          </w:tcPr>
          <w:p w14:paraId="1646EDA7"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3A17DFE2"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40F4AE21"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05C8F757"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09C585CC"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79AA97A2"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2088085B" w14:textId="77777777" w:rsidR="00644DB0" w:rsidRDefault="00644DB0">
            <w:pPr>
              <w:widowControl/>
              <w:spacing w:line="340" w:lineRule="exact"/>
              <w:rPr>
                <w:rFonts w:ascii="宋体" w:eastAsia="宋体" w:hAnsi="宋体"/>
                <w:color w:val="000000" w:themeColor="text1"/>
                <w:sz w:val="18"/>
                <w:szCs w:val="18"/>
              </w:rPr>
            </w:pPr>
          </w:p>
        </w:tc>
      </w:tr>
      <w:tr w:rsidR="00644DB0" w14:paraId="7254FE93" w14:textId="77777777">
        <w:trPr>
          <w:trHeight w:val="283"/>
          <w:jc w:val="center"/>
        </w:trPr>
        <w:tc>
          <w:tcPr>
            <w:tcW w:w="293" w:type="dxa"/>
            <w:vMerge/>
            <w:vAlign w:val="center"/>
          </w:tcPr>
          <w:p w14:paraId="4FF5BF5E"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21BB6054" w14:textId="77777777" w:rsidR="00644DB0" w:rsidRDefault="00644DB0">
            <w:pPr>
              <w:spacing w:line="340" w:lineRule="exact"/>
              <w:jc w:val="center"/>
              <w:rPr>
                <w:rFonts w:ascii="宋体" w:eastAsia="宋体" w:hAnsi="宋体"/>
                <w:bCs/>
                <w:sz w:val="18"/>
                <w:szCs w:val="18"/>
              </w:rPr>
            </w:pPr>
          </w:p>
        </w:tc>
        <w:tc>
          <w:tcPr>
            <w:tcW w:w="2977" w:type="dxa"/>
            <w:vAlign w:val="center"/>
          </w:tcPr>
          <w:p w14:paraId="2C6B2E90"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color w:val="000000" w:themeColor="text1"/>
                <w:sz w:val="18"/>
                <w:szCs w:val="18"/>
              </w:rPr>
              <w:t>新型能源材料</w:t>
            </w:r>
          </w:p>
        </w:tc>
        <w:tc>
          <w:tcPr>
            <w:tcW w:w="629" w:type="dxa"/>
            <w:vAlign w:val="center"/>
          </w:tcPr>
          <w:p w14:paraId="26E61F0F"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654246A2"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3A9C99EE"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24CA1A93"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786A4E71"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21504B79"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206C35B4" w14:textId="77777777" w:rsidR="00644DB0" w:rsidRDefault="00644DB0">
            <w:pPr>
              <w:widowControl/>
              <w:spacing w:line="340" w:lineRule="exact"/>
              <w:rPr>
                <w:rFonts w:ascii="宋体" w:eastAsia="宋体" w:hAnsi="宋体"/>
                <w:color w:val="000000" w:themeColor="text1"/>
                <w:sz w:val="18"/>
                <w:szCs w:val="18"/>
              </w:rPr>
            </w:pPr>
          </w:p>
        </w:tc>
      </w:tr>
      <w:tr w:rsidR="00644DB0" w14:paraId="65C430A9" w14:textId="77777777">
        <w:trPr>
          <w:trHeight w:val="283"/>
          <w:jc w:val="center"/>
        </w:trPr>
        <w:tc>
          <w:tcPr>
            <w:tcW w:w="293" w:type="dxa"/>
            <w:vMerge/>
            <w:vAlign w:val="center"/>
          </w:tcPr>
          <w:p w14:paraId="41B7327B"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2C1873DF" w14:textId="77777777" w:rsidR="00644DB0" w:rsidRDefault="00644DB0">
            <w:pPr>
              <w:spacing w:line="340" w:lineRule="exact"/>
              <w:jc w:val="center"/>
              <w:rPr>
                <w:rFonts w:ascii="宋体" w:eastAsia="宋体" w:hAnsi="宋体"/>
                <w:bCs/>
                <w:sz w:val="18"/>
                <w:szCs w:val="18"/>
              </w:rPr>
            </w:pPr>
          </w:p>
        </w:tc>
        <w:tc>
          <w:tcPr>
            <w:tcW w:w="2977" w:type="dxa"/>
            <w:vAlign w:val="center"/>
          </w:tcPr>
          <w:p w14:paraId="41220E06"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color w:val="000000" w:themeColor="text1"/>
                <w:sz w:val="18"/>
                <w:szCs w:val="18"/>
              </w:rPr>
              <w:t>高分子材料选论</w:t>
            </w:r>
          </w:p>
        </w:tc>
        <w:tc>
          <w:tcPr>
            <w:tcW w:w="629" w:type="dxa"/>
            <w:vAlign w:val="center"/>
          </w:tcPr>
          <w:p w14:paraId="5280D81E"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33EFCBDE"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116CDCBE"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185D1761"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46569A1D"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Merge/>
            <w:vAlign w:val="center"/>
          </w:tcPr>
          <w:p w14:paraId="03631505"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0B2A0310" w14:textId="77777777" w:rsidR="00644DB0" w:rsidRDefault="00644DB0">
            <w:pPr>
              <w:widowControl/>
              <w:spacing w:line="340" w:lineRule="exact"/>
              <w:rPr>
                <w:rFonts w:ascii="宋体" w:eastAsia="宋体" w:hAnsi="宋体"/>
                <w:color w:val="000000" w:themeColor="text1"/>
                <w:sz w:val="18"/>
                <w:szCs w:val="18"/>
              </w:rPr>
            </w:pPr>
          </w:p>
        </w:tc>
      </w:tr>
      <w:tr w:rsidR="00644DB0" w14:paraId="647AD2D5" w14:textId="77777777">
        <w:trPr>
          <w:trHeight w:val="283"/>
          <w:jc w:val="center"/>
        </w:trPr>
        <w:tc>
          <w:tcPr>
            <w:tcW w:w="293" w:type="dxa"/>
            <w:vMerge/>
            <w:vAlign w:val="center"/>
          </w:tcPr>
          <w:p w14:paraId="328BB7E9" w14:textId="77777777" w:rsidR="00644DB0" w:rsidRDefault="00644DB0">
            <w:pPr>
              <w:spacing w:line="340" w:lineRule="exact"/>
              <w:jc w:val="center"/>
              <w:rPr>
                <w:rFonts w:ascii="宋体" w:eastAsia="宋体" w:hAnsi="宋体"/>
                <w:sz w:val="18"/>
                <w:szCs w:val="18"/>
              </w:rPr>
            </w:pPr>
          </w:p>
        </w:tc>
        <w:tc>
          <w:tcPr>
            <w:tcW w:w="284" w:type="dxa"/>
            <w:vMerge/>
            <w:vAlign w:val="center"/>
          </w:tcPr>
          <w:p w14:paraId="351B2A6E" w14:textId="77777777" w:rsidR="00644DB0" w:rsidRDefault="00644DB0">
            <w:pPr>
              <w:spacing w:line="340" w:lineRule="exact"/>
              <w:jc w:val="center"/>
              <w:rPr>
                <w:rFonts w:ascii="宋体" w:eastAsia="宋体" w:hAnsi="宋体"/>
                <w:bCs/>
                <w:sz w:val="18"/>
                <w:szCs w:val="18"/>
              </w:rPr>
            </w:pPr>
          </w:p>
        </w:tc>
        <w:tc>
          <w:tcPr>
            <w:tcW w:w="2977" w:type="dxa"/>
            <w:vAlign w:val="center"/>
          </w:tcPr>
          <w:p w14:paraId="6E378E0F"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hint="eastAsia"/>
                <w:bCs/>
                <w:color w:val="000000" w:themeColor="text1"/>
                <w:sz w:val="18"/>
                <w:szCs w:val="18"/>
              </w:rPr>
              <w:t>有机波谱分析</w:t>
            </w:r>
          </w:p>
        </w:tc>
        <w:tc>
          <w:tcPr>
            <w:tcW w:w="629" w:type="dxa"/>
            <w:vAlign w:val="center"/>
          </w:tcPr>
          <w:p w14:paraId="6451B5F4"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考试</w:t>
            </w:r>
          </w:p>
        </w:tc>
        <w:tc>
          <w:tcPr>
            <w:tcW w:w="774" w:type="dxa"/>
            <w:vMerge/>
            <w:vAlign w:val="center"/>
          </w:tcPr>
          <w:p w14:paraId="2DBE500C" w14:textId="77777777" w:rsidR="00644DB0" w:rsidRDefault="00644DB0">
            <w:pPr>
              <w:spacing w:line="340" w:lineRule="exact"/>
              <w:jc w:val="center"/>
              <w:rPr>
                <w:rFonts w:ascii="宋体" w:eastAsia="宋体" w:hAnsi="宋体"/>
                <w:bCs/>
                <w:color w:val="000000" w:themeColor="text1"/>
                <w:sz w:val="18"/>
                <w:szCs w:val="18"/>
              </w:rPr>
            </w:pPr>
          </w:p>
        </w:tc>
        <w:tc>
          <w:tcPr>
            <w:tcW w:w="567" w:type="dxa"/>
            <w:vAlign w:val="center"/>
          </w:tcPr>
          <w:p w14:paraId="7911A03E"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Align w:val="center"/>
          </w:tcPr>
          <w:p w14:paraId="343D5A18"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32</w:t>
            </w:r>
          </w:p>
        </w:tc>
        <w:tc>
          <w:tcPr>
            <w:tcW w:w="567" w:type="dxa"/>
            <w:vAlign w:val="center"/>
          </w:tcPr>
          <w:p w14:paraId="30B61007"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ign w:val="center"/>
          </w:tcPr>
          <w:p w14:paraId="5391B70E" w14:textId="77777777" w:rsidR="00644DB0" w:rsidRDefault="00644DB0">
            <w:pPr>
              <w:widowControl/>
              <w:spacing w:line="340" w:lineRule="exact"/>
              <w:jc w:val="center"/>
              <w:rPr>
                <w:rFonts w:ascii="宋体" w:eastAsia="宋体" w:hAnsi="宋体"/>
                <w:color w:val="000000" w:themeColor="text1"/>
                <w:sz w:val="18"/>
                <w:szCs w:val="18"/>
              </w:rPr>
            </w:pPr>
          </w:p>
        </w:tc>
        <w:tc>
          <w:tcPr>
            <w:tcW w:w="1701" w:type="dxa"/>
            <w:vMerge/>
            <w:vAlign w:val="center"/>
          </w:tcPr>
          <w:p w14:paraId="18287E1D" w14:textId="77777777" w:rsidR="00644DB0" w:rsidRDefault="00644DB0">
            <w:pPr>
              <w:widowControl/>
              <w:spacing w:line="340" w:lineRule="exact"/>
              <w:rPr>
                <w:rFonts w:ascii="宋体" w:eastAsia="宋体" w:hAnsi="宋体"/>
                <w:color w:val="000000" w:themeColor="text1"/>
                <w:sz w:val="18"/>
                <w:szCs w:val="18"/>
              </w:rPr>
            </w:pPr>
          </w:p>
        </w:tc>
      </w:tr>
      <w:tr w:rsidR="00644DB0" w14:paraId="2B4C7547" w14:textId="77777777">
        <w:trPr>
          <w:trHeight w:val="340"/>
          <w:jc w:val="center"/>
        </w:trPr>
        <w:tc>
          <w:tcPr>
            <w:tcW w:w="293" w:type="dxa"/>
            <w:vMerge/>
            <w:vAlign w:val="center"/>
          </w:tcPr>
          <w:p w14:paraId="56F72D57" w14:textId="77777777" w:rsidR="00644DB0" w:rsidRDefault="00644DB0">
            <w:pPr>
              <w:spacing w:line="340" w:lineRule="exact"/>
              <w:jc w:val="center"/>
              <w:rPr>
                <w:rFonts w:ascii="宋体" w:eastAsia="宋体" w:hAnsi="宋体"/>
                <w:sz w:val="18"/>
                <w:szCs w:val="18"/>
              </w:rPr>
            </w:pPr>
          </w:p>
        </w:tc>
        <w:tc>
          <w:tcPr>
            <w:tcW w:w="284" w:type="dxa"/>
            <w:vMerge w:val="restart"/>
            <w:vAlign w:val="center"/>
          </w:tcPr>
          <w:p w14:paraId="63933506"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21661FE4" w14:textId="77777777" w:rsidR="00644DB0" w:rsidRDefault="00000000">
            <w:pPr>
              <w:spacing w:line="340" w:lineRule="exact"/>
              <w:rPr>
                <w:rFonts w:ascii="宋体" w:eastAsia="宋体" w:hAnsi="宋体"/>
                <w:bCs/>
                <w:color w:val="000000" w:themeColor="text1"/>
                <w:sz w:val="18"/>
                <w:szCs w:val="18"/>
              </w:rPr>
            </w:pPr>
            <w:r>
              <w:rPr>
                <w:rFonts w:ascii="宋体" w:eastAsia="宋体" w:hAnsi="宋体"/>
                <w:bCs/>
                <w:color w:val="000000" w:themeColor="text1"/>
                <w:sz w:val="18"/>
                <w:szCs w:val="18"/>
              </w:rPr>
              <w:t>学术规范与论文写作</w:t>
            </w:r>
          </w:p>
        </w:tc>
        <w:tc>
          <w:tcPr>
            <w:tcW w:w="629" w:type="dxa"/>
            <w:vAlign w:val="center"/>
          </w:tcPr>
          <w:p w14:paraId="65E23934"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考查</w:t>
            </w:r>
          </w:p>
        </w:tc>
        <w:tc>
          <w:tcPr>
            <w:tcW w:w="774" w:type="dxa"/>
            <w:vAlign w:val="center"/>
          </w:tcPr>
          <w:p w14:paraId="32B975C1"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必修</w:t>
            </w:r>
          </w:p>
        </w:tc>
        <w:tc>
          <w:tcPr>
            <w:tcW w:w="567" w:type="dxa"/>
            <w:vAlign w:val="center"/>
          </w:tcPr>
          <w:p w14:paraId="0FE73C3E"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w:t>
            </w:r>
          </w:p>
        </w:tc>
        <w:tc>
          <w:tcPr>
            <w:tcW w:w="567" w:type="dxa"/>
            <w:vAlign w:val="center"/>
          </w:tcPr>
          <w:p w14:paraId="34FEC2CF"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16</w:t>
            </w:r>
          </w:p>
        </w:tc>
        <w:tc>
          <w:tcPr>
            <w:tcW w:w="567" w:type="dxa"/>
            <w:tcBorders>
              <w:top w:val="single" w:sz="4" w:space="0" w:color="000000"/>
            </w:tcBorders>
            <w:vAlign w:val="center"/>
          </w:tcPr>
          <w:p w14:paraId="2C844017" w14:textId="77777777" w:rsidR="00644DB0" w:rsidRDefault="00000000">
            <w:pPr>
              <w:spacing w:line="340" w:lineRule="exact"/>
              <w:jc w:val="center"/>
              <w:rPr>
                <w:rFonts w:ascii="宋体" w:eastAsia="宋体" w:hAnsi="宋体"/>
                <w:bCs/>
                <w:color w:val="000000" w:themeColor="text1"/>
                <w:sz w:val="18"/>
                <w:szCs w:val="18"/>
              </w:rPr>
            </w:pPr>
            <w:r>
              <w:rPr>
                <w:rFonts w:ascii="宋体" w:eastAsia="宋体" w:hAnsi="宋体" w:hint="eastAsia"/>
                <w:bCs/>
                <w:color w:val="000000" w:themeColor="text1"/>
                <w:sz w:val="18"/>
                <w:szCs w:val="18"/>
              </w:rPr>
              <w:t>2</w:t>
            </w:r>
          </w:p>
        </w:tc>
        <w:tc>
          <w:tcPr>
            <w:tcW w:w="567" w:type="dxa"/>
            <w:vMerge w:val="restart"/>
            <w:tcBorders>
              <w:top w:val="single" w:sz="4" w:space="0" w:color="000000"/>
            </w:tcBorders>
            <w:vAlign w:val="center"/>
          </w:tcPr>
          <w:p w14:paraId="689B715E" w14:textId="77777777" w:rsidR="00644DB0" w:rsidRDefault="00000000">
            <w:pPr>
              <w:widowControl/>
              <w:spacing w:line="340" w:lineRule="exact"/>
              <w:jc w:val="center"/>
              <w:rPr>
                <w:rFonts w:ascii="宋体" w:eastAsia="宋体" w:hAnsi="宋体"/>
                <w:color w:val="000000" w:themeColor="text1"/>
                <w:sz w:val="18"/>
                <w:szCs w:val="18"/>
              </w:rPr>
            </w:pPr>
            <w:r>
              <w:rPr>
                <w:rFonts w:ascii="宋体" w:eastAsia="宋体" w:hAnsi="宋体"/>
                <w:color w:val="000000" w:themeColor="text1"/>
                <w:sz w:val="18"/>
                <w:szCs w:val="18"/>
              </w:rPr>
              <w:t>3</w:t>
            </w:r>
          </w:p>
        </w:tc>
        <w:tc>
          <w:tcPr>
            <w:tcW w:w="1701" w:type="dxa"/>
            <w:tcBorders>
              <w:top w:val="single" w:sz="4" w:space="0" w:color="000000"/>
            </w:tcBorders>
            <w:vAlign w:val="center"/>
          </w:tcPr>
          <w:p w14:paraId="2E591A23" w14:textId="77777777" w:rsidR="00644DB0" w:rsidRDefault="00000000">
            <w:pPr>
              <w:widowControl/>
              <w:spacing w:line="340" w:lineRule="exact"/>
              <w:rPr>
                <w:rFonts w:ascii="宋体" w:eastAsia="宋体" w:hAnsi="宋体"/>
                <w:color w:val="000000" w:themeColor="text1"/>
                <w:sz w:val="18"/>
                <w:szCs w:val="18"/>
              </w:rPr>
            </w:pPr>
            <w:r>
              <w:rPr>
                <w:rFonts w:ascii="宋体" w:eastAsia="宋体" w:hAnsi="宋体" w:hint="eastAsia"/>
                <w:sz w:val="18"/>
                <w:szCs w:val="18"/>
              </w:rPr>
              <w:t>材料科学与工程学院</w:t>
            </w:r>
          </w:p>
        </w:tc>
      </w:tr>
      <w:tr w:rsidR="00644DB0" w14:paraId="0C194DD9" w14:textId="77777777">
        <w:trPr>
          <w:trHeight w:val="340"/>
          <w:jc w:val="center"/>
        </w:trPr>
        <w:tc>
          <w:tcPr>
            <w:tcW w:w="293" w:type="dxa"/>
            <w:vMerge/>
            <w:vAlign w:val="center"/>
          </w:tcPr>
          <w:p w14:paraId="2F3BDFFD" w14:textId="77777777" w:rsidR="00644DB0" w:rsidRDefault="00644DB0">
            <w:pPr>
              <w:spacing w:line="340" w:lineRule="exact"/>
              <w:jc w:val="center"/>
              <w:rPr>
                <w:rFonts w:ascii="宋体" w:eastAsia="宋体" w:hAnsi="宋体"/>
                <w:sz w:val="18"/>
                <w:szCs w:val="18"/>
              </w:rPr>
            </w:pPr>
          </w:p>
        </w:tc>
        <w:tc>
          <w:tcPr>
            <w:tcW w:w="284" w:type="dxa"/>
            <w:vMerge/>
          </w:tcPr>
          <w:p w14:paraId="270CB36B" w14:textId="77777777" w:rsidR="00644DB0" w:rsidRDefault="00644DB0">
            <w:pPr>
              <w:spacing w:line="340" w:lineRule="exact"/>
              <w:rPr>
                <w:rFonts w:ascii="宋体" w:eastAsia="宋体" w:hAnsi="宋体"/>
                <w:sz w:val="18"/>
                <w:szCs w:val="18"/>
              </w:rPr>
            </w:pPr>
          </w:p>
        </w:tc>
        <w:tc>
          <w:tcPr>
            <w:tcW w:w="2977" w:type="dxa"/>
            <w:vAlign w:val="center"/>
          </w:tcPr>
          <w:p w14:paraId="2D4BE6CA" w14:textId="77777777" w:rsidR="00644DB0" w:rsidRDefault="00000000">
            <w:pPr>
              <w:spacing w:line="340" w:lineRule="exact"/>
              <w:rPr>
                <w:rFonts w:ascii="宋体" w:eastAsia="宋体" w:hAnsi="宋体"/>
                <w:sz w:val="18"/>
                <w:szCs w:val="18"/>
              </w:rPr>
            </w:pPr>
            <w:r>
              <w:rPr>
                <w:rFonts w:ascii="宋体" w:eastAsia="宋体" w:hAnsi="宋体" w:hint="eastAsia"/>
                <w:sz w:val="18"/>
                <w:szCs w:val="18"/>
              </w:rPr>
              <w:t>体育</w:t>
            </w:r>
          </w:p>
        </w:tc>
        <w:tc>
          <w:tcPr>
            <w:tcW w:w="629" w:type="dxa"/>
            <w:vAlign w:val="center"/>
          </w:tcPr>
          <w:p w14:paraId="53E1A1D5" w14:textId="77777777" w:rsidR="00644DB0" w:rsidRDefault="00000000">
            <w:pPr>
              <w:spacing w:line="340" w:lineRule="exact"/>
              <w:jc w:val="center"/>
              <w:rPr>
                <w:rFonts w:ascii="宋体" w:eastAsia="宋体" w:hAnsi="宋体"/>
                <w:bCs/>
                <w:sz w:val="18"/>
                <w:szCs w:val="18"/>
              </w:rPr>
            </w:pPr>
            <w:r>
              <w:rPr>
                <w:rFonts w:ascii="宋体" w:eastAsia="宋体" w:hAnsi="宋体" w:hint="eastAsia"/>
                <w:sz w:val="18"/>
                <w:szCs w:val="18"/>
              </w:rPr>
              <w:t>考查</w:t>
            </w:r>
          </w:p>
        </w:tc>
        <w:tc>
          <w:tcPr>
            <w:tcW w:w="774" w:type="dxa"/>
            <w:tcBorders>
              <w:bottom w:val="single" w:sz="4" w:space="0" w:color="auto"/>
            </w:tcBorders>
            <w:vAlign w:val="center"/>
          </w:tcPr>
          <w:p w14:paraId="120A490A" w14:textId="77777777" w:rsidR="00644DB0" w:rsidRDefault="00000000">
            <w:pPr>
              <w:spacing w:line="3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vAlign w:val="center"/>
          </w:tcPr>
          <w:p w14:paraId="2FA0C440"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59586E5"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1464C926" w14:textId="77777777" w:rsidR="00644DB0" w:rsidRDefault="00000000">
            <w:pPr>
              <w:spacing w:line="3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798574FE" w14:textId="77777777" w:rsidR="00644DB0" w:rsidRDefault="00644DB0">
            <w:pPr>
              <w:widowControl/>
              <w:spacing w:line="340" w:lineRule="exact"/>
              <w:ind w:firstLineChars="200" w:firstLine="360"/>
              <w:jc w:val="center"/>
              <w:rPr>
                <w:rFonts w:ascii="宋体" w:eastAsia="宋体" w:hAnsi="宋体"/>
                <w:sz w:val="18"/>
                <w:szCs w:val="18"/>
              </w:rPr>
            </w:pPr>
          </w:p>
        </w:tc>
        <w:tc>
          <w:tcPr>
            <w:tcW w:w="1701" w:type="dxa"/>
            <w:vAlign w:val="center"/>
          </w:tcPr>
          <w:p w14:paraId="0FE62B56" w14:textId="77777777" w:rsidR="00644DB0" w:rsidRDefault="00000000">
            <w:pPr>
              <w:widowControl/>
              <w:spacing w:line="340" w:lineRule="exact"/>
              <w:rPr>
                <w:rFonts w:ascii="宋体" w:eastAsia="宋体" w:hAnsi="宋体"/>
                <w:sz w:val="18"/>
                <w:szCs w:val="18"/>
              </w:rPr>
            </w:pPr>
            <w:r>
              <w:rPr>
                <w:rFonts w:ascii="宋体" w:eastAsia="宋体" w:hAnsi="宋体" w:hint="eastAsia"/>
                <w:sz w:val="18"/>
                <w:szCs w:val="18"/>
              </w:rPr>
              <w:t>体育部</w:t>
            </w:r>
          </w:p>
        </w:tc>
      </w:tr>
      <w:tr w:rsidR="00644DB0" w14:paraId="0361871C" w14:textId="77777777">
        <w:trPr>
          <w:trHeight w:val="340"/>
          <w:jc w:val="center"/>
        </w:trPr>
        <w:tc>
          <w:tcPr>
            <w:tcW w:w="293" w:type="dxa"/>
            <w:vMerge/>
            <w:vAlign w:val="center"/>
          </w:tcPr>
          <w:p w14:paraId="41CC3BDF" w14:textId="77777777" w:rsidR="00644DB0" w:rsidRDefault="00644DB0">
            <w:pPr>
              <w:spacing w:line="340" w:lineRule="exact"/>
              <w:jc w:val="center"/>
              <w:rPr>
                <w:rFonts w:ascii="宋体" w:eastAsia="宋体" w:hAnsi="宋体"/>
                <w:sz w:val="18"/>
                <w:szCs w:val="18"/>
              </w:rPr>
            </w:pPr>
          </w:p>
        </w:tc>
        <w:tc>
          <w:tcPr>
            <w:tcW w:w="284" w:type="dxa"/>
            <w:vMerge/>
          </w:tcPr>
          <w:p w14:paraId="5321C323" w14:textId="77777777" w:rsidR="00644DB0" w:rsidRDefault="00644DB0">
            <w:pPr>
              <w:spacing w:line="340" w:lineRule="exact"/>
              <w:rPr>
                <w:rFonts w:ascii="宋体" w:eastAsia="宋体" w:hAnsi="宋体"/>
                <w:sz w:val="18"/>
                <w:szCs w:val="18"/>
              </w:rPr>
            </w:pPr>
          </w:p>
        </w:tc>
        <w:tc>
          <w:tcPr>
            <w:tcW w:w="2977" w:type="dxa"/>
            <w:vAlign w:val="center"/>
          </w:tcPr>
          <w:p w14:paraId="5147E97C" w14:textId="77777777" w:rsidR="00644DB0" w:rsidRDefault="00000000">
            <w:pPr>
              <w:spacing w:line="340" w:lineRule="exact"/>
              <w:rPr>
                <w:rFonts w:ascii="宋体" w:eastAsia="宋体" w:hAnsi="宋体"/>
                <w:sz w:val="18"/>
                <w:szCs w:val="18"/>
              </w:rPr>
            </w:pPr>
            <w:r>
              <w:rPr>
                <w:rFonts w:ascii="宋体" w:eastAsia="宋体" w:hAnsi="宋体" w:hint="eastAsia"/>
                <w:sz w:val="18"/>
                <w:szCs w:val="18"/>
              </w:rPr>
              <w:t>创新创业美育等学堂在线课程</w:t>
            </w:r>
          </w:p>
        </w:tc>
        <w:tc>
          <w:tcPr>
            <w:tcW w:w="629" w:type="dxa"/>
            <w:vAlign w:val="center"/>
          </w:tcPr>
          <w:p w14:paraId="4ED516BC"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考查</w:t>
            </w:r>
          </w:p>
        </w:tc>
        <w:tc>
          <w:tcPr>
            <w:tcW w:w="774" w:type="dxa"/>
            <w:vAlign w:val="center"/>
          </w:tcPr>
          <w:p w14:paraId="5FD5F838"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EA078F3"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D4CDEBD"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6909D80B" w14:textId="77777777" w:rsidR="00644DB0" w:rsidRDefault="00000000">
            <w:pPr>
              <w:spacing w:line="3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39B2009A" w14:textId="77777777" w:rsidR="00644DB0" w:rsidRDefault="00644DB0">
            <w:pPr>
              <w:widowControl/>
              <w:spacing w:line="340" w:lineRule="exact"/>
              <w:ind w:firstLineChars="200" w:firstLine="360"/>
              <w:jc w:val="center"/>
              <w:rPr>
                <w:rFonts w:ascii="宋体" w:eastAsia="宋体" w:hAnsi="宋体"/>
                <w:sz w:val="18"/>
                <w:szCs w:val="18"/>
              </w:rPr>
            </w:pPr>
          </w:p>
        </w:tc>
        <w:tc>
          <w:tcPr>
            <w:tcW w:w="1701" w:type="dxa"/>
            <w:vAlign w:val="center"/>
          </w:tcPr>
          <w:p w14:paraId="7CCDEF48" w14:textId="77777777" w:rsidR="00644DB0" w:rsidRDefault="00000000">
            <w:pPr>
              <w:widowControl/>
              <w:spacing w:line="340" w:lineRule="exact"/>
              <w:rPr>
                <w:rFonts w:ascii="宋体" w:eastAsia="宋体" w:hAnsi="宋体"/>
                <w:sz w:val="18"/>
                <w:szCs w:val="18"/>
              </w:rPr>
            </w:pPr>
            <w:r>
              <w:rPr>
                <w:rFonts w:ascii="宋体" w:eastAsia="宋体" w:hAnsi="宋体" w:hint="eastAsia"/>
                <w:sz w:val="18"/>
                <w:szCs w:val="18"/>
              </w:rPr>
              <w:t>研究生院</w:t>
            </w:r>
          </w:p>
        </w:tc>
      </w:tr>
      <w:tr w:rsidR="00644DB0" w14:paraId="0D260357" w14:textId="77777777">
        <w:trPr>
          <w:trHeight w:val="340"/>
          <w:jc w:val="center"/>
        </w:trPr>
        <w:tc>
          <w:tcPr>
            <w:tcW w:w="577" w:type="dxa"/>
            <w:gridSpan w:val="2"/>
            <w:vMerge w:val="restart"/>
            <w:vAlign w:val="center"/>
          </w:tcPr>
          <w:p w14:paraId="4F88EAA7"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实践</w:t>
            </w:r>
          </w:p>
          <w:p w14:paraId="529EEC52" w14:textId="77777777" w:rsidR="00644DB0" w:rsidRDefault="00000000">
            <w:pPr>
              <w:spacing w:line="340" w:lineRule="exact"/>
              <w:jc w:val="center"/>
              <w:rPr>
                <w:rFonts w:ascii="宋体" w:eastAsia="宋体" w:hAnsi="宋体" w:cs="宋体"/>
                <w:sz w:val="18"/>
                <w:szCs w:val="18"/>
              </w:rPr>
            </w:pPr>
            <w:r>
              <w:rPr>
                <w:rFonts w:ascii="宋体" w:eastAsia="宋体" w:hAnsi="宋体" w:hint="eastAsia"/>
                <w:sz w:val="18"/>
                <w:szCs w:val="18"/>
              </w:rPr>
              <w:t>环节</w:t>
            </w:r>
          </w:p>
        </w:tc>
        <w:tc>
          <w:tcPr>
            <w:tcW w:w="2977" w:type="dxa"/>
            <w:vAlign w:val="center"/>
          </w:tcPr>
          <w:p w14:paraId="35DCF5F5" w14:textId="77777777" w:rsidR="00644DB0" w:rsidRDefault="00000000">
            <w:pPr>
              <w:spacing w:line="340" w:lineRule="exact"/>
              <w:rPr>
                <w:rFonts w:ascii="宋体" w:eastAsia="宋体" w:hAnsi="宋体" w:cs="宋体"/>
                <w:sz w:val="18"/>
                <w:szCs w:val="18"/>
              </w:rPr>
            </w:pPr>
            <w:r>
              <w:rPr>
                <w:rFonts w:ascii="宋体" w:eastAsia="宋体" w:hAnsi="宋体" w:hint="eastAsia"/>
                <w:bCs/>
                <w:sz w:val="18"/>
                <w:szCs w:val="18"/>
              </w:rPr>
              <w:t>劳动教育</w:t>
            </w:r>
          </w:p>
        </w:tc>
        <w:tc>
          <w:tcPr>
            <w:tcW w:w="629" w:type="dxa"/>
            <w:vAlign w:val="center"/>
          </w:tcPr>
          <w:p w14:paraId="78D48E9E"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考查</w:t>
            </w:r>
          </w:p>
        </w:tc>
        <w:tc>
          <w:tcPr>
            <w:tcW w:w="774" w:type="dxa"/>
            <w:vAlign w:val="center"/>
          </w:tcPr>
          <w:p w14:paraId="0D7042B4"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26BBBE3F"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0B7E3BF9"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567" w:type="dxa"/>
            <w:vAlign w:val="center"/>
          </w:tcPr>
          <w:p w14:paraId="04CF8512" w14:textId="77777777" w:rsidR="00644DB0" w:rsidRDefault="00000000">
            <w:pPr>
              <w:spacing w:line="340" w:lineRule="exact"/>
              <w:jc w:val="center"/>
              <w:rPr>
                <w:rFonts w:ascii="宋体" w:eastAsia="宋体" w:hAnsi="宋体"/>
                <w:sz w:val="18"/>
                <w:szCs w:val="18"/>
              </w:rPr>
            </w:pPr>
            <w:r>
              <w:rPr>
                <w:rFonts w:ascii="宋体" w:eastAsia="宋体" w:hAnsi="宋体"/>
                <w:sz w:val="18"/>
                <w:szCs w:val="18"/>
              </w:rPr>
              <w:t>2</w:t>
            </w:r>
            <w:r>
              <w:rPr>
                <w:rFonts w:ascii="宋体" w:eastAsia="宋体" w:hAnsi="宋体" w:hint="eastAsia"/>
                <w:sz w:val="18"/>
                <w:szCs w:val="18"/>
              </w:rPr>
              <w:t>、</w:t>
            </w:r>
            <w:r>
              <w:rPr>
                <w:rFonts w:ascii="宋体" w:eastAsia="宋体" w:hAnsi="宋体"/>
                <w:sz w:val="18"/>
                <w:szCs w:val="18"/>
              </w:rPr>
              <w:t>3</w:t>
            </w:r>
          </w:p>
        </w:tc>
        <w:tc>
          <w:tcPr>
            <w:tcW w:w="567" w:type="dxa"/>
            <w:vMerge w:val="restart"/>
            <w:vAlign w:val="center"/>
          </w:tcPr>
          <w:p w14:paraId="2830AD33" w14:textId="77777777" w:rsidR="00644DB0" w:rsidRDefault="00000000">
            <w:pPr>
              <w:widowControl/>
              <w:spacing w:line="340" w:lineRule="exact"/>
              <w:jc w:val="center"/>
              <w:rPr>
                <w:rFonts w:ascii="宋体" w:eastAsia="宋体" w:hAnsi="宋体"/>
                <w:sz w:val="18"/>
                <w:szCs w:val="18"/>
              </w:rPr>
            </w:pPr>
            <w:r>
              <w:rPr>
                <w:rFonts w:ascii="宋体" w:eastAsia="宋体" w:hAnsi="宋体"/>
                <w:sz w:val="18"/>
                <w:szCs w:val="18"/>
              </w:rPr>
              <w:t>8</w:t>
            </w:r>
          </w:p>
        </w:tc>
        <w:tc>
          <w:tcPr>
            <w:tcW w:w="1701" w:type="dxa"/>
            <w:vMerge w:val="restart"/>
            <w:vAlign w:val="center"/>
          </w:tcPr>
          <w:p w14:paraId="6E715710" w14:textId="77777777" w:rsidR="00644DB0" w:rsidRDefault="00000000">
            <w:pPr>
              <w:widowControl/>
              <w:spacing w:line="340" w:lineRule="exact"/>
              <w:rPr>
                <w:rFonts w:ascii="宋体" w:eastAsia="宋体" w:hAnsi="宋体"/>
                <w:sz w:val="18"/>
                <w:szCs w:val="18"/>
              </w:rPr>
            </w:pPr>
            <w:r>
              <w:rPr>
                <w:rFonts w:ascii="宋体" w:eastAsia="宋体" w:hAnsi="宋体" w:hint="eastAsia"/>
                <w:sz w:val="18"/>
                <w:szCs w:val="18"/>
              </w:rPr>
              <w:t>材料科学与工程学院</w:t>
            </w:r>
          </w:p>
        </w:tc>
      </w:tr>
      <w:tr w:rsidR="00644DB0" w14:paraId="5B6D0930" w14:textId="77777777">
        <w:trPr>
          <w:trHeight w:val="340"/>
          <w:jc w:val="center"/>
        </w:trPr>
        <w:tc>
          <w:tcPr>
            <w:tcW w:w="577" w:type="dxa"/>
            <w:gridSpan w:val="2"/>
            <w:vMerge/>
          </w:tcPr>
          <w:p w14:paraId="065AE445" w14:textId="77777777" w:rsidR="00644DB0" w:rsidRDefault="00644DB0">
            <w:pPr>
              <w:spacing w:line="340" w:lineRule="exact"/>
              <w:rPr>
                <w:rFonts w:ascii="宋体" w:eastAsia="宋体" w:hAnsi="宋体" w:cs="宋体"/>
                <w:sz w:val="18"/>
                <w:szCs w:val="18"/>
              </w:rPr>
            </w:pPr>
          </w:p>
        </w:tc>
        <w:tc>
          <w:tcPr>
            <w:tcW w:w="2977" w:type="dxa"/>
            <w:vAlign w:val="center"/>
          </w:tcPr>
          <w:p w14:paraId="67F3DF5D" w14:textId="77777777" w:rsidR="00644DB0" w:rsidRDefault="00000000">
            <w:pPr>
              <w:spacing w:line="340" w:lineRule="exact"/>
              <w:rPr>
                <w:rFonts w:ascii="宋体" w:eastAsia="宋体" w:hAnsi="宋体" w:cs="宋体"/>
                <w:sz w:val="18"/>
                <w:szCs w:val="18"/>
              </w:rPr>
            </w:pPr>
            <w:r>
              <w:rPr>
                <w:rFonts w:ascii="宋体" w:eastAsia="宋体" w:hAnsi="宋体" w:hint="eastAsia"/>
                <w:bCs/>
                <w:sz w:val="18"/>
                <w:szCs w:val="18"/>
              </w:rPr>
              <w:t>学术讲座</w:t>
            </w:r>
          </w:p>
        </w:tc>
        <w:tc>
          <w:tcPr>
            <w:tcW w:w="629" w:type="dxa"/>
            <w:vAlign w:val="center"/>
          </w:tcPr>
          <w:p w14:paraId="11CCEAC0"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考查</w:t>
            </w:r>
          </w:p>
        </w:tc>
        <w:tc>
          <w:tcPr>
            <w:tcW w:w="774" w:type="dxa"/>
            <w:vAlign w:val="center"/>
          </w:tcPr>
          <w:p w14:paraId="7D5673CE"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78A59E8B" w14:textId="77777777" w:rsidR="00644DB0" w:rsidRDefault="00000000">
            <w:pPr>
              <w:spacing w:line="340" w:lineRule="exact"/>
              <w:jc w:val="center"/>
              <w:rPr>
                <w:rFonts w:ascii="宋体" w:eastAsia="宋体" w:hAnsi="宋体"/>
                <w:sz w:val="18"/>
                <w:szCs w:val="18"/>
              </w:rPr>
            </w:pPr>
            <w:r>
              <w:rPr>
                <w:rFonts w:ascii="宋体" w:eastAsia="宋体" w:hAnsi="宋体"/>
                <w:bCs/>
                <w:sz w:val="18"/>
                <w:szCs w:val="18"/>
              </w:rPr>
              <w:t>1</w:t>
            </w:r>
          </w:p>
        </w:tc>
        <w:tc>
          <w:tcPr>
            <w:tcW w:w="567" w:type="dxa"/>
            <w:vAlign w:val="center"/>
          </w:tcPr>
          <w:p w14:paraId="04C02C51"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5次</w:t>
            </w:r>
          </w:p>
        </w:tc>
        <w:tc>
          <w:tcPr>
            <w:tcW w:w="567" w:type="dxa"/>
            <w:vAlign w:val="center"/>
          </w:tcPr>
          <w:p w14:paraId="5B70CF9A"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1、2</w:t>
            </w:r>
          </w:p>
        </w:tc>
        <w:tc>
          <w:tcPr>
            <w:tcW w:w="567" w:type="dxa"/>
            <w:vMerge/>
            <w:vAlign w:val="center"/>
          </w:tcPr>
          <w:p w14:paraId="11D93F49" w14:textId="77777777" w:rsidR="00644DB0" w:rsidRDefault="00644DB0">
            <w:pPr>
              <w:widowControl/>
              <w:spacing w:line="340" w:lineRule="exact"/>
              <w:ind w:firstLineChars="200" w:firstLine="360"/>
              <w:jc w:val="center"/>
              <w:rPr>
                <w:rFonts w:ascii="宋体" w:eastAsia="宋体" w:hAnsi="宋体"/>
                <w:sz w:val="18"/>
                <w:szCs w:val="18"/>
              </w:rPr>
            </w:pPr>
          </w:p>
        </w:tc>
        <w:tc>
          <w:tcPr>
            <w:tcW w:w="1701" w:type="dxa"/>
            <w:vMerge/>
            <w:vAlign w:val="center"/>
          </w:tcPr>
          <w:p w14:paraId="565D7C0E" w14:textId="77777777" w:rsidR="00644DB0" w:rsidRDefault="00644DB0">
            <w:pPr>
              <w:widowControl/>
              <w:spacing w:line="340" w:lineRule="exact"/>
              <w:rPr>
                <w:rFonts w:ascii="宋体" w:eastAsia="宋体" w:hAnsi="宋体"/>
                <w:sz w:val="18"/>
                <w:szCs w:val="18"/>
              </w:rPr>
            </w:pPr>
          </w:p>
        </w:tc>
      </w:tr>
      <w:tr w:rsidR="00644DB0" w14:paraId="1A15CAD4" w14:textId="77777777">
        <w:trPr>
          <w:trHeight w:val="340"/>
          <w:jc w:val="center"/>
        </w:trPr>
        <w:tc>
          <w:tcPr>
            <w:tcW w:w="577" w:type="dxa"/>
            <w:gridSpan w:val="2"/>
            <w:vMerge/>
          </w:tcPr>
          <w:p w14:paraId="01066A0E" w14:textId="77777777" w:rsidR="00644DB0" w:rsidRDefault="00644DB0">
            <w:pPr>
              <w:spacing w:line="340" w:lineRule="exact"/>
              <w:rPr>
                <w:rFonts w:ascii="宋体" w:eastAsia="宋体" w:hAnsi="宋体" w:cs="宋体"/>
                <w:sz w:val="18"/>
                <w:szCs w:val="18"/>
              </w:rPr>
            </w:pPr>
          </w:p>
        </w:tc>
        <w:tc>
          <w:tcPr>
            <w:tcW w:w="2977" w:type="dxa"/>
            <w:vAlign w:val="center"/>
          </w:tcPr>
          <w:p w14:paraId="6E1F58F9" w14:textId="77777777" w:rsidR="00644DB0" w:rsidRDefault="00000000">
            <w:pPr>
              <w:spacing w:line="340" w:lineRule="exact"/>
              <w:rPr>
                <w:rFonts w:ascii="宋体" w:eastAsia="宋体" w:hAnsi="宋体" w:cs="宋体"/>
                <w:sz w:val="18"/>
                <w:szCs w:val="18"/>
              </w:rPr>
            </w:pPr>
            <w:r>
              <w:rPr>
                <w:rFonts w:ascii="宋体" w:eastAsia="宋体" w:hAnsi="宋体" w:hint="eastAsia"/>
                <w:bCs/>
                <w:sz w:val="18"/>
                <w:szCs w:val="18"/>
              </w:rPr>
              <w:t>专业实践</w:t>
            </w:r>
          </w:p>
        </w:tc>
        <w:tc>
          <w:tcPr>
            <w:tcW w:w="629" w:type="dxa"/>
            <w:vAlign w:val="center"/>
          </w:tcPr>
          <w:p w14:paraId="43A54A02"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考查</w:t>
            </w:r>
          </w:p>
        </w:tc>
        <w:tc>
          <w:tcPr>
            <w:tcW w:w="774" w:type="dxa"/>
            <w:vAlign w:val="center"/>
          </w:tcPr>
          <w:p w14:paraId="3715165A"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3F075C8D" w14:textId="77777777" w:rsidR="00644DB0" w:rsidRDefault="00000000">
            <w:pPr>
              <w:spacing w:line="340" w:lineRule="exact"/>
              <w:jc w:val="center"/>
              <w:rPr>
                <w:rFonts w:ascii="宋体" w:eastAsia="宋体" w:hAnsi="宋体"/>
                <w:sz w:val="18"/>
                <w:szCs w:val="18"/>
              </w:rPr>
            </w:pPr>
            <w:r>
              <w:rPr>
                <w:rFonts w:ascii="宋体" w:eastAsia="宋体" w:hAnsi="宋体"/>
                <w:bCs/>
                <w:sz w:val="18"/>
                <w:szCs w:val="18"/>
              </w:rPr>
              <w:t>4</w:t>
            </w:r>
          </w:p>
        </w:tc>
        <w:tc>
          <w:tcPr>
            <w:tcW w:w="567" w:type="dxa"/>
            <w:vAlign w:val="center"/>
          </w:tcPr>
          <w:p w14:paraId="18766F9B" w14:textId="77777777" w:rsidR="00644DB0" w:rsidRDefault="00644DB0">
            <w:pPr>
              <w:spacing w:line="340" w:lineRule="exact"/>
              <w:jc w:val="center"/>
              <w:rPr>
                <w:rFonts w:ascii="宋体" w:eastAsia="宋体" w:hAnsi="宋体"/>
                <w:sz w:val="18"/>
                <w:szCs w:val="18"/>
              </w:rPr>
            </w:pPr>
          </w:p>
        </w:tc>
        <w:tc>
          <w:tcPr>
            <w:tcW w:w="567" w:type="dxa"/>
            <w:vAlign w:val="center"/>
          </w:tcPr>
          <w:p w14:paraId="12A453BF"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vAlign w:val="center"/>
          </w:tcPr>
          <w:p w14:paraId="452D6FF9" w14:textId="77777777" w:rsidR="00644DB0" w:rsidRDefault="00644DB0">
            <w:pPr>
              <w:widowControl/>
              <w:spacing w:line="340" w:lineRule="exact"/>
              <w:ind w:firstLineChars="200" w:firstLine="360"/>
              <w:jc w:val="center"/>
              <w:rPr>
                <w:rFonts w:ascii="宋体" w:eastAsia="宋体" w:hAnsi="宋体"/>
                <w:sz w:val="18"/>
                <w:szCs w:val="18"/>
              </w:rPr>
            </w:pPr>
          </w:p>
        </w:tc>
        <w:tc>
          <w:tcPr>
            <w:tcW w:w="1701" w:type="dxa"/>
            <w:vMerge/>
            <w:vAlign w:val="center"/>
          </w:tcPr>
          <w:p w14:paraId="7B2D7606" w14:textId="77777777" w:rsidR="00644DB0" w:rsidRDefault="00644DB0">
            <w:pPr>
              <w:widowControl/>
              <w:spacing w:line="340" w:lineRule="exact"/>
              <w:rPr>
                <w:rFonts w:ascii="宋体" w:eastAsia="宋体" w:hAnsi="宋体"/>
                <w:sz w:val="18"/>
                <w:szCs w:val="18"/>
              </w:rPr>
            </w:pPr>
          </w:p>
        </w:tc>
      </w:tr>
      <w:tr w:rsidR="00644DB0" w14:paraId="30459009" w14:textId="77777777">
        <w:trPr>
          <w:trHeight w:val="340"/>
          <w:jc w:val="center"/>
        </w:trPr>
        <w:tc>
          <w:tcPr>
            <w:tcW w:w="577" w:type="dxa"/>
            <w:gridSpan w:val="2"/>
            <w:vMerge/>
          </w:tcPr>
          <w:p w14:paraId="5112EA3A" w14:textId="77777777" w:rsidR="00644DB0" w:rsidRDefault="00644DB0">
            <w:pPr>
              <w:spacing w:line="340" w:lineRule="exact"/>
              <w:rPr>
                <w:rFonts w:ascii="宋体" w:eastAsia="宋体" w:hAnsi="宋体"/>
                <w:sz w:val="18"/>
                <w:szCs w:val="18"/>
              </w:rPr>
            </w:pPr>
          </w:p>
        </w:tc>
        <w:tc>
          <w:tcPr>
            <w:tcW w:w="2977" w:type="dxa"/>
            <w:vAlign w:val="center"/>
          </w:tcPr>
          <w:p w14:paraId="5DB08A49" w14:textId="77777777" w:rsidR="00644DB0" w:rsidRDefault="00000000">
            <w:pPr>
              <w:spacing w:line="340" w:lineRule="exact"/>
              <w:rPr>
                <w:rFonts w:ascii="宋体" w:eastAsia="宋体" w:hAnsi="宋体"/>
                <w:sz w:val="18"/>
                <w:szCs w:val="18"/>
              </w:rPr>
            </w:pPr>
            <w:r>
              <w:rPr>
                <w:rFonts w:ascii="宋体" w:eastAsia="宋体" w:hAnsi="宋体" w:hint="eastAsia"/>
                <w:sz w:val="18"/>
                <w:szCs w:val="18"/>
              </w:rPr>
              <w:t>材料科学与实验</w:t>
            </w:r>
          </w:p>
        </w:tc>
        <w:tc>
          <w:tcPr>
            <w:tcW w:w="629" w:type="dxa"/>
            <w:vAlign w:val="center"/>
          </w:tcPr>
          <w:p w14:paraId="58B5FCD7" w14:textId="77777777" w:rsidR="00644DB0" w:rsidRDefault="00000000">
            <w:pPr>
              <w:spacing w:line="340" w:lineRule="exact"/>
              <w:jc w:val="center"/>
              <w:rPr>
                <w:rFonts w:ascii="宋体" w:eastAsia="宋体" w:hAnsi="宋体"/>
                <w:sz w:val="18"/>
                <w:szCs w:val="18"/>
              </w:rPr>
            </w:pPr>
            <w:r>
              <w:rPr>
                <w:rFonts w:ascii="宋体" w:eastAsia="宋体" w:hAnsi="宋体" w:hint="eastAsia"/>
                <w:bCs/>
                <w:sz w:val="18"/>
                <w:szCs w:val="18"/>
              </w:rPr>
              <w:t>考查</w:t>
            </w:r>
          </w:p>
        </w:tc>
        <w:tc>
          <w:tcPr>
            <w:tcW w:w="774" w:type="dxa"/>
            <w:vAlign w:val="center"/>
          </w:tcPr>
          <w:p w14:paraId="58B1BAA4"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35520D0E"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27CBA602"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vAlign w:val="center"/>
          </w:tcPr>
          <w:p w14:paraId="4AAC5EFC" w14:textId="77777777" w:rsidR="00644DB0" w:rsidRDefault="00000000">
            <w:pPr>
              <w:spacing w:line="3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51C4D598" w14:textId="77777777" w:rsidR="00644DB0" w:rsidRDefault="00644DB0">
            <w:pPr>
              <w:widowControl/>
              <w:spacing w:line="340" w:lineRule="exact"/>
              <w:ind w:firstLineChars="200" w:firstLine="360"/>
              <w:jc w:val="center"/>
              <w:rPr>
                <w:rFonts w:ascii="宋体" w:eastAsia="宋体" w:hAnsi="宋体"/>
                <w:sz w:val="18"/>
                <w:szCs w:val="18"/>
              </w:rPr>
            </w:pPr>
          </w:p>
        </w:tc>
        <w:tc>
          <w:tcPr>
            <w:tcW w:w="1701" w:type="dxa"/>
            <w:vMerge/>
            <w:vAlign w:val="center"/>
          </w:tcPr>
          <w:p w14:paraId="0742FF37" w14:textId="77777777" w:rsidR="00644DB0" w:rsidRDefault="00644DB0">
            <w:pPr>
              <w:widowControl/>
              <w:spacing w:line="340" w:lineRule="exact"/>
              <w:rPr>
                <w:rFonts w:ascii="宋体" w:eastAsia="宋体" w:hAnsi="宋体"/>
                <w:sz w:val="18"/>
                <w:szCs w:val="18"/>
              </w:rPr>
            </w:pPr>
          </w:p>
        </w:tc>
      </w:tr>
      <w:tr w:rsidR="00644DB0" w14:paraId="3D211630" w14:textId="77777777">
        <w:trPr>
          <w:trHeight w:val="340"/>
          <w:jc w:val="center"/>
        </w:trPr>
        <w:tc>
          <w:tcPr>
            <w:tcW w:w="8926" w:type="dxa"/>
            <w:gridSpan w:val="10"/>
            <w:vAlign w:val="center"/>
          </w:tcPr>
          <w:p w14:paraId="77B385CE" w14:textId="77777777" w:rsidR="00644DB0" w:rsidRDefault="00000000">
            <w:pPr>
              <w:widowControl/>
              <w:spacing w:line="340" w:lineRule="exact"/>
              <w:rPr>
                <w:rFonts w:ascii="宋体" w:eastAsia="宋体" w:hAnsi="宋体"/>
                <w:sz w:val="18"/>
                <w:szCs w:val="18"/>
              </w:rPr>
            </w:pPr>
            <w:r>
              <w:rPr>
                <w:rFonts w:ascii="宋体" w:eastAsia="宋体" w:hAnsi="宋体" w:hint="eastAsia"/>
                <w:b/>
                <w:bCs/>
                <w:sz w:val="18"/>
                <w:szCs w:val="18"/>
              </w:rPr>
              <w:t>备注：额定学分不低于3</w:t>
            </w:r>
            <w:r>
              <w:rPr>
                <w:rFonts w:ascii="宋体" w:eastAsia="宋体" w:hAnsi="宋体"/>
                <w:b/>
                <w:bCs/>
                <w:sz w:val="18"/>
                <w:szCs w:val="18"/>
              </w:rPr>
              <w:t>2</w:t>
            </w:r>
            <w:r>
              <w:rPr>
                <w:rFonts w:ascii="宋体" w:eastAsia="宋体" w:hAnsi="宋体" w:hint="eastAsia"/>
                <w:b/>
                <w:bCs/>
                <w:sz w:val="18"/>
                <w:szCs w:val="18"/>
              </w:rPr>
              <w:t>学分，其中学位学分不低于</w:t>
            </w:r>
            <w:r>
              <w:rPr>
                <w:rFonts w:ascii="宋体" w:eastAsia="宋体" w:hAnsi="宋体"/>
                <w:b/>
                <w:bCs/>
                <w:sz w:val="18"/>
                <w:szCs w:val="18"/>
              </w:rPr>
              <w:t>17</w:t>
            </w:r>
            <w:r>
              <w:rPr>
                <w:rFonts w:ascii="宋体" w:eastAsia="宋体" w:hAnsi="宋体" w:hint="eastAsia"/>
                <w:b/>
                <w:bCs/>
                <w:sz w:val="18"/>
                <w:szCs w:val="18"/>
              </w:rPr>
              <w:t>学分。</w:t>
            </w:r>
          </w:p>
        </w:tc>
      </w:tr>
    </w:tbl>
    <w:p w14:paraId="395D0E13"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材料工程专业实践环节基本要求及考核办法</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4253"/>
        <w:gridCol w:w="3685"/>
      </w:tblGrid>
      <w:tr w:rsidR="00644DB0" w14:paraId="009A4A48" w14:textId="77777777">
        <w:trPr>
          <w:trHeight w:val="418"/>
          <w:jc w:val="center"/>
        </w:trPr>
        <w:tc>
          <w:tcPr>
            <w:tcW w:w="1163" w:type="dxa"/>
            <w:vAlign w:val="center"/>
          </w:tcPr>
          <w:p w14:paraId="41F1B230"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4253" w:type="dxa"/>
            <w:vAlign w:val="center"/>
          </w:tcPr>
          <w:p w14:paraId="704DB99F" w14:textId="77777777" w:rsidR="00644DB0" w:rsidRDefault="00000000">
            <w:pPr>
              <w:spacing w:line="240" w:lineRule="exact"/>
              <w:jc w:val="center"/>
              <w:rPr>
                <w:rFonts w:ascii="宋体" w:eastAsia="宋体" w:hAnsi="宋体"/>
                <w:b/>
              </w:rPr>
            </w:pPr>
            <w:r>
              <w:rPr>
                <w:rFonts w:ascii="宋体" w:eastAsia="宋体" w:hAnsi="宋体"/>
                <w:b/>
              </w:rPr>
              <w:t>基本要求</w:t>
            </w:r>
          </w:p>
        </w:tc>
        <w:tc>
          <w:tcPr>
            <w:tcW w:w="3685" w:type="dxa"/>
            <w:vAlign w:val="center"/>
          </w:tcPr>
          <w:p w14:paraId="70D6EEF6" w14:textId="77777777" w:rsidR="00644DB0" w:rsidRDefault="00000000">
            <w:pPr>
              <w:spacing w:line="240" w:lineRule="exact"/>
              <w:jc w:val="center"/>
              <w:rPr>
                <w:rFonts w:ascii="宋体" w:eastAsia="宋体" w:hAnsi="宋体"/>
                <w:b/>
              </w:rPr>
            </w:pPr>
            <w:r>
              <w:rPr>
                <w:rFonts w:ascii="宋体" w:eastAsia="宋体" w:hAnsi="宋体"/>
                <w:b/>
              </w:rPr>
              <w:t>考核办法</w:t>
            </w:r>
          </w:p>
        </w:tc>
      </w:tr>
      <w:tr w:rsidR="00644DB0" w14:paraId="704E118D" w14:textId="77777777">
        <w:trPr>
          <w:trHeight w:val="1416"/>
          <w:jc w:val="center"/>
        </w:trPr>
        <w:tc>
          <w:tcPr>
            <w:tcW w:w="1163" w:type="dxa"/>
            <w:vAlign w:val="center"/>
          </w:tcPr>
          <w:p w14:paraId="3A2069D3"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4253" w:type="dxa"/>
            <w:vAlign w:val="center"/>
          </w:tcPr>
          <w:p w14:paraId="088889F1"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本课程理论与实践相结合的方式，要求学生能认识劳动，领悟劳动的独特价值，形成个人的劳动观。让学生在劳动实践中进一步加深对所学知识的理解，掌握一定劳动技能，提高动手能力，通过出力流汗，接受锻炼，磨炼意志，感受劳动带来的乐趣，形成尊重劳动、人爱劳动、珍惜劳动成果的情感。让学生从理论到实践，完整学习与未来职业发展密切相关的通用劳动科学知识。</w:t>
            </w:r>
          </w:p>
        </w:tc>
        <w:tc>
          <w:tcPr>
            <w:tcW w:w="3685" w:type="dxa"/>
            <w:vAlign w:val="center"/>
          </w:tcPr>
          <w:p w14:paraId="792089A9"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学生参与劳动，提交相关的图片资料，综合考评。</w:t>
            </w:r>
          </w:p>
        </w:tc>
      </w:tr>
      <w:tr w:rsidR="00644DB0" w14:paraId="762277E2" w14:textId="77777777">
        <w:trPr>
          <w:trHeight w:val="1134"/>
          <w:jc w:val="center"/>
        </w:trPr>
        <w:tc>
          <w:tcPr>
            <w:tcW w:w="1163" w:type="dxa"/>
            <w:vAlign w:val="center"/>
          </w:tcPr>
          <w:p w14:paraId="7E04437B"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4253" w:type="dxa"/>
            <w:vAlign w:val="center"/>
          </w:tcPr>
          <w:p w14:paraId="049DD03B"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第3学期结束前至少听</w:t>
            </w:r>
            <w:r>
              <w:rPr>
                <w:rFonts w:ascii="宋体" w:eastAsia="宋体" w:hAnsi="宋体"/>
                <w:sz w:val="18"/>
                <w:szCs w:val="18"/>
              </w:rPr>
              <w:t>5</w:t>
            </w:r>
            <w:r>
              <w:rPr>
                <w:rFonts w:ascii="宋体" w:eastAsia="宋体" w:hAnsi="宋体" w:hint="eastAsia"/>
                <w:sz w:val="18"/>
                <w:szCs w:val="18"/>
              </w:rPr>
              <w:t>次学术讲座</w:t>
            </w:r>
          </w:p>
        </w:tc>
        <w:tc>
          <w:tcPr>
            <w:tcW w:w="3685" w:type="dxa"/>
            <w:vAlign w:val="center"/>
          </w:tcPr>
          <w:p w14:paraId="354A155E"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学术讲座卡盖章；选择其中重点的1、2次讲座撰写心得体会报告一份，字数不少于2000字。导师评定成绩（合格、不合格）并签名。</w:t>
            </w:r>
          </w:p>
        </w:tc>
      </w:tr>
      <w:tr w:rsidR="00644DB0" w14:paraId="12CF0DAE" w14:textId="77777777">
        <w:trPr>
          <w:trHeight w:val="1447"/>
          <w:jc w:val="center"/>
        </w:trPr>
        <w:tc>
          <w:tcPr>
            <w:tcW w:w="1163" w:type="dxa"/>
            <w:vAlign w:val="center"/>
          </w:tcPr>
          <w:p w14:paraId="235E16E9"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w:t>
            </w:r>
          </w:p>
        </w:tc>
        <w:tc>
          <w:tcPr>
            <w:tcW w:w="4253" w:type="dxa"/>
            <w:vAlign w:val="center"/>
          </w:tcPr>
          <w:p w14:paraId="6BA19B38"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具有</w:t>
            </w:r>
            <w:r>
              <w:rPr>
                <w:rFonts w:ascii="宋体" w:eastAsia="宋体" w:hAnsi="宋体"/>
                <w:sz w:val="18"/>
                <w:szCs w:val="18"/>
              </w:rPr>
              <w:t>2</w:t>
            </w:r>
            <w:r>
              <w:rPr>
                <w:rFonts w:ascii="宋体" w:eastAsia="宋体" w:hAnsi="宋体" w:hint="eastAsia"/>
                <w:sz w:val="18"/>
                <w:szCs w:val="18"/>
              </w:rPr>
              <w:t>年及以上企业工作经历的工程类硕士专业学位研究生专业实践时间应不少于</w:t>
            </w:r>
            <w:r>
              <w:rPr>
                <w:rFonts w:ascii="宋体" w:eastAsia="宋体" w:hAnsi="宋体"/>
                <w:sz w:val="18"/>
                <w:szCs w:val="18"/>
              </w:rPr>
              <w:t>6</w:t>
            </w:r>
            <w:r>
              <w:rPr>
                <w:rFonts w:ascii="宋体" w:eastAsia="宋体" w:hAnsi="宋体" w:hint="eastAsia"/>
                <w:sz w:val="18"/>
                <w:szCs w:val="18"/>
              </w:rPr>
              <w:t>个月，不具有</w:t>
            </w:r>
            <w:r>
              <w:rPr>
                <w:rFonts w:ascii="宋体" w:eastAsia="宋体" w:hAnsi="宋体"/>
                <w:sz w:val="18"/>
                <w:szCs w:val="18"/>
              </w:rPr>
              <w:t>2</w:t>
            </w:r>
            <w:r>
              <w:rPr>
                <w:rFonts w:ascii="宋体" w:eastAsia="宋体" w:hAnsi="宋体" w:hint="eastAsia"/>
                <w:sz w:val="18"/>
                <w:szCs w:val="18"/>
              </w:rPr>
              <w:t>年企业工作经历的工程类硕士专业学位研究生专业实践时间应不少于</w:t>
            </w:r>
            <w:r>
              <w:rPr>
                <w:rFonts w:ascii="宋体" w:eastAsia="宋体" w:hAnsi="宋体"/>
                <w:sz w:val="18"/>
                <w:szCs w:val="18"/>
              </w:rPr>
              <w:t>1</w:t>
            </w:r>
            <w:r>
              <w:rPr>
                <w:rFonts w:ascii="宋体" w:eastAsia="宋体" w:hAnsi="宋体" w:hint="eastAsia"/>
                <w:sz w:val="18"/>
                <w:szCs w:val="18"/>
              </w:rPr>
              <w:t>年。</w:t>
            </w:r>
          </w:p>
        </w:tc>
        <w:tc>
          <w:tcPr>
            <w:tcW w:w="3685" w:type="dxa"/>
            <w:vAlign w:val="center"/>
          </w:tcPr>
          <w:p w14:paraId="31CCA47D"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kern w:val="10"/>
                <w:sz w:val="18"/>
                <w:szCs w:val="18"/>
              </w:rPr>
              <w:t>填写《桂林电子科技大学专业学位硕士研究生专业实践总结报告》，总结报告不少于5000字。校内外指导教师应根据研究生的现场实践工作量、综合表现及实践单位的反馈意见等,采用五级制（优、良、中、及格、不及格）评定成绩，及格及以上为合格，考核不合格的需重修。</w:t>
            </w:r>
          </w:p>
        </w:tc>
      </w:tr>
      <w:tr w:rsidR="00644DB0" w14:paraId="15D82429" w14:textId="77777777">
        <w:trPr>
          <w:trHeight w:val="964"/>
          <w:jc w:val="center"/>
        </w:trPr>
        <w:tc>
          <w:tcPr>
            <w:tcW w:w="1163" w:type="dxa"/>
            <w:vAlign w:val="center"/>
          </w:tcPr>
          <w:p w14:paraId="2C4C7D84" w14:textId="77777777" w:rsidR="00644DB0" w:rsidRDefault="00000000">
            <w:pPr>
              <w:spacing w:line="240" w:lineRule="exact"/>
              <w:jc w:val="left"/>
              <w:rPr>
                <w:rFonts w:ascii="宋体" w:eastAsia="宋体" w:hAnsi="宋体"/>
                <w:b/>
                <w:kern w:val="10"/>
                <w:szCs w:val="21"/>
              </w:rPr>
            </w:pPr>
            <w:r>
              <w:rPr>
                <w:rFonts w:ascii="宋体" w:eastAsia="宋体" w:hAnsi="宋体" w:hint="eastAsia"/>
                <w:b/>
                <w:kern w:val="10"/>
                <w:szCs w:val="21"/>
              </w:rPr>
              <w:t>材料科学实验</w:t>
            </w:r>
          </w:p>
        </w:tc>
        <w:tc>
          <w:tcPr>
            <w:tcW w:w="4253" w:type="dxa"/>
            <w:vAlign w:val="center"/>
          </w:tcPr>
          <w:p w14:paraId="0D77F85D" w14:textId="77777777" w:rsidR="00644DB0" w:rsidRDefault="00000000">
            <w:pPr>
              <w:spacing w:line="240" w:lineRule="exact"/>
              <w:ind w:firstLineChars="200" w:firstLine="360"/>
              <w:rPr>
                <w:rFonts w:ascii="宋体" w:eastAsia="宋体" w:hAnsi="宋体"/>
                <w:kern w:val="10"/>
                <w:sz w:val="18"/>
                <w:szCs w:val="18"/>
              </w:rPr>
            </w:pPr>
            <w:r>
              <w:rPr>
                <w:rFonts w:ascii="宋体" w:eastAsia="宋体" w:hAnsi="宋体" w:hint="eastAsia"/>
                <w:sz w:val="18"/>
                <w:szCs w:val="18"/>
              </w:rPr>
              <w:t>掌握材料的制备工艺。理解并掌握材料的热学、力学和光电性能的分析方法、原理和相关设备的使用。</w:t>
            </w:r>
            <w:r>
              <w:rPr>
                <w:rFonts w:ascii="宋体" w:eastAsia="宋体" w:hAnsi="宋体"/>
                <w:sz w:val="18"/>
                <w:szCs w:val="18"/>
              </w:rPr>
              <w:t>通过实验使学生掌握材料</w:t>
            </w:r>
            <w:r>
              <w:rPr>
                <w:rFonts w:ascii="宋体" w:eastAsia="宋体" w:hAnsi="宋体" w:hint="eastAsia"/>
                <w:sz w:val="18"/>
                <w:szCs w:val="18"/>
              </w:rPr>
              <w:t>评价的方法，为材料改性、新材料开发以及相关应用打下坚实的基础</w:t>
            </w:r>
            <w:r>
              <w:rPr>
                <w:rFonts w:ascii="宋体" w:eastAsia="宋体" w:hAnsi="宋体"/>
                <w:sz w:val="18"/>
                <w:szCs w:val="18"/>
              </w:rPr>
              <w:t>。</w:t>
            </w:r>
          </w:p>
        </w:tc>
        <w:tc>
          <w:tcPr>
            <w:tcW w:w="3685" w:type="dxa"/>
            <w:vAlign w:val="center"/>
          </w:tcPr>
          <w:p w14:paraId="4E7FBF3B" w14:textId="77777777" w:rsidR="00644DB0" w:rsidRDefault="00000000">
            <w:pPr>
              <w:spacing w:line="240" w:lineRule="exact"/>
              <w:ind w:firstLineChars="200" w:firstLine="360"/>
              <w:rPr>
                <w:rFonts w:ascii="宋体" w:eastAsia="宋体" w:hAnsi="宋体"/>
                <w:kern w:val="10"/>
                <w:sz w:val="18"/>
                <w:szCs w:val="18"/>
              </w:rPr>
            </w:pPr>
            <w:r>
              <w:rPr>
                <w:rFonts w:ascii="宋体" w:eastAsia="宋体" w:hAnsi="宋体" w:hint="eastAsia"/>
                <w:kern w:val="10"/>
                <w:sz w:val="18"/>
                <w:szCs w:val="18"/>
              </w:rPr>
              <w:t>讲授，实验，课程老师评定给分</w:t>
            </w:r>
          </w:p>
        </w:tc>
      </w:tr>
    </w:tbl>
    <w:p w14:paraId="1FEFF7B0" w14:textId="77777777" w:rsidR="00644DB0" w:rsidRDefault="00644DB0">
      <w:pPr>
        <w:tabs>
          <w:tab w:val="left" w:pos="1700"/>
          <w:tab w:val="left" w:pos="5920"/>
        </w:tabs>
        <w:spacing w:line="360" w:lineRule="exact"/>
        <w:ind w:left="113"/>
        <w:jc w:val="center"/>
        <w:rPr>
          <w:rFonts w:asciiTheme="minorEastAsia" w:hAnsiTheme="minorEastAsia"/>
          <w:bCs/>
          <w:color w:val="000000" w:themeColor="text1"/>
          <w:szCs w:val="21"/>
        </w:rPr>
        <w:sectPr w:rsidR="00644DB0">
          <w:headerReference w:type="default" r:id="rId23"/>
          <w:pgSz w:w="11906" w:h="16838"/>
          <w:pgMar w:top="1418" w:right="1418" w:bottom="992" w:left="1418" w:header="851" w:footer="737" w:gutter="0"/>
          <w:cols w:space="720"/>
          <w:docGrid w:type="lines" w:linePitch="312"/>
        </w:sectPr>
      </w:pPr>
    </w:p>
    <w:p w14:paraId="53FDD6A8" w14:textId="77777777" w:rsidR="00644DB0" w:rsidRDefault="00000000">
      <w:pPr>
        <w:spacing w:afterLines="50" w:after="156" w:line="320" w:lineRule="exact"/>
        <w:jc w:val="center"/>
        <w:outlineLvl w:val="0"/>
        <w:rPr>
          <w:rFonts w:ascii="方正小标宋简体" w:eastAsia="方正小标宋简体" w:hAnsi="Times New Roman" w:cs="Times New Roman"/>
          <w:bCs/>
          <w:color w:val="000000"/>
          <w:sz w:val="28"/>
          <w:szCs w:val="28"/>
        </w:rPr>
      </w:pPr>
      <w:bookmarkStart w:id="32" w:name="_Toc143888119"/>
      <w:r>
        <w:rPr>
          <w:rFonts w:ascii="方正小标宋简体" w:eastAsia="方正小标宋简体" w:hAnsi="Times New Roman" w:cs="Times New Roman"/>
          <w:bCs/>
          <w:color w:val="000000"/>
          <w:sz w:val="28"/>
          <w:szCs w:val="28"/>
        </w:rPr>
        <w:lastRenderedPageBreak/>
        <w:t>0857</w:t>
      </w:r>
      <w:r>
        <w:rPr>
          <w:rFonts w:ascii="方正小标宋简体" w:eastAsia="方正小标宋简体" w:hAnsi="Times New Roman" w:cs="Times New Roman" w:hint="eastAsia"/>
          <w:bCs/>
          <w:color w:val="000000"/>
          <w:sz w:val="28"/>
          <w:szCs w:val="28"/>
        </w:rPr>
        <w:t>资源与环境专业学位硕士研究生培养方案</w:t>
      </w:r>
      <w:bookmarkEnd w:id="32"/>
    </w:p>
    <w:p w14:paraId="4C20BBF4" w14:textId="77777777" w:rsidR="00644DB0" w:rsidRDefault="00000000">
      <w:pPr>
        <w:pStyle w:val="af3"/>
        <w:numPr>
          <w:ilvl w:val="0"/>
          <w:numId w:val="67"/>
        </w:numPr>
        <w:spacing w:line="32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1ED76013" w14:textId="77777777" w:rsidR="00644DB0" w:rsidRDefault="00000000">
      <w:pPr>
        <w:adjustRightInd w:val="0"/>
        <w:snapToGrid w:val="0"/>
        <w:spacing w:line="32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本专业</w:t>
      </w:r>
      <w:r>
        <w:rPr>
          <w:rFonts w:ascii="宋体" w:eastAsia="宋体" w:hAnsi="宋体" w:cs="Times New Roman"/>
          <w:bCs/>
          <w:color w:val="000000"/>
          <w:kern w:val="0"/>
          <w:szCs w:val="21"/>
        </w:rPr>
        <w:t>充分</w:t>
      </w:r>
      <w:r>
        <w:rPr>
          <w:rFonts w:ascii="宋体" w:eastAsia="宋体" w:hAnsi="宋体" w:cs="Times New Roman" w:hint="eastAsia"/>
          <w:bCs/>
          <w:color w:val="000000"/>
          <w:kern w:val="0"/>
          <w:szCs w:val="21"/>
        </w:rPr>
        <w:t>融合</w:t>
      </w:r>
      <w:r>
        <w:rPr>
          <w:rFonts w:ascii="宋体" w:eastAsia="宋体" w:hAnsi="宋体" w:cs="Times New Roman"/>
          <w:bCs/>
          <w:color w:val="000000"/>
          <w:kern w:val="0"/>
          <w:szCs w:val="21"/>
        </w:rPr>
        <w:t>桂林电子科技大学电子信息特色</w:t>
      </w:r>
      <w:r>
        <w:rPr>
          <w:rFonts w:ascii="宋体" w:eastAsia="宋体" w:hAnsi="宋体" w:cs="Times New Roman" w:hint="eastAsia"/>
          <w:bCs/>
          <w:color w:val="000000"/>
          <w:kern w:val="0"/>
          <w:szCs w:val="21"/>
        </w:rPr>
        <w:t>优势</w:t>
      </w:r>
      <w:r>
        <w:rPr>
          <w:rFonts w:ascii="宋体" w:eastAsia="宋体" w:hAnsi="宋体" w:cs="Times New Roman"/>
          <w:bCs/>
          <w:color w:val="000000"/>
          <w:kern w:val="0"/>
          <w:szCs w:val="21"/>
        </w:rPr>
        <w:t>，围绕</w:t>
      </w:r>
      <w:r>
        <w:rPr>
          <w:rFonts w:ascii="宋体" w:eastAsia="宋体" w:hAnsi="宋体" w:cs="Times New Roman" w:hint="eastAsia"/>
          <w:bCs/>
          <w:color w:val="000000"/>
          <w:kern w:val="0"/>
          <w:szCs w:val="21"/>
        </w:rPr>
        <w:t>行业和</w:t>
      </w:r>
      <w:r>
        <w:rPr>
          <w:rFonts w:ascii="宋体" w:eastAsia="宋体" w:hAnsi="宋体" w:cs="Times New Roman"/>
          <w:bCs/>
          <w:color w:val="000000"/>
          <w:kern w:val="0"/>
          <w:szCs w:val="21"/>
        </w:rPr>
        <w:t>区域经济发展需求，</w:t>
      </w:r>
      <w:r>
        <w:rPr>
          <w:rFonts w:ascii="宋体" w:eastAsia="宋体" w:hAnsi="宋体" w:cs="Times New Roman" w:hint="eastAsia"/>
          <w:bCs/>
          <w:color w:val="000000"/>
          <w:kern w:val="0"/>
          <w:szCs w:val="21"/>
        </w:rPr>
        <w:t>在环境工程领域设置了智慧环保</w:t>
      </w:r>
      <w:r>
        <w:rPr>
          <w:rFonts w:ascii="宋体" w:eastAsia="宋体" w:hAnsi="宋体" w:cs="Times New Roman"/>
          <w:bCs/>
          <w:color w:val="000000"/>
          <w:kern w:val="0"/>
          <w:szCs w:val="21"/>
        </w:rPr>
        <w:t>、</w:t>
      </w:r>
      <w:r>
        <w:rPr>
          <w:rFonts w:ascii="宋体" w:eastAsia="宋体" w:hAnsi="宋体" w:cs="Times New Roman" w:hint="eastAsia"/>
          <w:bCs/>
          <w:color w:val="000000"/>
          <w:kern w:val="0"/>
          <w:szCs w:val="21"/>
        </w:rPr>
        <w:t>污染控制与资源化、</w:t>
      </w:r>
      <w:r>
        <w:rPr>
          <w:rFonts w:ascii="宋体" w:eastAsia="宋体" w:hAnsi="宋体" w:cs="Times New Roman"/>
          <w:bCs/>
          <w:color w:val="000000"/>
          <w:kern w:val="0"/>
          <w:szCs w:val="21"/>
        </w:rPr>
        <w:t>环境</w:t>
      </w:r>
      <w:r>
        <w:rPr>
          <w:rFonts w:ascii="宋体" w:eastAsia="宋体" w:hAnsi="宋体" w:cs="Times New Roman" w:hint="eastAsia"/>
          <w:bCs/>
          <w:color w:val="000000"/>
          <w:kern w:val="0"/>
          <w:szCs w:val="21"/>
        </w:rPr>
        <w:t>电化学三个方向</w:t>
      </w:r>
      <w:r>
        <w:rPr>
          <w:rFonts w:ascii="宋体" w:eastAsia="宋体" w:hAnsi="宋体" w:cs="Times New Roman"/>
          <w:bCs/>
          <w:color w:val="000000"/>
          <w:kern w:val="0"/>
          <w:szCs w:val="21"/>
        </w:rPr>
        <w:t>，</w:t>
      </w:r>
      <w:r>
        <w:rPr>
          <w:rFonts w:ascii="宋体" w:eastAsia="宋体" w:hAnsi="宋体" w:cs="Times New Roman" w:hint="eastAsia"/>
          <w:bCs/>
          <w:color w:val="000000"/>
          <w:kern w:val="0"/>
          <w:szCs w:val="21"/>
        </w:rPr>
        <w:t>培养高层次工程技术与工程管理人才</w:t>
      </w:r>
      <w:r>
        <w:rPr>
          <w:rFonts w:ascii="宋体" w:eastAsia="宋体" w:hAnsi="宋体" w:cs="Times New Roman"/>
          <w:bCs/>
          <w:color w:val="000000"/>
          <w:kern w:val="0"/>
          <w:szCs w:val="21"/>
        </w:rPr>
        <w:t>。</w:t>
      </w:r>
    </w:p>
    <w:p w14:paraId="478D89FA" w14:textId="77777777" w:rsidR="00644DB0" w:rsidRDefault="00000000">
      <w:pPr>
        <w:adjustRightInd w:val="0"/>
        <w:snapToGrid w:val="0"/>
        <w:spacing w:line="320" w:lineRule="exact"/>
        <w:ind w:firstLineChars="200" w:firstLine="420"/>
        <w:rPr>
          <w:rFonts w:ascii="宋体" w:eastAsia="宋体" w:hAnsi="宋体" w:cs="Times New Roman"/>
          <w:bCs/>
          <w:color w:val="000000"/>
          <w:kern w:val="0"/>
          <w:szCs w:val="21"/>
        </w:rPr>
      </w:pPr>
      <w:r>
        <w:rPr>
          <w:rFonts w:ascii="宋体" w:eastAsia="宋体" w:hAnsi="宋体" w:cs="Times New Roman"/>
          <w:bCs/>
          <w:color w:val="000000"/>
          <w:kern w:val="0"/>
          <w:szCs w:val="21"/>
        </w:rPr>
        <w:t>专业现有教师30人，其中硕士生导师24人，博士生导师3人。专业教师中，具有博士学位专职教师比例为67.70%；正高、副高和中级专业技术职称比例分别为33.3%、25.1%和41.6%，职称结构分布合理且衔接有序；专任师资队伍以中青年教师为主体，45岁以下教师占71.2%，年龄比例合理；外校毕业教师占比92.8%，且大多毕业于985高校或国外知名高校，学缘结构较好；具有海外留学经历教师的比例约为40%，教师队伍有较好的国际化视野。学科拥有国务院特殊津贴和广西优秀专家1名；广西教学名师2名</w:t>
      </w:r>
      <w:r>
        <w:rPr>
          <w:rFonts w:ascii="宋体" w:eastAsia="宋体" w:hAnsi="宋体" w:cs="Times New Roman" w:hint="eastAsia"/>
          <w:bCs/>
          <w:color w:val="000000"/>
          <w:kern w:val="0"/>
          <w:szCs w:val="21"/>
        </w:rPr>
        <w:t>，广西优秀教师1名</w:t>
      </w:r>
      <w:r>
        <w:rPr>
          <w:rFonts w:ascii="宋体" w:eastAsia="宋体" w:hAnsi="宋体" w:cs="Times New Roman"/>
          <w:bCs/>
          <w:color w:val="000000"/>
          <w:kern w:val="0"/>
          <w:szCs w:val="21"/>
        </w:rPr>
        <w:t>；广西青年八桂学者和广西高校“百人计划”人选1名。近5年，</w:t>
      </w:r>
      <w:r>
        <w:rPr>
          <w:rFonts w:ascii="宋体" w:eastAsia="宋体" w:hAnsi="宋体" w:cs="Times New Roman" w:hint="eastAsia"/>
          <w:bCs/>
          <w:color w:val="000000"/>
          <w:kern w:val="0"/>
          <w:szCs w:val="21"/>
        </w:rPr>
        <w:t>学科</w:t>
      </w:r>
      <w:r>
        <w:rPr>
          <w:rFonts w:ascii="宋体" w:eastAsia="宋体" w:hAnsi="宋体" w:cs="Times New Roman"/>
          <w:bCs/>
          <w:color w:val="000000"/>
          <w:kern w:val="0"/>
          <w:szCs w:val="21"/>
        </w:rPr>
        <w:t>教师主持国家级项目22项、省部级项目32项、其它项目70项，到位科研经费超2000万元；获省部级科研奖励2项，省部级教学成果奖励3项；第一发明人获授权发明专利15项；第一作者或通讯作者发表SCI或EI收录论文86篇。学科具有良好的教学研究实验平台，学科专用实验用房总面积2200平方米，设备价值超3000万元。</w:t>
      </w:r>
    </w:p>
    <w:p w14:paraId="1BF303D4" w14:textId="77777777" w:rsidR="00644DB0" w:rsidRDefault="00000000">
      <w:pPr>
        <w:pStyle w:val="af3"/>
        <w:numPr>
          <w:ilvl w:val="0"/>
          <w:numId w:val="6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54E6A4D8" w14:textId="77777777" w:rsidR="00644DB0" w:rsidRDefault="00000000">
      <w:pPr>
        <w:adjustRightInd w:val="0"/>
        <w:snapToGrid w:val="0"/>
        <w:spacing w:line="32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立足西部、面向全国，融合我校电子信息学科优势，培养掌握环境工程领域相关的基础理论和专业知识，身心健康，具备社会主义核心价值观、国际视野和可持续发展能力，能适应行业与区域发展需求，能在环境工程及相关领域从事技术开发、产品研制及应用研究的应用型、复合型高层次工程技术和工程管理人才。毕业后能在学校、科研机构、政府部门、企业等单位从事与环境工程领域相关的教学、研发及管理工作。</w:t>
      </w:r>
    </w:p>
    <w:p w14:paraId="2F4EE197" w14:textId="77777777" w:rsidR="00644DB0" w:rsidRDefault="00000000">
      <w:pPr>
        <w:pStyle w:val="af3"/>
        <w:numPr>
          <w:ilvl w:val="0"/>
          <w:numId w:val="6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00311FA6" w14:textId="77777777" w:rsidR="00644DB0" w:rsidRDefault="00000000">
      <w:pPr>
        <w:adjustRightInd w:val="0"/>
        <w:snapToGrid w:val="0"/>
        <w:spacing w:line="320" w:lineRule="exact"/>
        <w:ind w:firstLineChars="20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智慧环保：</w:t>
      </w:r>
      <w:r>
        <w:rPr>
          <w:rFonts w:ascii="宋体" w:eastAsia="宋体" w:hAnsi="宋体" w:cs="Times New Roman" w:hint="eastAsia"/>
          <w:bCs/>
          <w:color w:val="000000"/>
          <w:kern w:val="0"/>
          <w:szCs w:val="21"/>
        </w:rPr>
        <w:t>聚焦</w:t>
      </w:r>
      <w:r>
        <w:rPr>
          <w:rFonts w:ascii="宋体" w:eastAsia="宋体" w:hAnsi="宋体" w:cs="Times New Roman"/>
          <w:bCs/>
          <w:color w:val="000000"/>
          <w:kern w:val="0"/>
          <w:szCs w:val="21"/>
        </w:rPr>
        <w:t>未来环保行业发展</w:t>
      </w:r>
      <w:r>
        <w:rPr>
          <w:rFonts w:ascii="宋体" w:eastAsia="宋体" w:hAnsi="宋体" w:cs="Times New Roman" w:hint="eastAsia"/>
          <w:bCs/>
          <w:color w:val="000000"/>
          <w:kern w:val="0"/>
          <w:szCs w:val="21"/>
        </w:rPr>
        <w:t>需求为导向，融合我校</w:t>
      </w:r>
      <w:r>
        <w:rPr>
          <w:rFonts w:ascii="宋体" w:eastAsia="宋体" w:hAnsi="宋体" w:cs="Times New Roman"/>
          <w:bCs/>
          <w:color w:val="000000"/>
          <w:kern w:val="0"/>
          <w:szCs w:val="21"/>
        </w:rPr>
        <w:t>电子</w:t>
      </w:r>
      <w:r>
        <w:rPr>
          <w:rFonts w:ascii="宋体" w:eastAsia="宋体" w:hAnsi="宋体" w:cs="Times New Roman" w:hint="eastAsia"/>
          <w:bCs/>
          <w:color w:val="000000"/>
          <w:kern w:val="0"/>
          <w:szCs w:val="21"/>
        </w:rPr>
        <w:t>信息</w:t>
      </w:r>
      <w:r>
        <w:rPr>
          <w:rFonts w:ascii="宋体" w:eastAsia="宋体" w:hAnsi="宋体" w:cs="Times New Roman"/>
          <w:bCs/>
          <w:color w:val="000000"/>
          <w:kern w:val="0"/>
          <w:szCs w:val="21"/>
        </w:rPr>
        <w:t>学科优势</w:t>
      </w:r>
      <w:r>
        <w:rPr>
          <w:rFonts w:ascii="宋体" w:eastAsia="宋体" w:hAnsi="宋体" w:cs="Times New Roman" w:hint="eastAsia"/>
          <w:bCs/>
          <w:color w:val="000000"/>
          <w:kern w:val="0"/>
          <w:szCs w:val="21"/>
        </w:rPr>
        <w:t>，围绕环保物联网中的具体技术瓶颈问题，如环境自动监测仪器、环境信息与大数据分析，开展</w:t>
      </w:r>
      <w:r>
        <w:rPr>
          <w:rFonts w:ascii="宋体" w:eastAsia="宋体" w:hAnsi="宋体" w:cs="Times New Roman"/>
          <w:bCs/>
          <w:color w:val="000000"/>
          <w:kern w:val="0"/>
          <w:szCs w:val="21"/>
        </w:rPr>
        <w:t>跨学科融合应用技术研究</w:t>
      </w:r>
      <w:r>
        <w:rPr>
          <w:rFonts w:ascii="宋体" w:eastAsia="宋体" w:hAnsi="宋体" w:cs="Times New Roman" w:hint="eastAsia"/>
          <w:bCs/>
          <w:color w:val="000000"/>
          <w:kern w:val="0"/>
          <w:szCs w:val="21"/>
        </w:rPr>
        <w:t>，具有鲜明的桂电特色和独特优势。</w:t>
      </w:r>
    </w:p>
    <w:p w14:paraId="7797C2D9" w14:textId="77777777" w:rsidR="00644DB0" w:rsidRDefault="00000000">
      <w:pPr>
        <w:adjustRightInd w:val="0"/>
        <w:snapToGrid w:val="0"/>
        <w:spacing w:line="320" w:lineRule="exact"/>
        <w:ind w:firstLineChars="20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污染控制与资源化：</w:t>
      </w:r>
      <w:r>
        <w:rPr>
          <w:rFonts w:ascii="宋体" w:eastAsia="宋体" w:hAnsi="宋体" w:cs="Times New Roman"/>
          <w:bCs/>
          <w:color w:val="000000"/>
          <w:kern w:val="0"/>
          <w:szCs w:val="21"/>
        </w:rPr>
        <w:t>聚焦</w:t>
      </w:r>
      <w:r>
        <w:rPr>
          <w:rFonts w:ascii="宋体" w:eastAsia="宋体" w:hAnsi="宋体" w:cs="Times New Roman" w:hint="eastAsia"/>
          <w:bCs/>
          <w:color w:val="000000"/>
          <w:kern w:val="0"/>
          <w:szCs w:val="21"/>
        </w:rPr>
        <w:t>行业和</w:t>
      </w:r>
      <w:r>
        <w:rPr>
          <w:rFonts w:ascii="宋体" w:eastAsia="宋体" w:hAnsi="宋体" w:cs="Times New Roman"/>
          <w:bCs/>
          <w:color w:val="000000"/>
          <w:kern w:val="0"/>
          <w:szCs w:val="21"/>
        </w:rPr>
        <w:t>区域污染问题，以场地土壤与地下水污染修复及稀贵金属回收、废弃生物质清洁能源转化与资源化利用等污染控制工程领域的关键技术开发为特色研究方向，定位创新应用型人才培养。</w:t>
      </w:r>
    </w:p>
    <w:p w14:paraId="141AEABC" w14:textId="77777777" w:rsidR="00644DB0" w:rsidRDefault="00000000">
      <w:pPr>
        <w:adjustRightInd w:val="0"/>
        <w:snapToGrid w:val="0"/>
        <w:spacing w:line="320" w:lineRule="exact"/>
        <w:ind w:firstLineChars="20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环境电化学：</w:t>
      </w:r>
      <w:r>
        <w:rPr>
          <w:rFonts w:ascii="宋体" w:eastAsia="宋体" w:hAnsi="宋体" w:cs="Times New Roman" w:hint="eastAsia"/>
          <w:bCs/>
          <w:color w:val="000000"/>
          <w:kern w:val="0"/>
          <w:szCs w:val="21"/>
        </w:rPr>
        <w:t>聚焦环保行业新兴领域，将电化学理论和技术综合运用于解决环境监测、废水处理和绿色合成等技术问题，开展环境电化学传感器、电化学废水处理、绿色电化学合成等研究，具有鲜明的桂电特色和独特优势。</w:t>
      </w:r>
    </w:p>
    <w:p w14:paraId="67ABDF5F" w14:textId="77777777" w:rsidR="00644DB0" w:rsidRDefault="00000000">
      <w:pPr>
        <w:pStyle w:val="af3"/>
        <w:numPr>
          <w:ilvl w:val="0"/>
          <w:numId w:val="6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47A53EBD" w14:textId="77777777" w:rsidR="00644DB0" w:rsidRDefault="00000000">
      <w:pPr>
        <w:adjustRightInd w:val="0"/>
        <w:snapToGrid w:val="0"/>
        <w:spacing w:line="32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本专业学位硕士研究生学制为</w:t>
      </w:r>
      <w:r>
        <w:rPr>
          <w:rFonts w:ascii="宋体" w:eastAsia="宋体" w:hAnsi="宋体" w:cs="Times New Roman"/>
          <w:bCs/>
          <w:color w:val="000000"/>
          <w:kern w:val="0"/>
          <w:szCs w:val="21"/>
        </w:rPr>
        <w:t xml:space="preserve"> </w:t>
      </w:r>
      <w:r>
        <w:rPr>
          <w:rFonts w:ascii="宋体" w:eastAsia="宋体" w:hAnsi="宋体" w:cs="Times New Roman" w:hint="eastAsia"/>
          <w:bCs/>
          <w:color w:val="000000"/>
          <w:kern w:val="0"/>
          <w:szCs w:val="21"/>
        </w:rPr>
        <w:t>3</w:t>
      </w:r>
      <w:r>
        <w:rPr>
          <w:rFonts w:ascii="宋体" w:eastAsia="宋体" w:hAnsi="宋体" w:cs="Times New Roman"/>
          <w:bCs/>
          <w:color w:val="000000"/>
          <w:kern w:val="0"/>
          <w:szCs w:val="21"/>
        </w:rPr>
        <w:t xml:space="preserve"> </w:t>
      </w:r>
      <w:r>
        <w:rPr>
          <w:rFonts w:ascii="宋体" w:eastAsia="宋体" w:hAnsi="宋体" w:cs="Times New Roman" w:hint="eastAsia"/>
          <w:bCs/>
          <w:color w:val="000000"/>
          <w:kern w:val="0"/>
          <w:szCs w:val="21"/>
        </w:rPr>
        <w:t>年，全日制专业学位研究生最短在校学习年限不低于2年、最长不超过5年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bCs/>
          <w:color w:val="000000"/>
          <w:kern w:val="0"/>
          <w:szCs w:val="21"/>
        </w:rPr>
        <w:t>。</w:t>
      </w:r>
    </w:p>
    <w:p w14:paraId="2964C2D6" w14:textId="77777777" w:rsidR="00644DB0" w:rsidRDefault="00000000">
      <w:pPr>
        <w:pStyle w:val="af3"/>
        <w:numPr>
          <w:ilvl w:val="0"/>
          <w:numId w:val="67"/>
        </w:numPr>
        <w:spacing w:line="32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19934DFB" w14:textId="77777777" w:rsidR="00644DB0" w:rsidRDefault="00000000">
      <w:pPr>
        <w:pStyle w:val="af3"/>
        <w:numPr>
          <w:ilvl w:val="1"/>
          <w:numId w:val="68"/>
        </w:numPr>
        <w:adjustRightInd w:val="0"/>
        <w:snapToGrid w:val="0"/>
        <w:spacing w:line="32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将课程思政、工程伦理和爱国主义教育全方位融入研究生培养过程，重点培养具有社会主义核心价值观的学生。</w:t>
      </w:r>
    </w:p>
    <w:p w14:paraId="43235F8A" w14:textId="77777777" w:rsidR="00644DB0" w:rsidRDefault="00000000">
      <w:pPr>
        <w:pStyle w:val="af3"/>
        <w:numPr>
          <w:ilvl w:val="1"/>
          <w:numId w:val="68"/>
        </w:numPr>
        <w:adjustRightInd w:val="0"/>
        <w:snapToGrid w:val="0"/>
        <w:spacing w:line="32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课程学习、专业实践和学位论文相结合的培养方式。其中课程学习时间一般在一年内完成（课程学习主要在校内完成），具有2年及以上企业工作经历的参加专业实践时间不少于半年，不具有2年企业工作经历的研究生专业实践时间原则上不少于一年；学位论文一般要结合专业实践完成，论文工作时间一般不少于1年。</w:t>
      </w:r>
    </w:p>
    <w:p w14:paraId="3F15044E" w14:textId="77777777" w:rsidR="00644DB0" w:rsidRDefault="00000000">
      <w:pPr>
        <w:pStyle w:val="af3"/>
        <w:numPr>
          <w:ilvl w:val="1"/>
          <w:numId w:val="68"/>
        </w:numPr>
        <w:adjustRightInd w:val="0"/>
        <w:snapToGrid w:val="0"/>
        <w:spacing w:line="32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实行双导师制。鼓励建立以工程能力培养为导向的导师组指导制。以校内导师指导为主，校外导师参与实践过程、项目研究、课程与论文等多个环节的指导工作。</w:t>
      </w:r>
    </w:p>
    <w:p w14:paraId="2452EFA4" w14:textId="77777777" w:rsidR="00644DB0" w:rsidRDefault="00000000">
      <w:pPr>
        <w:pStyle w:val="af3"/>
        <w:numPr>
          <w:ilvl w:val="1"/>
          <w:numId w:val="68"/>
        </w:numPr>
        <w:adjustRightInd w:val="0"/>
        <w:snapToGrid w:val="0"/>
        <w:spacing w:line="320" w:lineRule="exact"/>
        <w:ind w:left="0" w:firstLine="420"/>
        <w:rPr>
          <w:rFonts w:ascii="宋体" w:eastAsia="宋体" w:hAnsi="宋体" w:cs="Times New Roman"/>
          <w:bCs/>
          <w:color w:val="000000"/>
          <w:kern w:val="0"/>
          <w:szCs w:val="21"/>
        </w:rPr>
      </w:pPr>
      <w:r>
        <w:rPr>
          <w:rFonts w:ascii="宋体" w:eastAsia="宋体" w:hAnsi="宋体" w:cs="Times New Roman"/>
          <w:bCs/>
          <w:color w:val="000000"/>
          <w:kern w:val="0"/>
          <w:szCs w:val="21"/>
        </w:rPr>
        <w:lastRenderedPageBreak/>
        <w:t>注重</w:t>
      </w:r>
      <w:r>
        <w:rPr>
          <w:rFonts w:ascii="宋体" w:eastAsia="宋体" w:hAnsi="宋体" w:cs="Times New Roman" w:hint="eastAsia"/>
          <w:bCs/>
          <w:color w:val="000000"/>
          <w:kern w:val="0"/>
          <w:szCs w:val="21"/>
        </w:rPr>
        <w:t>培养实践研究和创新能力，增长实际工作经验，提高专业素养及就业创业能力。</w:t>
      </w:r>
    </w:p>
    <w:p w14:paraId="1CC02F1C" w14:textId="77777777" w:rsidR="00644DB0" w:rsidRDefault="00000000">
      <w:pPr>
        <w:pStyle w:val="af3"/>
        <w:numPr>
          <w:ilvl w:val="0"/>
          <w:numId w:val="6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13DC186C" w14:textId="77777777" w:rsidR="00644DB0" w:rsidRDefault="00000000">
      <w:pPr>
        <w:adjustRightInd w:val="0"/>
        <w:snapToGrid w:val="0"/>
        <w:spacing w:line="320" w:lineRule="exact"/>
        <w:ind w:firstLineChars="200" w:firstLine="420"/>
        <w:rPr>
          <w:rFonts w:ascii="宋体" w:eastAsia="宋体" w:hAnsi="宋体" w:cs="Times New Roman"/>
          <w:bCs/>
          <w:color w:val="000000"/>
          <w:kern w:val="0"/>
          <w:szCs w:val="21"/>
        </w:rPr>
      </w:pPr>
      <w:r>
        <w:rPr>
          <w:rFonts w:ascii="宋体" w:eastAsia="宋体" w:hAnsi="宋体" w:cs="Times New Roman"/>
          <w:bCs/>
          <w:color w:val="000000"/>
          <w:kern w:val="0"/>
          <w:szCs w:val="21"/>
        </w:rPr>
        <w:t>攻读本</w:t>
      </w:r>
      <w:r>
        <w:rPr>
          <w:rFonts w:ascii="宋体" w:eastAsia="宋体" w:hAnsi="宋体" w:cs="Times New Roman" w:hint="eastAsia"/>
          <w:bCs/>
          <w:color w:val="000000"/>
          <w:kern w:val="0"/>
          <w:szCs w:val="21"/>
        </w:rPr>
        <w:t>专业硕士</w:t>
      </w:r>
      <w:r>
        <w:rPr>
          <w:rFonts w:ascii="宋体" w:eastAsia="宋体" w:hAnsi="宋体" w:cs="Times New Roman"/>
          <w:bCs/>
          <w:color w:val="000000"/>
          <w:kern w:val="0"/>
          <w:szCs w:val="21"/>
        </w:rPr>
        <w:t>研究生需获得学位课学分不少于17</w:t>
      </w:r>
      <w:r>
        <w:rPr>
          <w:rFonts w:ascii="宋体" w:eastAsia="宋体" w:hAnsi="宋体" w:cs="Times New Roman" w:hint="eastAsia"/>
          <w:bCs/>
          <w:color w:val="000000"/>
          <w:kern w:val="0"/>
          <w:szCs w:val="21"/>
        </w:rPr>
        <w:t xml:space="preserve"> </w:t>
      </w:r>
      <w:r>
        <w:rPr>
          <w:rFonts w:ascii="宋体" w:eastAsia="宋体" w:hAnsi="宋体" w:cs="Times New Roman"/>
          <w:bCs/>
          <w:color w:val="000000"/>
          <w:kern w:val="0"/>
          <w:szCs w:val="21"/>
        </w:rPr>
        <w:t>学分，总学分不少于32学分。详见附表1</w:t>
      </w:r>
      <w:r>
        <w:rPr>
          <w:rFonts w:ascii="宋体" w:eastAsia="宋体" w:hAnsi="宋体" w:cs="Times New Roman" w:hint="eastAsia"/>
          <w:bCs/>
          <w:color w:val="000000"/>
          <w:kern w:val="0"/>
          <w:szCs w:val="21"/>
        </w:rPr>
        <w:t>《资源与环境专业</w:t>
      </w:r>
      <w:r>
        <w:rPr>
          <w:rFonts w:ascii="宋体" w:eastAsia="宋体" w:hAnsi="宋体" w:cs="Times New Roman"/>
          <w:bCs/>
          <w:color w:val="000000"/>
          <w:kern w:val="0"/>
          <w:szCs w:val="21"/>
        </w:rPr>
        <w:t>课程设置及学分要求</w:t>
      </w:r>
      <w:r>
        <w:rPr>
          <w:rFonts w:ascii="宋体" w:eastAsia="宋体" w:hAnsi="宋体" w:cs="Times New Roman" w:hint="eastAsia"/>
          <w:bCs/>
          <w:color w:val="000000"/>
          <w:kern w:val="0"/>
          <w:szCs w:val="21"/>
        </w:rPr>
        <w:t>》和</w:t>
      </w:r>
      <w:r>
        <w:rPr>
          <w:rFonts w:ascii="宋体" w:eastAsia="宋体" w:hAnsi="宋体" w:cs="Times New Roman"/>
          <w:bCs/>
          <w:color w:val="000000"/>
          <w:kern w:val="0"/>
          <w:szCs w:val="21"/>
        </w:rPr>
        <w:t>附表2</w:t>
      </w:r>
      <w:r>
        <w:rPr>
          <w:rFonts w:ascii="宋体" w:eastAsia="宋体" w:hAnsi="宋体" w:cs="Times New Roman" w:hint="eastAsia"/>
          <w:bCs/>
          <w:color w:val="000000"/>
          <w:kern w:val="0"/>
          <w:szCs w:val="21"/>
        </w:rPr>
        <w:t>《资源与环境专业实践</w:t>
      </w:r>
      <w:r>
        <w:rPr>
          <w:rFonts w:ascii="宋体" w:eastAsia="宋体" w:hAnsi="宋体" w:cs="Times New Roman"/>
          <w:bCs/>
          <w:color w:val="000000"/>
          <w:kern w:val="0"/>
          <w:szCs w:val="21"/>
        </w:rPr>
        <w:t>环节基本要求及考核办法</w:t>
      </w:r>
      <w:r>
        <w:rPr>
          <w:rFonts w:ascii="宋体" w:eastAsia="宋体" w:hAnsi="宋体" w:cs="Times New Roman" w:hint="eastAsia"/>
          <w:bCs/>
          <w:color w:val="000000"/>
          <w:kern w:val="0"/>
          <w:szCs w:val="21"/>
        </w:rPr>
        <w:t>》</w:t>
      </w:r>
      <w:r>
        <w:rPr>
          <w:rFonts w:ascii="宋体" w:eastAsia="宋体" w:hAnsi="宋体" w:cs="Times New Roman"/>
          <w:bCs/>
          <w:color w:val="000000"/>
          <w:kern w:val="0"/>
          <w:szCs w:val="21"/>
        </w:rPr>
        <w:t>。</w:t>
      </w:r>
    </w:p>
    <w:p w14:paraId="7DA19324" w14:textId="77777777" w:rsidR="00644DB0" w:rsidRDefault="00000000">
      <w:pPr>
        <w:pStyle w:val="af3"/>
        <w:numPr>
          <w:ilvl w:val="0"/>
          <w:numId w:val="6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3A96B6DA" w14:textId="77777777" w:rsidR="00644DB0" w:rsidRDefault="00000000">
      <w:pPr>
        <w:adjustRightInd w:val="0"/>
        <w:snapToGrid w:val="0"/>
        <w:spacing w:line="32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学位论文工作是研究生培养的重要组成部分,是对研究生进行科学研究或承担专业技术工作的全面训练,是培养研究生创新能力,综合运用所学知识发现问题、分析问题和解决问题能力的主要环节，</w:t>
      </w:r>
      <w:r>
        <w:rPr>
          <w:rFonts w:ascii="宋体" w:eastAsia="宋体" w:hAnsi="宋体" w:cs="Times New Roman"/>
          <w:bCs/>
          <w:color w:val="000000"/>
          <w:kern w:val="0"/>
          <w:szCs w:val="21"/>
        </w:rPr>
        <w:t>主要包括文献</w:t>
      </w:r>
      <w:r>
        <w:rPr>
          <w:rFonts w:ascii="宋体" w:eastAsia="宋体" w:hAnsi="宋体" w:cs="Times New Roman" w:hint="eastAsia"/>
          <w:bCs/>
          <w:color w:val="000000"/>
          <w:kern w:val="0"/>
          <w:szCs w:val="21"/>
        </w:rPr>
        <w:t>研读和选题</w:t>
      </w:r>
      <w:r>
        <w:rPr>
          <w:rFonts w:ascii="宋体" w:eastAsia="宋体" w:hAnsi="宋体" w:cs="Times New Roman"/>
          <w:bCs/>
          <w:color w:val="000000"/>
          <w:kern w:val="0"/>
          <w:szCs w:val="21"/>
        </w:rPr>
        <w:t>、开题报告、</w:t>
      </w:r>
      <w:r>
        <w:rPr>
          <w:rFonts w:ascii="宋体" w:eastAsia="宋体" w:hAnsi="宋体" w:cs="Times New Roman" w:hint="eastAsia"/>
          <w:bCs/>
          <w:color w:val="000000"/>
          <w:kern w:val="0"/>
          <w:szCs w:val="21"/>
        </w:rPr>
        <w:t>中期检查</w:t>
      </w:r>
      <w:r>
        <w:rPr>
          <w:rFonts w:ascii="宋体" w:eastAsia="宋体" w:hAnsi="宋体" w:cs="Times New Roman"/>
          <w:bCs/>
          <w:color w:val="000000"/>
          <w:kern w:val="0"/>
          <w:szCs w:val="21"/>
        </w:rPr>
        <w:t>、论文撰写、论文评阅</w:t>
      </w:r>
      <w:r>
        <w:rPr>
          <w:rFonts w:ascii="宋体" w:eastAsia="宋体" w:hAnsi="宋体" w:cs="Times New Roman" w:hint="eastAsia"/>
          <w:bCs/>
          <w:color w:val="000000"/>
          <w:kern w:val="0"/>
          <w:szCs w:val="21"/>
        </w:rPr>
        <w:t>与</w:t>
      </w:r>
      <w:r>
        <w:rPr>
          <w:rFonts w:ascii="宋体" w:eastAsia="宋体" w:hAnsi="宋体" w:cs="Times New Roman"/>
          <w:bCs/>
          <w:color w:val="000000"/>
          <w:kern w:val="0"/>
          <w:szCs w:val="21"/>
        </w:rPr>
        <w:t>答辩</w:t>
      </w:r>
      <w:r>
        <w:rPr>
          <w:rFonts w:ascii="宋体" w:eastAsia="宋体" w:hAnsi="宋体" w:cs="Times New Roman" w:hint="eastAsia"/>
          <w:bCs/>
          <w:color w:val="000000"/>
          <w:kern w:val="0"/>
          <w:szCs w:val="21"/>
        </w:rPr>
        <w:t>等</w:t>
      </w:r>
    </w:p>
    <w:p w14:paraId="42F19CE4" w14:textId="77777777" w:rsidR="00644DB0" w:rsidRDefault="00000000">
      <w:pPr>
        <w:pStyle w:val="af3"/>
        <w:numPr>
          <w:ilvl w:val="0"/>
          <w:numId w:val="69"/>
        </w:numPr>
        <w:adjustRightInd w:val="0"/>
        <w:snapToGrid w:val="0"/>
        <w:spacing w:line="32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文献研读和选题：</w:t>
      </w:r>
      <w:r>
        <w:rPr>
          <w:rFonts w:ascii="宋体" w:eastAsia="宋体" w:hAnsi="宋体" w:cs="Times New Roman" w:hint="eastAsia"/>
          <w:bCs/>
          <w:color w:val="000000"/>
          <w:kern w:val="0"/>
          <w:szCs w:val="21"/>
        </w:rPr>
        <w:t>在导师的指导下，通过</w:t>
      </w:r>
      <w:r>
        <w:rPr>
          <w:rFonts w:ascii="宋体" w:eastAsia="宋体" w:hAnsi="宋体" w:cs="Times New Roman"/>
          <w:bCs/>
          <w:color w:val="000000"/>
          <w:kern w:val="0"/>
          <w:szCs w:val="21"/>
        </w:rPr>
        <w:t>结合双导师的技术开发项目</w:t>
      </w:r>
      <w:r>
        <w:rPr>
          <w:rFonts w:ascii="宋体" w:eastAsia="宋体" w:hAnsi="宋体" w:cs="Times New Roman" w:hint="eastAsia"/>
          <w:bCs/>
          <w:color w:val="000000"/>
          <w:kern w:val="0"/>
          <w:szCs w:val="21"/>
        </w:rPr>
        <w:t>或查阅和研读</w:t>
      </w:r>
      <w:r>
        <w:rPr>
          <w:rFonts w:ascii="宋体" w:eastAsia="宋体" w:hAnsi="宋体" w:cs="Times New Roman"/>
          <w:bCs/>
          <w:color w:val="000000"/>
          <w:kern w:val="0"/>
          <w:szCs w:val="21"/>
        </w:rPr>
        <w:t>文献资料</w:t>
      </w:r>
      <w:r>
        <w:rPr>
          <w:rFonts w:ascii="宋体" w:eastAsia="宋体" w:hAnsi="宋体" w:cs="Times New Roman" w:hint="eastAsia"/>
          <w:bCs/>
          <w:color w:val="000000"/>
          <w:kern w:val="0"/>
          <w:szCs w:val="21"/>
        </w:rPr>
        <w:t>，确定论文研究课题。</w:t>
      </w:r>
      <w:r>
        <w:rPr>
          <w:rFonts w:ascii="宋体" w:eastAsia="宋体" w:hAnsi="宋体" w:cs="Times New Roman"/>
          <w:bCs/>
          <w:color w:val="000000"/>
          <w:kern w:val="0"/>
          <w:szCs w:val="21"/>
        </w:rPr>
        <w:t>学位论文的选题必须与学生的录取专业相关</w:t>
      </w:r>
      <w:r>
        <w:rPr>
          <w:rFonts w:ascii="宋体" w:eastAsia="宋体" w:hAnsi="宋体" w:cs="Times New Roman" w:hint="eastAsia"/>
          <w:bCs/>
          <w:color w:val="000000"/>
          <w:kern w:val="0"/>
          <w:szCs w:val="21"/>
        </w:rPr>
        <w:t>，应来源于工程实际或者具有明确的工程应用背景，可以是一个完整的工程技术项目的设计或研究课题，可以是技术攻关、技术改造专题，可以是新工艺、新设备、新材料、新产品的研制与开发等。</w:t>
      </w:r>
    </w:p>
    <w:p w14:paraId="4A1CAC8C" w14:textId="77777777" w:rsidR="00644DB0" w:rsidRDefault="00000000">
      <w:pPr>
        <w:pStyle w:val="af3"/>
        <w:numPr>
          <w:ilvl w:val="0"/>
          <w:numId w:val="69"/>
        </w:numPr>
        <w:adjustRightInd w:val="0"/>
        <w:snapToGrid w:val="0"/>
        <w:spacing w:line="32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开题报告：</w:t>
      </w:r>
      <w:r>
        <w:rPr>
          <w:rFonts w:ascii="宋体" w:eastAsia="宋体" w:hAnsi="宋体" w:cs="Times New Roman" w:hint="eastAsia"/>
          <w:bCs/>
          <w:color w:val="000000"/>
          <w:kern w:val="0"/>
          <w:szCs w:val="21"/>
        </w:rPr>
        <w:t>针对选题，进一步开展文献调研，在</w:t>
      </w:r>
      <w:r>
        <w:rPr>
          <w:rFonts w:ascii="宋体" w:eastAsia="宋体" w:hAnsi="宋体" w:cs="Times New Roman"/>
          <w:bCs/>
          <w:color w:val="000000"/>
          <w:kern w:val="0"/>
          <w:szCs w:val="21"/>
        </w:rPr>
        <w:t>掌握学科技术前沿与研究现状</w:t>
      </w:r>
      <w:r>
        <w:rPr>
          <w:rFonts w:ascii="宋体" w:eastAsia="宋体" w:hAnsi="宋体" w:cs="Times New Roman" w:hint="eastAsia"/>
          <w:bCs/>
          <w:color w:val="000000"/>
          <w:kern w:val="0"/>
          <w:szCs w:val="21"/>
        </w:rPr>
        <w:t>的基础上</w:t>
      </w:r>
      <w:r>
        <w:rPr>
          <w:rFonts w:ascii="宋体" w:eastAsia="宋体" w:hAnsi="宋体" w:cs="Times New Roman"/>
          <w:bCs/>
          <w:color w:val="000000"/>
          <w:kern w:val="0"/>
          <w:szCs w:val="21"/>
        </w:rPr>
        <w:t>，</w:t>
      </w:r>
      <w:r>
        <w:rPr>
          <w:rFonts w:ascii="宋体" w:eastAsia="宋体" w:hAnsi="宋体" w:cs="Times New Roman" w:hint="eastAsia"/>
          <w:bCs/>
          <w:color w:val="000000"/>
          <w:kern w:val="0"/>
          <w:szCs w:val="21"/>
        </w:rPr>
        <w:t>对选题</w:t>
      </w:r>
      <w:r>
        <w:rPr>
          <w:rFonts w:ascii="宋体" w:eastAsia="宋体" w:hAnsi="宋体" w:cs="Times New Roman"/>
          <w:bCs/>
          <w:color w:val="000000"/>
          <w:kern w:val="0"/>
          <w:szCs w:val="21"/>
        </w:rPr>
        <w:t>提出</w:t>
      </w:r>
      <w:r>
        <w:rPr>
          <w:rFonts w:ascii="宋体" w:eastAsia="宋体" w:hAnsi="宋体" w:cs="Times New Roman" w:hint="eastAsia"/>
          <w:bCs/>
          <w:color w:val="000000"/>
          <w:kern w:val="0"/>
          <w:szCs w:val="21"/>
        </w:rPr>
        <w:t>可行的</w:t>
      </w:r>
      <w:r>
        <w:rPr>
          <w:rFonts w:ascii="宋体" w:eastAsia="宋体" w:hAnsi="宋体" w:cs="Times New Roman"/>
          <w:bCs/>
          <w:color w:val="000000"/>
          <w:kern w:val="0"/>
          <w:szCs w:val="21"/>
        </w:rPr>
        <w:t xml:space="preserve">解决方案，撰写论文开题报告，并完成开题答辩。在第三学期末之前完成学位论文开题报告。 </w:t>
      </w:r>
    </w:p>
    <w:p w14:paraId="491448E8" w14:textId="77777777" w:rsidR="00644DB0" w:rsidRDefault="00000000">
      <w:pPr>
        <w:pStyle w:val="af3"/>
        <w:numPr>
          <w:ilvl w:val="0"/>
          <w:numId w:val="69"/>
        </w:numPr>
        <w:adjustRightInd w:val="0"/>
        <w:snapToGrid w:val="0"/>
        <w:spacing w:line="32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中期检查：</w:t>
      </w:r>
      <w:bookmarkStart w:id="33" w:name="_Hlk136346557"/>
      <w:r>
        <w:rPr>
          <w:rFonts w:ascii="宋体" w:eastAsia="宋体" w:hAnsi="宋体" w:cs="Times New Roman"/>
          <w:bCs/>
          <w:color w:val="000000"/>
          <w:kern w:val="0"/>
          <w:szCs w:val="21"/>
        </w:rPr>
        <w:t xml:space="preserve">主要跟踪研究生课题研究进度，重点监督并检查课题的研究方向和内容是否与开题保持一致，以及课题所取得的阶段性成果。根据相关规定开展中期检查考核，实施分流淘汰。 </w:t>
      </w:r>
    </w:p>
    <w:bookmarkEnd w:id="33"/>
    <w:p w14:paraId="2A3DC227" w14:textId="77777777" w:rsidR="00644DB0" w:rsidRDefault="00000000">
      <w:pPr>
        <w:pStyle w:val="af3"/>
        <w:numPr>
          <w:ilvl w:val="0"/>
          <w:numId w:val="69"/>
        </w:numPr>
        <w:adjustRightInd w:val="0"/>
        <w:snapToGrid w:val="0"/>
        <w:spacing w:line="32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论文撰写：</w:t>
      </w:r>
      <w:r>
        <w:rPr>
          <w:rFonts w:ascii="宋体" w:eastAsia="宋体" w:hAnsi="宋体" w:cs="Times New Roman"/>
          <w:bCs/>
          <w:color w:val="000000"/>
          <w:kern w:val="0"/>
          <w:szCs w:val="21"/>
        </w:rPr>
        <w:t>硕士论文必须在</w:t>
      </w:r>
      <w:r>
        <w:rPr>
          <w:rFonts w:ascii="宋体" w:eastAsia="宋体" w:hAnsi="宋体" w:cs="Times New Roman" w:hint="eastAsia"/>
          <w:bCs/>
          <w:color w:val="000000"/>
          <w:kern w:val="0"/>
          <w:szCs w:val="21"/>
        </w:rPr>
        <w:t>导师</w:t>
      </w:r>
      <w:r>
        <w:rPr>
          <w:rFonts w:ascii="宋体" w:eastAsia="宋体" w:hAnsi="宋体" w:cs="Times New Roman"/>
          <w:bCs/>
          <w:color w:val="000000"/>
          <w:kern w:val="0"/>
          <w:szCs w:val="21"/>
        </w:rPr>
        <w:t>指导下</w:t>
      </w:r>
      <w:r>
        <w:rPr>
          <w:rFonts w:ascii="宋体" w:eastAsia="宋体" w:hAnsi="宋体" w:cs="Times New Roman" w:hint="eastAsia"/>
          <w:bCs/>
          <w:color w:val="000000"/>
          <w:kern w:val="0"/>
          <w:szCs w:val="21"/>
        </w:rPr>
        <w:t>，</w:t>
      </w:r>
      <w:r>
        <w:rPr>
          <w:rFonts w:ascii="宋体" w:eastAsia="宋体" w:hAnsi="宋体" w:cs="Times New Roman"/>
          <w:bCs/>
          <w:color w:val="000000"/>
          <w:kern w:val="0"/>
          <w:szCs w:val="21"/>
        </w:rPr>
        <w:t>独立完成，</w:t>
      </w:r>
      <w:r>
        <w:rPr>
          <w:rFonts w:ascii="宋体" w:eastAsia="宋体" w:hAnsi="宋体" w:cs="Times New Roman" w:hint="eastAsia"/>
          <w:bCs/>
          <w:color w:val="000000"/>
          <w:kern w:val="0"/>
          <w:szCs w:val="21"/>
        </w:rPr>
        <w:t>具备相应的技术要求和较充足的工作量，体现作者综合运用科学理论、方法和技术手段解决工程技术问题的能力，具有先进性、实用性，取得较好的成效</w:t>
      </w:r>
      <w:r>
        <w:rPr>
          <w:rFonts w:ascii="宋体" w:eastAsia="宋体" w:hAnsi="宋体" w:cs="Times New Roman"/>
          <w:bCs/>
          <w:color w:val="000000"/>
          <w:kern w:val="0"/>
          <w:szCs w:val="21"/>
        </w:rPr>
        <w:t>。</w:t>
      </w:r>
      <w:r>
        <w:rPr>
          <w:rFonts w:ascii="宋体" w:eastAsia="宋体" w:hAnsi="宋体" w:cs="Times New Roman" w:hint="eastAsia"/>
          <w:bCs/>
          <w:color w:val="000000"/>
          <w:kern w:val="0"/>
          <w:szCs w:val="21"/>
        </w:rPr>
        <w:t>研究生</w:t>
      </w:r>
      <w:r>
        <w:rPr>
          <w:rFonts w:ascii="宋体" w:eastAsia="宋体" w:hAnsi="宋体" w:cs="Times New Roman"/>
          <w:bCs/>
          <w:color w:val="000000"/>
          <w:kern w:val="0"/>
          <w:szCs w:val="21"/>
        </w:rPr>
        <w:t>在撰写论文前应向课题组（研究所）汇报课题的研究情况和成果（包括阶段性成果），审查同意后即可正式撰写论文。</w:t>
      </w:r>
      <w:r>
        <w:rPr>
          <w:rFonts w:ascii="宋体" w:eastAsia="宋体" w:hAnsi="宋体" w:cs="Times New Roman" w:hint="eastAsia"/>
          <w:bCs/>
          <w:color w:val="000000"/>
          <w:kern w:val="0"/>
          <w:szCs w:val="21"/>
        </w:rPr>
        <w:t xml:space="preserve"> </w:t>
      </w:r>
    </w:p>
    <w:p w14:paraId="1E4E0BCA" w14:textId="77777777" w:rsidR="00644DB0" w:rsidRDefault="00000000">
      <w:pPr>
        <w:pStyle w:val="af3"/>
        <w:numPr>
          <w:ilvl w:val="0"/>
          <w:numId w:val="69"/>
        </w:numPr>
        <w:adjustRightInd w:val="0"/>
        <w:snapToGrid w:val="0"/>
        <w:spacing w:line="32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论文评阅、答辩：</w:t>
      </w:r>
      <w:r>
        <w:rPr>
          <w:rFonts w:ascii="宋体" w:eastAsia="宋体" w:hAnsi="宋体" w:cs="Times New Roman"/>
          <w:bCs/>
          <w:color w:val="000000"/>
          <w:kern w:val="0"/>
          <w:szCs w:val="21"/>
        </w:rPr>
        <w:t>硕士生完成培养计划中规定的课程学习和论文工作后，经导师推荐提出答辩申请，导师对研究生的业务水平、学位论文写出评语，由所在培养学院和研究生院组织论文评阅和答辩。硕士研究生导师对论文要严格把关，对不符合要求的论文，不予推荐答辩。硕士学位论文的具体要求、评阅、答辩以及硕士学位授予等按《桂林电子科技大学硕士学位授予工作的实施细则》执行。</w:t>
      </w:r>
    </w:p>
    <w:p w14:paraId="33271202" w14:textId="77777777" w:rsidR="00644DB0" w:rsidRDefault="00000000">
      <w:pPr>
        <w:pStyle w:val="af3"/>
        <w:numPr>
          <w:ilvl w:val="0"/>
          <w:numId w:val="67"/>
        </w:numPr>
        <w:spacing w:line="32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7CEAB775" w14:textId="77777777" w:rsidR="00644DB0" w:rsidRDefault="00000000">
      <w:pPr>
        <w:adjustRightInd w:val="0"/>
        <w:snapToGrid w:val="0"/>
        <w:spacing w:line="320" w:lineRule="exact"/>
        <w:ind w:firstLineChars="200" w:firstLine="420"/>
        <w:rPr>
          <w:rFonts w:eastAsia="宋体" w:cs="Times New Roman"/>
          <w:bCs/>
          <w:color w:val="000000"/>
          <w:kern w:val="0"/>
          <w:szCs w:val="21"/>
        </w:rPr>
      </w:pPr>
      <w:bookmarkStart w:id="34" w:name="_Hlk136438309"/>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bookmarkEnd w:id="34"/>
    <w:p w14:paraId="538CF073"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资源与环境专业课程设置及学分要求</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977"/>
        <w:gridCol w:w="629"/>
        <w:gridCol w:w="915"/>
        <w:gridCol w:w="567"/>
        <w:gridCol w:w="567"/>
        <w:gridCol w:w="709"/>
        <w:gridCol w:w="567"/>
        <w:gridCol w:w="1701"/>
      </w:tblGrid>
      <w:tr w:rsidR="00644DB0" w14:paraId="1772861D" w14:textId="77777777">
        <w:trPr>
          <w:trHeight w:val="567"/>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60F149D0"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23A988D5"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77" w:type="dxa"/>
            <w:tcBorders>
              <w:top w:val="single" w:sz="4" w:space="0" w:color="auto"/>
              <w:left w:val="single" w:sz="4" w:space="0" w:color="auto"/>
              <w:bottom w:val="single" w:sz="4" w:space="0" w:color="auto"/>
              <w:right w:val="single" w:sz="4" w:space="0" w:color="auto"/>
            </w:tcBorders>
            <w:vAlign w:val="center"/>
          </w:tcPr>
          <w:p w14:paraId="39F305CE"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629" w:type="dxa"/>
            <w:tcBorders>
              <w:top w:val="single" w:sz="4" w:space="0" w:color="auto"/>
              <w:left w:val="single" w:sz="4" w:space="0" w:color="auto"/>
              <w:bottom w:val="single" w:sz="4" w:space="0" w:color="auto"/>
              <w:right w:val="single" w:sz="4" w:space="0" w:color="auto"/>
            </w:tcBorders>
          </w:tcPr>
          <w:p w14:paraId="3B32930B"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1E3FD35B"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915" w:type="dxa"/>
            <w:tcBorders>
              <w:top w:val="single" w:sz="4" w:space="0" w:color="auto"/>
              <w:left w:val="single" w:sz="4" w:space="0" w:color="auto"/>
              <w:bottom w:val="single" w:sz="4" w:space="0" w:color="auto"/>
              <w:right w:val="single" w:sz="4" w:space="0" w:color="auto"/>
            </w:tcBorders>
            <w:vAlign w:val="center"/>
          </w:tcPr>
          <w:p w14:paraId="119C130B"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2B933D54"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4AA4790F"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22C52179"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709" w:type="dxa"/>
            <w:tcBorders>
              <w:top w:val="single" w:sz="4" w:space="0" w:color="auto"/>
              <w:left w:val="single" w:sz="4" w:space="0" w:color="auto"/>
              <w:bottom w:val="single" w:sz="4" w:space="0" w:color="auto"/>
              <w:right w:val="single" w:sz="4" w:space="0" w:color="auto"/>
            </w:tcBorders>
            <w:vAlign w:val="center"/>
          </w:tcPr>
          <w:p w14:paraId="7FA1DD72"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7FB94AFB"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027E8708"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4B0EFD85"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701" w:type="dxa"/>
            <w:tcBorders>
              <w:top w:val="single" w:sz="4" w:space="0" w:color="auto"/>
              <w:left w:val="single" w:sz="4" w:space="0" w:color="auto"/>
              <w:bottom w:val="single" w:sz="4" w:space="0" w:color="auto"/>
              <w:right w:val="single" w:sz="4" w:space="0" w:color="auto"/>
            </w:tcBorders>
            <w:vAlign w:val="center"/>
          </w:tcPr>
          <w:p w14:paraId="1920B954"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3CA3FBEB" w14:textId="77777777" w:rsidTr="00F252E4">
        <w:trPr>
          <w:trHeight w:val="397"/>
          <w:jc w:val="center"/>
        </w:trPr>
        <w:tc>
          <w:tcPr>
            <w:tcW w:w="293" w:type="dxa"/>
            <w:vMerge w:val="restart"/>
            <w:vAlign w:val="center"/>
          </w:tcPr>
          <w:p w14:paraId="1F8FBBA9"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vAlign w:val="center"/>
          </w:tcPr>
          <w:p w14:paraId="681F13E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77" w:type="dxa"/>
            <w:vAlign w:val="center"/>
          </w:tcPr>
          <w:p w14:paraId="0B4BE9D4"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629" w:type="dxa"/>
            <w:vAlign w:val="center"/>
          </w:tcPr>
          <w:p w14:paraId="7A561A1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Merge w:val="restart"/>
            <w:vAlign w:val="center"/>
          </w:tcPr>
          <w:p w14:paraId="5434E24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p w14:paraId="0BD91DC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235905C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2940A2D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18</w:t>
            </w:r>
          </w:p>
        </w:tc>
        <w:tc>
          <w:tcPr>
            <w:tcW w:w="709" w:type="dxa"/>
            <w:vAlign w:val="center"/>
          </w:tcPr>
          <w:p w14:paraId="2FB4581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34A359F8"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701" w:type="dxa"/>
            <w:vMerge w:val="restart"/>
            <w:vAlign w:val="center"/>
          </w:tcPr>
          <w:p w14:paraId="79BF581B"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55C5471F" w14:textId="77777777" w:rsidTr="00F252E4">
        <w:trPr>
          <w:trHeight w:val="397"/>
          <w:jc w:val="center"/>
        </w:trPr>
        <w:tc>
          <w:tcPr>
            <w:tcW w:w="293" w:type="dxa"/>
            <w:vMerge/>
            <w:vAlign w:val="center"/>
          </w:tcPr>
          <w:p w14:paraId="7A0446CD" w14:textId="77777777" w:rsidR="00644DB0" w:rsidRDefault="00644DB0" w:rsidP="00F252E4">
            <w:pPr>
              <w:spacing w:line="240" w:lineRule="exact"/>
              <w:jc w:val="center"/>
              <w:rPr>
                <w:rFonts w:ascii="宋体" w:eastAsia="宋体" w:hAnsi="宋体"/>
                <w:b/>
                <w:bCs/>
                <w:sz w:val="18"/>
                <w:szCs w:val="18"/>
              </w:rPr>
            </w:pPr>
          </w:p>
        </w:tc>
        <w:tc>
          <w:tcPr>
            <w:tcW w:w="284" w:type="dxa"/>
            <w:vMerge/>
            <w:vAlign w:val="center"/>
          </w:tcPr>
          <w:p w14:paraId="111D1DE9" w14:textId="77777777" w:rsidR="00644DB0" w:rsidRDefault="00644DB0" w:rsidP="00F252E4">
            <w:pPr>
              <w:spacing w:line="240" w:lineRule="exact"/>
              <w:jc w:val="center"/>
              <w:rPr>
                <w:rFonts w:ascii="宋体" w:eastAsia="宋体" w:hAnsi="宋体"/>
                <w:sz w:val="18"/>
                <w:szCs w:val="18"/>
              </w:rPr>
            </w:pPr>
          </w:p>
        </w:tc>
        <w:tc>
          <w:tcPr>
            <w:tcW w:w="2977" w:type="dxa"/>
            <w:vAlign w:val="center"/>
          </w:tcPr>
          <w:p w14:paraId="25113BCD"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629" w:type="dxa"/>
            <w:vAlign w:val="center"/>
          </w:tcPr>
          <w:p w14:paraId="212FFE3E"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Merge/>
            <w:vAlign w:val="center"/>
          </w:tcPr>
          <w:p w14:paraId="49395109" w14:textId="77777777" w:rsidR="00644DB0" w:rsidRDefault="00644DB0" w:rsidP="00F252E4">
            <w:pPr>
              <w:spacing w:line="240" w:lineRule="exact"/>
              <w:jc w:val="center"/>
              <w:rPr>
                <w:rFonts w:ascii="宋体" w:eastAsia="宋体" w:hAnsi="宋体"/>
                <w:bCs/>
                <w:sz w:val="18"/>
                <w:szCs w:val="18"/>
              </w:rPr>
            </w:pPr>
          </w:p>
        </w:tc>
        <w:tc>
          <w:tcPr>
            <w:tcW w:w="567" w:type="dxa"/>
            <w:vAlign w:val="center"/>
          </w:tcPr>
          <w:p w14:paraId="36E6AF2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ADAE9D9"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709" w:type="dxa"/>
            <w:vAlign w:val="center"/>
          </w:tcPr>
          <w:p w14:paraId="4B4A12E2"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73C334E6" w14:textId="77777777" w:rsidR="00644DB0" w:rsidRDefault="00644DB0" w:rsidP="00F252E4">
            <w:pPr>
              <w:spacing w:line="240" w:lineRule="exact"/>
              <w:jc w:val="center"/>
              <w:rPr>
                <w:rFonts w:ascii="宋体" w:eastAsia="宋体" w:hAnsi="宋体"/>
                <w:bCs/>
                <w:sz w:val="18"/>
                <w:szCs w:val="18"/>
              </w:rPr>
            </w:pPr>
          </w:p>
        </w:tc>
        <w:tc>
          <w:tcPr>
            <w:tcW w:w="1701" w:type="dxa"/>
            <w:vMerge/>
            <w:vAlign w:val="center"/>
          </w:tcPr>
          <w:p w14:paraId="22D162BA" w14:textId="77777777" w:rsidR="00644DB0" w:rsidRDefault="00644DB0" w:rsidP="00F252E4">
            <w:pPr>
              <w:spacing w:line="240" w:lineRule="exact"/>
              <w:rPr>
                <w:rFonts w:ascii="宋体" w:eastAsia="宋体" w:hAnsi="宋体"/>
                <w:bCs/>
                <w:sz w:val="18"/>
                <w:szCs w:val="18"/>
              </w:rPr>
            </w:pPr>
          </w:p>
        </w:tc>
      </w:tr>
      <w:tr w:rsidR="00644DB0" w14:paraId="0C10C43D" w14:textId="77777777" w:rsidTr="00F252E4">
        <w:trPr>
          <w:trHeight w:val="397"/>
          <w:jc w:val="center"/>
        </w:trPr>
        <w:tc>
          <w:tcPr>
            <w:tcW w:w="293" w:type="dxa"/>
            <w:vMerge/>
            <w:vAlign w:val="center"/>
          </w:tcPr>
          <w:p w14:paraId="0C464A07" w14:textId="77777777" w:rsidR="00644DB0" w:rsidRDefault="00644DB0" w:rsidP="00F252E4">
            <w:pPr>
              <w:spacing w:line="240" w:lineRule="exact"/>
              <w:jc w:val="center"/>
              <w:rPr>
                <w:rFonts w:ascii="宋体" w:eastAsia="宋体" w:hAnsi="宋体"/>
                <w:b/>
                <w:bCs/>
                <w:sz w:val="18"/>
                <w:szCs w:val="18"/>
              </w:rPr>
            </w:pPr>
          </w:p>
        </w:tc>
        <w:tc>
          <w:tcPr>
            <w:tcW w:w="284" w:type="dxa"/>
            <w:vMerge/>
            <w:vAlign w:val="center"/>
          </w:tcPr>
          <w:p w14:paraId="7F92B93E" w14:textId="77777777" w:rsidR="00644DB0" w:rsidRDefault="00644DB0" w:rsidP="00F252E4">
            <w:pPr>
              <w:spacing w:line="240" w:lineRule="exact"/>
              <w:jc w:val="center"/>
              <w:rPr>
                <w:rFonts w:ascii="宋体" w:eastAsia="宋体" w:hAnsi="宋体"/>
                <w:sz w:val="18"/>
                <w:szCs w:val="18"/>
              </w:rPr>
            </w:pPr>
          </w:p>
        </w:tc>
        <w:tc>
          <w:tcPr>
            <w:tcW w:w="2977" w:type="dxa"/>
            <w:vAlign w:val="center"/>
          </w:tcPr>
          <w:p w14:paraId="3AD98366"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629" w:type="dxa"/>
            <w:vAlign w:val="center"/>
          </w:tcPr>
          <w:p w14:paraId="4592ADE8"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27266C8F"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81F642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752A4A2"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709" w:type="dxa"/>
            <w:vAlign w:val="center"/>
          </w:tcPr>
          <w:p w14:paraId="78829A9D"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457268FA"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701" w:type="dxa"/>
            <w:vMerge/>
            <w:vAlign w:val="center"/>
          </w:tcPr>
          <w:p w14:paraId="5132270B" w14:textId="77777777" w:rsidR="00644DB0" w:rsidRDefault="00644DB0" w:rsidP="00F252E4">
            <w:pPr>
              <w:spacing w:line="240" w:lineRule="exact"/>
              <w:rPr>
                <w:rFonts w:ascii="宋体" w:eastAsia="宋体" w:hAnsi="宋体"/>
                <w:bCs/>
                <w:sz w:val="18"/>
                <w:szCs w:val="18"/>
              </w:rPr>
            </w:pPr>
          </w:p>
        </w:tc>
      </w:tr>
      <w:tr w:rsidR="00644DB0" w14:paraId="761774D5" w14:textId="77777777" w:rsidTr="00F252E4">
        <w:trPr>
          <w:trHeight w:val="397"/>
          <w:jc w:val="center"/>
        </w:trPr>
        <w:tc>
          <w:tcPr>
            <w:tcW w:w="293" w:type="dxa"/>
            <w:vMerge/>
            <w:vAlign w:val="center"/>
          </w:tcPr>
          <w:p w14:paraId="7A451992"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47F2E5D5" w14:textId="77777777" w:rsidR="00644DB0" w:rsidRDefault="00644DB0" w:rsidP="00F252E4">
            <w:pPr>
              <w:spacing w:line="240" w:lineRule="exact"/>
              <w:jc w:val="center"/>
              <w:rPr>
                <w:rFonts w:ascii="宋体" w:eastAsia="宋体" w:hAnsi="宋体"/>
                <w:sz w:val="18"/>
                <w:szCs w:val="18"/>
              </w:rPr>
            </w:pPr>
          </w:p>
        </w:tc>
        <w:tc>
          <w:tcPr>
            <w:tcW w:w="2977" w:type="dxa"/>
            <w:vAlign w:val="center"/>
          </w:tcPr>
          <w:p w14:paraId="4C67F684"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英语</w:t>
            </w:r>
          </w:p>
        </w:tc>
        <w:tc>
          <w:tcPr>
            <w:tcW w:w="629" w:type="dxa"/>
            <w:vAlign w:val="center"/>
          </w:tcPr>
          <w:p w14:paraId="4B69137F"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915" w:type="dxa"/>
            <w:vAlign w:val="center"/>
          </w:tcPr>
          <w:p w14:paraId="191DDE68"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9EA0B82"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12C837E5"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709" w:type="dxa"/>
            <w:vAlign w:val="center"/>
          </w:tcPr>
          <w:p w14:paraId="2615127A"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11729456" w14:textId="77777777" w:rsidR="00644DB0" w:rsidRDefault="00644DB0" w:rsidP="00F252E4">
            <w:pPr>
              <w:spacing w:line="240" w:lineRule="exact"/>
              <w:jc w:val="center"/>
              <w:rPr>
                <w:rFonts w:ascii="宋体" w:eastAsia="宋体" w:hAnsi="宋体"/>
                <w:sz w:val="18"/>
                <w:szCs w:val="18"/>
              </w:rPr>
            </w:pPr>
          </w:p>
        </w:tc>
        <w:tc>
          <w:tcPr>
            <w:tcW w:w="1701" w:type="dxa"/>
            <w:vAlign w:val="center"/>
          </w:tcPr>
          <w:p w14:paraId="73B15BB0"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5620E673" w14:textId="77777777" w:rsidTr="00F252E4">
        <w:trPr>
          <w:trHeight w:val="340"/>
          <w:jc w:val="center"/>
        </w:trPr>
        <w:tc>
          <w:tcPr>
            <w:tcW w:w="293" w:type="dxa"/>
            <w:vMerge/>
            <w:vAlign w:val="center"/>
          </w:tcPr>
          <w:p w14:paraId="7CE9FFFE" w14:textId="77777777" w:rsidR="00644DB0" w:rsidRDefault="00644DB0" w:rsidP="00F252E4">
            <w:pPr>
              <w:spacing w:line="240" w:lineRule="exact"/>
              <w:jc w:val="center"/>
              <w:rPr>
                <w:rFonts w:ascii="宋体" w:eastAsia="宋体" w:hAnsi="宋体"/>
                <w:sz w:val="18"/>
                <w:szCs w:val="18"/>
              </w:rPr>
            </w:pPr>
          </w:p>
        </w:tc>
        <w:tc>
          <w:tcPr>
            <w:tcW w:w="284" w:type="dxa"/>
            <w:vMerge w:val="restart"/>
            <w:vAlign w:val="center"/>
          </w:tcPr>
          <w:p w14:paraId="380EB3C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77" w:type="dxa"/>
            <w:vAlign w:val="center"/>
          </w:tcPr>
          <w:p w14:paraId="2713A08D" w14:textId="77777777" w:rsidR="00644DB0" w:rsidRDefault="00000000" w:rsidP="00F252E4">
            <w:pPr>
              <w:spacing w:line="240" w:lineRule="exact"/>
              <w:rPr>
                <w:rFonts w:ascii="宋体" w:eastAsia="宋体" w:hAnsi="宋体"/>
                <w:bCs/>
                <w:sz w:val="18"/>
                <w:szCs w:val="18"/>
              </w:rPr>
            </w:pPr>
            <w:r>
              <w:rPr>
                <w:rFonts w:ascii="宋体" w:eastAsia="宋体" w:hAnsi="宋体"/>
                <w:kern w:val="0"/>
                <w:sz w:val="18"/>
                <w:szCs w:val="18"/>
              </w:rPr>
              <w:t>数值分析</w:t>
            </w:r>
          </w:p>
        </w:tc>
        <w:tc>
          <w:tcPr>
            <w:tcW w:w="629" w:type="dxa"/>
            <w:vAlign w:val="center"/>
          </w:tcPr>
          <w:p w14:paraId="3703111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Merge w:val="restart"/>
            <w:vAlign w:val="center"/>
          </w:tcPr>
          <w:p w14:paraId="0BB3B7B0"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p w14:paraId="089A98F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2DEB97F2"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4230F2A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8</w:t>
            </w:r>
          </w:p>
        </w:tc>
        <w:tc>
          <w:tcPr>
            <w:tcW w:w="709" w:type="dxa"/>
            <w:vAlign w:val="center"/>
          </w:tcPr>
          <w:p w14:paraId="6ADB0042"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6EA5D843"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7</w:t>
            </w:r>
          </w:p>
        </w:tc>
        <w:tc>
          <w:tcPr>
            <w:tcW w:w="1701" w:type="dxa"/>
            <w:vAlign w:val="center"/>
          </w:tcPr>
          <w:p w14:paraId="6B667EF1"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数学与计算科学学院</w:t>
            </w:r>
          </w:p>
        </w:tc>
      </w:tr>
      <w:tr w:rsidR="00644DB0" w14:paraId="1F1D1701" w14:textId="77777777" w:rsidTr="00F252E4">
        <w:trPr>
          <w:trHeight w:val="340"/>
          <w:jc w:val="center"/>
        </w:trPr>
        <w:tc>
          <w:tcPr>
            <w:tcW w:w="293" w:type="dxa"/>
            <w:vMerge/>
            <w:vAlign w:val="center"/>
          </w:tcPr>
          <w:p w14:paraId="4735B034"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71B5A057" w14:textId="77777777" w:rsidR="00644DB0" w:rsidRDefault="00644DB0" w:rsidP="00F252E4">
            <w:pPr>
              <w:spacing w:line="240" w:lineRule="exact"/>
              <w:jc w:val="center"/>
              <w:rPr>
                <w:rFonts w:ascii="宋体" w:eastAsia="宋体" w:hAnsi="宋体"/>
                <w:sz w:val="18"/>
                <w:szCs w:val="18"/>
              </w:rPr>
            </w:pPr>
          </w:p>
        </w:tc>
        <w:tc>
          <w:tcPr>
            <w:tcW w:w="2977" w:type="dxa"/>
            <w:vAlign w:val="center"/>
          </w:tcPr>
          <w:p w14:paraId="5FD5278F" w14:textId="77777777" w:rsidR="00644DB0" w:rsidRDefault="00000000" w:rsidP="00F252E4">
            <w:pPr>
              <w:spacing w:line="240" w:lineRule="exact"/>
              <w:rPr>
                <w:rFonts w:ascii="宋体" w:eastAsia="宋体" w:hAnsi="宋体"/>
                <w:bCs/>
                <w:sz w:val="18"/>
                <w:szCs w:val="18"/>
              </w:rPr>
            </w:pPr>
            <w:r>
              <w:rPr>
                <w:rFonts w:ascii="宋体" w:eastAsia="宋体" w:hAnsi="宋体"/>
                <w:bCs/>
                <w:sz w:val="18"/>
                <w:szCs w:val="18"/>
              </w:rPr>
              <w:t>流体力学</w:t>
            </w:r>
          </w:p>
        </w:tc>
        <w:tc>
          <w:tcPr>
            <w:tcW w:w="629" w:type="dxa"/>
            <w:vAlign w:val="center"/>
          </w:tcPr>
          <w:p w14:paraId="0F5B7FD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Merge/>
            <w:vAlign w:val="center"/>
          </w:tcPr>
          <w:p w14:paraId="4443AA8D" w14:textId="77777777" w:rsidR="00644DB0" w:rsidRDefault="00644DB0" w:rsidP="00F252E4">
            <w:pPr>
              <w:spacing w:line="240" w:lineRule="exact"/>
              <w:jc w:val="center"/>
              <w:rPr>
                <w:rFonts w:ascii="宋体" w:eastAsia="宋体" w:hAnsi="宋体"/>
                <w:sz w:val="18"/>
                <w:szCs w:val="18"/>
              </w:rPr>
            </w:pPr>
          </w:p>
        </w:tc>
        <w:tc>
          <w:tcPr>
            <w:tcW w:w="567" w:type="dxa"/>
            <w:vAlign w:val="center"/>
          </w:tcPr>
          <w:p w14:paraId="72F2C87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700CCD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8</w:t>
            </w:r>
          </w:p>
        </w:tc>
        <w:tc>
          <w:tcPr>
            <w:tcW w:w="709" w:type="dxa"/>
            <w:vAlign w:val="center"/>
          </w:tcPr>
          <w:p w14:paraId="24BEADF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4224CB7A" w14:textId="77777777" w:rsidR="00644DB0" w:rsidRDefault="00644DB0" w:rsidP="00F252E4">
            <w:pPr>
              <w:spacing w:line="240" w:lineRule="exact"/>
              <w:jc w:val="center"/>
              <w:rPr>
                <w:rFonts w:ascii="宋体" w:eastAsia="宋体" w:hAnsi="宋体"/>
                <w:sz w:val="18"/>
                <w:szCs w:val="18"/>
              </w:rPr>
            </w:pPr>
          </w:p>
        </w:tc>
        <w:tc>
          <w:tcPr>
            <w:tcW w:w="1701" w:type="dxa"/>
            <w:vMerge w:val="restart"/>
            <w:vAlign w:val="center"/>
          </w:tcPr>
          <w:p w14:paraId="189ECCA2"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18242559" w14:textId="77777777" w:rsidTr="00F252E4">
        <w:trPr>
          <w:trHeight w:val="340"/>
          <w:jc w:val="center"/>
        </w:trPr>
        <w:tc>
          <w:tcPr>
            <w:tcW w:w="293" w:type="dxa"/>
            <w:vMerge/>
            <w:vAlign w:val="center"/>
          </w:tcPr>
          <w:p w14:paraId="3A084506"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6A4CD1D7" w14:textId="77777777" w:rsidR="00644DB0" w:rsidRDefault="00644DB0" w:rsidP="00F252E4">
            <w:pPr>
              <w:spacing w:line="240" w:lineRule="exact"/>
              <w:jc w:val="center"/>
              <w:rPr>
                <w:rFonts w:ascii="宋体" w:eastAsia="宋体" w:hAnsi="宋体"/>
                <w:sz w:val="18"/>
                <w:szCs w:val="18"/>
              </w:rPr>
            </w:pPr>
          </w:p>
        </w:tc>
        <w:tc>
          <w:tcPr>
            <w:tcW w:w="2977" w:type="dxa"/>
            <w:vAlign w:val="center"/>
          </w:tcPr>
          <w:p w14:paraId="201B1D11"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工程伦理</w:t>
            </w:r>
          </w:p>
        </w:tc>
        <w:tc>
          <w:tcPr>
            <w:tcW w:w="629" w:type="dxa"/>
            <w:vAlign w:val="center"/>
          </w:tcPr>
          <w:p w14:paraId="4B36E79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145FAAEE" w14:textId="77777777" w:rsidR="00644DB0" w:rsidRDefault="00000000" w:rsidP="00F252E4">
            <w:pPr>
              <w:spacing w:line="240" w:lineRule="exact"/>
              <w:jc w:val="center"/>
              <w:rPr>
                <w:rFonts w:ascii="宋体" w:eastAsia="宋体" w:hAnsi="宋体"/>
                <w:color w:val="0000FF"/>
                <w:sz w:val="18"/>
                <w:szCs w:val="18"/>
              </w:rPr>
            </w:pPr>
            <w:r>
              <w:rPr>
                <w:rFonts w:ascii="宋体" w:eastAsia="宋体" w:hAnsi="宋体" w:hint="eastAsia"/>
                <w:bCs/>
                <w:sz w:val="18"/>
                <w:szCs w:val="18"/>
              </w:rPr>
              <w:t>必修</w:t>
            </w:r>
          </w:p>
        </w:tc>
        <w:tc>
          <w:tcPr>
            <w:tcW w:w="567" w:type="dxa"/>
            <w:vAlign w:val="center"/>
          </w:tcPr>
          <w:p w14:paraId="352D37D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22C4029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709" w:type="dxa"/>
            <w:vAlign w:val="center"/>
          </w:tcPr>
          <w:p w14:paraId="54A4C36F"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4FEA4BF8" w14:textId="77777777" w:rsidR="00644DB0" w:rsidRDefault="00644DB0" w:rsidP="00F252E4">
            <w:pPr>
              <w:spacing w:line="240" w:lineRule="exact"/>
              <w:jc w:val="center"/>
              <w:rPr>
                <w:rFonts w:ascii="宋体" w:eastAsia="宋体" w:hAnsi="宋体"/>
                <w:sz w:val="18"/>
                <w:szCs w:val="18"/>
              </w:rPr>
            </w:pPr>
          </w:p>
        </w:tc>
        <w:tc>
          <w:tcPr>
            <w:tcW w:w="1701" w:type="dxa"/>
            <w:vMerge/>
            <w:vAlign w:val="center"/>
          </w:tcPr>
          <w:p w14:paraId="6A715058" w14:textId="77777777" w:rsidR="00644DB0" w:rsidRDefault="00644DB0" w:rsidP="00F252E4">
            <w:pPr>
              <w:spacing w:line="240" w:lineRule="exact"/>
              <w:rPr>
                <w:rFonts w:ascii="宋体" w:eastAsia="宋体" w:hAnsi="宋体"/>
                <w:sz w:val="18"/>
                <w:szCs w:val="18"/>
              </w:rPr>
            </w:pPr>
          </w:p>
        </w:tc>
      </w:tr>
      <w:tr w:rsidR="00644DB0" w14:paraId="2D4C2649" w14:textId="77777777" w:rsidTr="00F252E4">
        <w:trPr>
          <w:trHeight w:val="340"/>
          <w:jc w:val="center"/>
        </w:trPr>
        <w:tc>
          <w:tcPr>
            <w:tcW w:w="293" w:type="dxa"/>
            <w:vMerge/>
            <w:vAlign w:val="center"/>
          </w:tcPr>
          <w:p w14:paraId="3DB997F5"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14075691" w14:textId="77777777" w:rsidR="00644DB0" w:rsidRDefault="00644DB0" w:rsidP="00F252E4">
            <w:pPr>
              <w:spacing w:line="240" w:lineRule="exact"/>
              <w:jc w:val="center"/>
              <w:rPr>
                <w:rFonts w:ascii="宋体" w:eastAsia="宋体" w:hAnsi="宋体"/>
                <w:sz w:val="18"/>
                <w:szCs w:val="18"/>
              </w:rPr>
            </w:pPr>
          </w:p>
        </w:tc>
        <w:tc>
          <w:tcPr>
            <w:tcW w:w="2977" w:type="dxa"/>
            <w:vAlign w:val="center"/>
          </w:tcPr>
          <w:p w14:paraId="7890B3DE"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现代环境分析技术</w:t>
            </w:r>
          </w:p>
        </w:tc>
        <w:tc>
          <w:tcPr>
            <w:tcW w:w="629" w:type="dxa"/>
            <w:vAlign w:val="center"/>
          </w:tcPr>
          <w:p w14:paraId="6251388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Align w:val="center"/>
          </w:tcPr>
          <w:p w14:paraId="60F21D4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435B351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1D119C70"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w:t>
            </w:r>
            <w:r>
              <w:rPr>
                <w:rFonts w:ascii="宋体" w:eastAsia="宋体" w:hAnsi="宋体"/>
                <w:sz w:val="18"/>
                <w:szCs w:val="18"/>
              </w:rPr>
              <w:t>8</w:t>
            </w:r>
          </w:p>
        </w:tc>
        <w:tc>
          <w:tcPr>
            <w:tcW w:w="709" w:type="dxa"/>
            <w:vAlign w:val="center"/>
          </w:tcPr>
          <w:p w14:paraId="47AB34AD"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0E10AF56" w14:textId="77777777" w:rsidR="00644DB0" w:rsidRDefault="00644DB0" w:rsidP="00F252E4">
            <w:pPr>
              <w:spacing w:line="240" w:lineRule="exact"/>
              <w:jc w:val="center"/>
              <w:rPr>
                <w:rFonts w:ascii="宋体" w:eastAsia="宋体" w:hAnsi="宋体"/>
                <w:sz w:val="18"/>
                <w:szCs w:val="18"/>
              </w:rPr>
            </w:pPr>
          </w:p>
        </w:tc>
        <w:tc>
          <w:tcPr>
            <w:tcW w:w="1701" w:type="dxa"/>
            <w:vMerge/>
            <w:vAlign w:val="center"/>
          </w:tcPr>
          <w:p w14:paraId="31232B98" w14:textId="77777777" w:rsidR="00644DB0" w:rsidRDefault="00644DB0" w:rsidP="00F252E4">
            <w:pPr>
              <w:spacing w:line="240" w:lineRule="exact"/>
              <w:rPr>
                <w:rFonts w:ascii="宋体" w:eastAsia="宋体" w:hAnsi="宋体"/>
                <w:sz w:val="18"/>
                <w:szCs w:val="18"/>
              </w:rPr>
            </w:pPr>
          </w:p>
        </w:tc>
      </w:tr>
      <w:tr w:rsidR="00644DB0" w14:paraId="46EF4662" w14:textId="77777777" w:rsidTr="00F252E4">
        <w:trPr>
          <w:trHeight w:val="340"/>
          <w:jc w:val="center"/>
        </w:trPr>
        <w:tc>
          <w:tcPr>
            <w:tcW w:w="293" w:type="dxa"/>
            <w:vMerge/>
            <w:vAlign w:val="center"/>
          </w:tcPr>
          <w:p w14:paraId="5D657D9C" w14:textId="77777777" w:rsidR="00644DB0" w:rsidRDefault="00644DB0" w:rsidP="00F252E4">
            <w:pPr>
              <w:spacing w:line="240" w:lineRule="exact"/>
              <w:jc w:val="center"/>
              <w:rPr>
                <w:rFonts w:ascii="宋体" w:eastAsia="宋体" w:hAnsi="宋体"/>
                <w:sz w:val="18"/>
                <w:szCs w:val="18"/>
              </w:rPr>
            </w:pPr>
          </w:p>
        </w:tc>
        <w:tc>
          <w:tcPr>
            <w:tcW w:w="284" w:type="dxa"/>
            <w:vMerge w:val="restart"/>
            <w:vAlign w:val="center"/>
          </w:tcPr>
          <w:p w14:paraId="1990A14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77" w:type="dxa"/>
            <w:vAlign w:val="center"/>
          </w:tcPr>
          <w:p w14:paraId="5C876E24"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高等环境化学</w:t>
            </w:r>
          </w:p>
        </w:tc>
        <w:tc>
          <w:tcPr>
            <w:tcW w:w="629" w:type="dxa"/>
            <w:vAlign w:val="center"/>
          </w:tcPr>
          <w:p w14:paraId="52993D02"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Merge w:val="restart"/>
            <w:vAlign w:val="center"/>
          </w:tcPr>
          <w:p w14:paraId="5BC65F1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p w14:paraId="643A449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（4选</w:t>
            </w:r>
            <w:r>
              <w:rPr>
                <w:rFonts w:ascii="宋体" w:eastAsia="宋体" w:hAnsi="宋体"/>
                <w:sz w:val="18"/>
                <w:szCs w:val="18"/>
              </w:rPr>
              <w:t>2</w:t>
            </w:r>
            <w:r>
              <w:rPr>
                <w:rFonts w:ascii="宋体" w:eastAsia="宋体" w:hAnsi="宋体" w:hint="eastAsia"/>
                <w:sz w:val="18"/>
                <w:szCs w:val="18"/>
              </w:rPr>
              <w:t>）</w:t>
            </w:r>
          </w:p>
        </w:tc>
        <w:tc>
          <w:tcPr>
            <w:tcW w:w="567" w:type="dxa"/>
            <w:vAlign w:val="center"/>
          </w:tcPr>
          <w:p w14:paraId="2A65B21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A6DEB6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05ECC07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66A033E0" w14:textId="77777777" w:rsidR="00644DB0" w:rsidRDefault="00000000" w:rsidP="00F252E4">
            <w:pPr>
              <w:widowControl/>
              <w:spacing w:line="240" w:lineRule="exact"/>
              <w:jc w:val="center"/>
              <w:rPr>
                <w:rFonts w:ascii="宋体" w:eastAsia="宋体" w:hAnsi="宋体"/>
                <w:sz w:val="18"/>
                <w:szCs w:val="18"/>
              </w:rPr>
            </w:pPr>
            <w:r>
              <w:rPr>
                <w:rFonts w:ascii="宋体" w:eastAsia="宋体" w:hAnsi="宋体" w:hint="eastAsia"/>
                <w:sz w:val="18"/>
                <w:szCs w:val="18"/>
              </w:rPr>
              <w:t>4</w:t>
            </w:r>
          </w:p>
        </w:tc>
        <w:tc>
          <w:tcPr>
            <w:tcW w:w="1701" w:type="dxa"/>
            <w:vMerge w:val="restart"/>
            <w:vAlign w:val="center"/>
          </w:tcPr>
          <w:p w14:paraId="2AF2FD61"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485C5405" w14:textId="77777777" w:rsidTr="00F252E4">
        <w:trPr>
          <w:trHeight w:val="340"/>
          <w:jc w:val="center"/>
        </w:trPr>
        <w:tc>
          <w:tcPr>
            <w:tcW w:w="293" w:type="dxa"/>
            <w:vMerge/>
            <w:vAlign w:val="center"/>
          </w:tcPr>
          <w:p w14:paraId="646BF6C4" w14:textId="77777777" w:rsidR="00644DB0" w:rsidRDefault="00644DB0" w:rsidP="00F252E4">
            <w:pPr>
              <w:spacing w:line="240" w:lineRule="exact"/>
              <w:jc w:val="center"/>
              <w:rPr>
                <w:rFonts w:ascii="宋体" w:eastAsia="宋体" w:hAnsi="宋体"/>
                <w:sz w:val="18"/>
                <w:szCs w:val="18"/>
              </w:rPr>
            </w:pPr>
          </w:p>
        </w:tc>
        <w:tc>
          <w:tcPr>
            <w:tcW w:w="284" w:type="dxa"/>
            <w:vMerge/>
          </w:tcPr>
          <w:p w14:paraId="1CE69CE4" w14:textId="77777777" w:rsidR="00644DB0" w:rsidRDefault="00644DB0" w:rsidP="00F252E4">
            <w:pPr>
              <w:spacing w:line="240" w:lineRule="exact"/>
              <w:rPr>
                <w:rFonts w:ascii="宋体" w:eastAsia="宋体" w:hAnsi="宋体" w:cs="宋体"/>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561D8894"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污水处理与资源化理论与技术</w:t>
            </w:r>
          </w:p>
        </w:tc>
        <w:tc>
          <w:tcPr>
            <w:tcW w:w="629" w:type="dxa"/>
            <w:vAlign w:val="center"/>
          </w:tcPr>
          <w:p w14:paraId="460D86F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Merge/>
            <w:vAlign w:val="center"/>
          </w:tcPr>
          <w:p w14:paraId="100036A2" w14:textId="77777777" w:rsidR="00644DB0" w:rsidRDefault="00644DB0" w:rsidP="00F252E4">
            <w:pPr>
              <w:spacing w:line="240" w:lineRule="exact"/>
              <w:jc w:val="center"/>
              <w:rPr>
                <w:rFonts w:ascii="宋体" w:eastAsia="宋体" w:hAnsi="宋体"/>
                <w:sz w:val="18"/>
                <w:szCs w:val="18"/>
              </w:rPr>
            </w:pPr>
          </w:p>
        </w:tc>
        <w:tc>
          <w:tcPr>
            <w:tcW w:w="567" w:type="dxa"/>
            <w:vAlign w:val="center"/>
          </w:tcPr>
          <w:p w14:paraId="733CAA75"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96440E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161A445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8BDA664"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6EA4EE71" w14:textId="77777777" w:rsidR="00644DB0" w:rsidRDefault="00644DB0" w:rsidP="00F252E4">
            <w:pPr>
              <w:widowControl/>
              <w:spacing w:line="240" w:lineRule="exact"/>
              <w:rPr>
                <w:rFonts w:ascii="宋体" w:eastAsia="宋体" w:hAnsi="宋体"/>
                <w:sz w:val="18"/>
                <w:szCs w:val="18"/>
              </w:rPr>
            </w:pPr>
          </w:p>
        </w:tc>
      </w:tr>
      <w:tr w:rsidR="00644DB0" w14:paraId="03DE3108" w14:textId="77777777" w:rsidTr="00F252E4">
        <w:trPr>
          <w:trHeight w:val="340"/>
          <w:jc w:val="center"/>
        </w:trPr>
        <w:tc>
          <w:tcPr>
            <w:tcW w:w="293" w:type="dxa"/>
            <w:vMerge/>
            <w:vAlign w:val="center"/>
          </w:tcPr>
          <w:p w14:paraId="19101E1C" w14:textId="77777777" w:rsidR="00644DB0" w:rsidRDefault="00644DB0" w:rsidP="00F252E4">
            <w:pPr>
              <w:spacing w:line="240" w:lineRule="exact"/>
              <w:jc w:val="center"/>
              <w:rPr>
                <w:rFonts w:ascii="宋体" w:eastAsia="宋体" w:hAnsi="宋体"/>
                <w:sz w:val="18"/>
                <w:szCs w:val="18"/>
              </w:rPr>
            </w:pPr>
          </w:p>
        </w:tc>
        <w:tc>
          <w:tcPr>
            <w:tcW w:w="284" w:type="dxa"/>
            <w:vMerge/>
          </w:tcPr>
          <w:p w14:paraId="1A5FC6EE" w14:textId="77777777" w:rsidR="00644DB0" w:rsidRDefault="00644DB0" w:rsidP="00F252E4">
            <w:pPr>
              <w:spacing w:line="240" w:lineRule="exact"/>
              <w:rPr>
                <w:rFonts w:ascii="宋体" w:eastAsia="宋体" w:hAnsi="宋体" w:cs="宋体"/>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75F591F"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环境传感器</w:t>
            </w:r>
          </w:p>
        </w:tc>
        <w:tc>
          <w:tcPr>
            <w:tcW w:w="629" w:type="dxa"/>
            <w:vAlign w:val="center"/>
          </w:tcPr>
          <w:p w14:paraId="4FEAF11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Merge/>
            <w:vAlign w:val="center"/>
          </w:tcPr>
          <w:p w14:paraId="03302912" w14:textId="77777777" w:rsidR="00644DB0" w:rsidRDefault="00644DB0" w:rsidP="00F252E4">
            <w:pPr>
              <w:spacing w:line="240" w:lineRule="exact"/>
              <w:jc w:val="center"/>
              <w:rPr>
                <w:rFonts w:ascii="宋体" w:eastAsia="宋体" w:hAnsi="宋体"/>
                <w:color w:val="0000FF"/>
                <w:sz w:val="18"/>
                <w:szCs w:val="18"/>
              </w:rPr>
            </w:pPr>
          </w:p>
        </w:tc>
        <w:tc>
          <w:tcPr>
            <w:tcW w:w="567" w:type="dxa"/>
            <w:vAlign w:val="center"/>
          </w:tcPr>
          <w:p w14:paraId="69A45AF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142EE9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5FC798B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73B062B"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7E6856FD" w14:textId="77777777" w:rsidR="00644DB0" w:rsidRDefault="00644DB0" w:rsidP="00F252E4">
            <w:pPr>
              <w:widowControl/>
              <w:spacing w:line="240" w:lineRule="exact"/>
              <w:rPr>
                <w:rFonts w:ascii="宋体" w:eastAsia="宋体" w:hAnsi="宋体"/>
                <w:sz w:val="18"/>
                <w:szCs w:val="18"/>
              </w:rPr>
            </w:pPr>
          </w:p>
        </w:tc>
      </w:tr>
      <w:tr w:rsidR="00644DB0" w14:paraId="455800E8" w14:textId="77777777" w:rsidTr="00F252E4">
        <w:trPr>
          <w:trHeight w:val="340"/>
          <w:jc w:val="center"/>
        </w:trPr>
        <w:tc>
          <w:tcPr>
            <w:tcW w:w="293" w:type="dxa"/>
            <w:vMerge/>
            <w:vAlign w:val="center"/>
          </w:tcPr>
          <w:p w14:paraId="7E0BC2F7" w14:textId="77777777" w:rsidR="00644DB0" w:rsidRDefault="00644DB0" w:rsidP="00F252E4">
            <w:pPr>
              <w:spacing w:line="240" w:lineRule="exact"/>
              <w:jc w:val="center"/>
              <w:rPr>
                <w:rFonts w:ascii="宋体" w:eastAsia="宋体" w:hAnsi="宋体"/>
                <w:sz w:val="18"/>
                <w:szCs w:val="18"/>
              </w:rPr>
            </w:pPr>
          </w:p>
        </w:tc>
        <w:tc>
          <w:tcPr>
            <w:tcW w:w="284" w:type="dxa"/>
            <w:vMerge/>
          </w:tcPr>
          <w:p w14:paraId="24436D60" w14:textId="77777777" w:rsidR="00644DB0" w:rsidRDefault="00644DB0" w:rsidP="00F252E4">
            <w:pPr>
              <w:spacing w:line="240" w:lineRule="exact"/>
              <w:rPr>
                <w:rFonts w:ascii="宋体" w:eastAsia="宋体" w:hAnsi="宋体" w:cs="宋体"/>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49C7C83A"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高等分子生物学</w:t>
            </w:r>
          </w:p>
        </w:tc>
        <w:tc>
          <w:tcPr>
            <w:tcW w:w="629" w:type="dxa"/>
            <w:vAlign w:val="center"/>
          </w:tcPr>
          <w:p w14:paraId="1059366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915" w:type="dxa"/>
            <w:vMerge/>
            <w:vAlign w:val="center"/>
          </w:tcPr>
          <w:p w14:paraId="498A003D" w14:textId="77777777" w:rsidR="00644DB0" w:rsidRDefault="00644DB0" w:rsidP="00F252E4">
            <w:pPr>
              <w:spacing w:line="240" w:lineRule="exact"/>
              <w:jc w:val="center"/>
              <w:rPr>
                <w:rFonts w:ascii="宋体" w:eastAsia="宋体" w:hAnsi="宋体"/>
                <w:color w:val="0000FF"/>
                <w:sz w:val="18"/>
                <w:szCs w:val="18"/>
              </w:rPr>
            </w:pPr>
          </w:p>
        </w:tc>
        <w:tc>
          <w:tcPr>
            <w:tcW w:w="567" w:type="dxa"/>
            <w:vAlign w:val="center"/>
          </w:tcPr>
          <w:p w14:paraId="4E37FBA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54BEFBA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3DCA284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F777B51"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75C29842" w14:textId="77777777" w:rsidR="00644DB0" w:rsidRDefault="00644DB0" w:rsidP="00F252E4">
            <w:pPr>
              <w:widowControl/>
              <w:spacing w:line="240" w:lineRule="exact"/>
              <w:rPr>
                <w:rFonts w:ascii="宋体" w:eastAsia="宋体" w:hAnsi="宋体"/>
                <w:sz w:val="18"/>
                <w:szCs w:val="18"/>
              </w:rPr>
            </w:pPr>
          </w:p>
        </w:tc>
      </w:tr>
      <w:tr w:rsidR="00644DB0" w14:paraId="4F092034" w14:textId="77777777">
        <w:trPr>
          <w:trHeight w:val="283"/>
          <w:jc w:val="center"/>
        </w:trPr>
        <w:tc>
          <w:tcPr>
            <w:tcW w:w="293" w:type="dxa"/>
            <w:vMerge w:val="restart"/>
            <w:vAlign w:val="center"/>
          </w:tcPr>
          <w:p w14:paraId="5C27918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284" w:type="dxa"/>
            <w:vMerge w:val="restart"/>
            <w:vAlign w:val="center"/>
          </w:tcPr>
          <w:p w14:paraId="7506F2A8"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977" w:type="dxa"/>
            <w:tcBorders>
              <w:top w:val="single" w:sz="4" w:space="0" w:color="auto"/>
              <w:left w:val="single" w:sz="4" w:space="0" w:color="auto"/>
              <w:bottom w:val="single" w:sz="4" w:space="0" w:color="auto"/>
              <w:right w:val="single" w:sz="4" w:space="0" w:color="auto"/>
            </w:tcBorders>
            <w:vAlign w:val="center"/>
          </w:tcPr>
          <w:p w14:paraId="26981896" w14:textId="77777777" w:rsidR="00644DB0" w:rsidRDefault="00000000" w:rsidP="00F252E4">
            <w:pPr>
              <w:spacing w:line="240" w:lineRule="exact"/>
              <w:rPr>
                <w:rFonts w:ascii="宋体" w:eastAsia="宋体" w:hAnsi="宋体"/>
                <w:bCs/>
                <w:sz w:val="18"/>
                <w:szCs w:val="18"/>
              </w:rPr>
            </w:pPr>
            <w:r>
              <w:rPr>
                <w:rFonts w:ascii="宋体" w:eastAsia="宋体" w:hAnsi="宋体" w:hint="eastAsia"/>
                <w:sz w:val="18"/>
                <w:szCs w:val="18"/>
              </w:rPr>
              <w:t>环境样品前处理技术</w:t>
            </w:r>
          </w:p>
        </w:tc>
        <w:tc>
          <w:tcPr>
            <w:tcW w:w="629" w:type="dxa"/>
            <w:tcBorders>
              <w:top w:val="single" w:sz="4" w:space="0" w:color="auto"/>
              <w:left w:val="single" w:sz="4" w:space="0" w:color="auto"/>
              <w:bottom w:val="single" w:sz="4" w:space="0" w:color="auto"/>
              <w:right w:val="single" w:sz="4" w:space="0" w:color="auto"/>
            </w:tcBorders>
            <w:vAlign w:val="center"/>
          </w:tcPr>
          <w:p w14:paraId="33F3E838"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915" w:type="dxa"/>
            <w:tcBorders>
              <w:top w:val="single" w:sz="4" w:space="0" w:color="auto"/>
              <w:left w:val="single" w:sz="4" w:space="0" w:color="auto"/>
              <w:bottom w:val="single" w:sz="4" w:space="0" w:color="auto"/>
              <w:right w:val="single" w:sz="4" w:space="0" w:color="auto"/>
            </w:tcBorders>
            <w:vAlign w:val="center"/>
          </w:tcPr>
          <w:p w14:paraId="2F2068E3"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09649D51"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73F3DF86"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14:paraId="6DD3133C"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1</w:t>
            </w:r>
          </w:p>
        </w:tc>
        <w:tc>
          <w:tcPr>
            <w:tcW w:w="567" w:type="dxa"/>
            <w:vMerge w:val="restart"/>
            <w:vAlign w:val="center"/>
          </w:tcPr>
          <w:p w14:paraId="5595D2DE" w14:textId="77777777" w:rsidR="00644DB0" w:rsidRDefault="00000000" w:rsidP="00F252E4">
            <w:pPr>
              <w:widowControl/>
              <w:spacing w:line="240" w:lineRule="exact"/>
              <w:jc w:val="center"/>
              <w:rPr>
                <w:rFonts w:ascii="宋体" w:eastAsia="宋体" w:hAnsi="宋体"/>
                <w:sz w:val="18"/>
                <w:szCs w:val="18"/>
              </w:rPr>
            </w:pPr>
            <w:r>
              <w:rPr>
                <w:rFonts w:ascii="宋体" w:eastAsia="宋体" w:hAnsi="宋体"/>
                <w:sz w:val="18"/>
                <w:szCs w:val="18"/>
              </w:rPr>
              <w:t>4</w:t>
            </w:r>
          </w:p>
        </w:tc>
        <w:tc>
          <w:tcPr>
            <w:tcW w:w="1701" w:type="dxa"/>
            <w:vMerge w:val="restart"/>
            <w:vAlign w:val="center"/>
          </w:tcPr>
          <w:p w14:paraId="6FC7620B"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17765140" w14:textId="77777777">
        <w:trPr>
          <w:trHeight w:val="283"/>
          <w:jc w:val="center"/>
        </w:trPr>
        <w:tc>
          <w:tcPr>
            <w:tcW w:w="293" w:type="dxa"/>
            <w:vMerge/>
            <w:vAlign w:val="center"/>
          </w:tcPr>
          <w:p w14:paraId="2C254D6C"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2E17FC9B" w14:textId="77777777" w:rsidR="00644DB0" w:rsidRDefault="00644DB0" w:rsidP="00F252E4">
            <w:pPr>
              <w:spacing w:line="240" w:lineRule="exact"/>
              <w:jc w:val="center"/>
              <w:rPr>
                <w:rFonts w:ascii="宋体" w:eastAsia="宋体" w:hAnsi="宋体"/>
                <w:bCs/>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69428E03" w14:textId="77777777" w:rsidR="00644DB0" w:rsidRDefault="00000000" w:rsidP="00F252E4">
            <w:pPr>
              <w:spacing w:line="240" w:lineRule="exact"/>
              <w:rPr>
                <w:rFonts w:ascii="宋体" w:eastAsia="宋体" w:hAnsi="宋体"/>
                <w:kern w:val="0"/>
                <w:sz w:val="18"/>
                <w:szCs w:val="18"/>
              </w:rPr>
            </w:pPr>
            <w:r>
              <w:rPr>
                <w:rFonts w:ascii="宋体" w:eastAsia="宋体" w:hAnsi="宋体" w:hint="eastAsia"/>
                <w:sz w:val="18"/>
                <w:szCs w:val="18"/>
              </w:rPr>
              <w:t>环境数据处理与数学模型</w:t>
            </w:r>
          </w:p>
        </w:tc>
        <w:tc>
          <w:tcPr>
            <w:tcW w:w="629" w:type="dxa"/>
            <w:tcBorders>
              <w:top w:val="single" w:sz="4" w:space="0" w:color="auto"/>
              <w:left w:val="single" w:sz="4" w:space="0" w:color="auto"/>
              <w:bottom w:val="single" w:sz="4" w:space="0" w:color="auto"/>
              <w:right w:val="single" w:sz="4" w:space="0" w:color="auto"/>
            </w:tcBorders>
            <w:vAlign w:val="center"/>
          </w:tcPr>
          <w:p w14:paraId="394F02C6"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考查</w:t>
            </w:r>
          </w:p>
        </w:tc>
        <w:tc>
          <w:tcPr>
            <w:tcW w:w="915" w:type="dxa"/>
            <w:tcBorders>
              <w:top w:val="single" w:sz="4" w:space="0" w:color="auto"/>
              <w:left w:val="single" w:sz="4" w:space="0" w:color="auto"/>
              <w:bottom w:val="single" w:sz="4" w:space="0" w:color="auto"/>
              <w:right w:val="single" w:sz="4" w:space="0" w:color="auto"/>
            </w:tcBorders>
            <w:vAlign w:val="center"/>
          </w:tcPr>
          <w:p w14:paraId="272A3F2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top w:val="single" w:sz="4" w:space="0" w:color="auto"/>
              <w:left w:val="single" w:sz="4" w:space="0" w:color="auto"/>
              <w:bottom w:val="single" w:sz="4" w:space="0" w:color="auto"/>
              <w:right w:val="single" w:sz="4" w:space="0" w:color="auto"/>
            </w:tcBorders>
            <w:vAlign w:val="center"/>
          </w:tcPr>
          <w:p w14:paraId="1AC63B47"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14:paraId="41DCC06D"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14:paraId="4CCEE0D3"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1</w:t>
            </w:r>
          </w:p>
        </w:tc>
        <w:tc>
          <w:tcPr>
            <w:tcW w:w="567" w:type="dxa"/>
            <w:vMerge/>
            <w:vAlign w:val="center"/>
          </w:tcPr>
          <w:p w14:paraId="3793E694"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40019322" w14:textId="77777777" w:rsidR="00644DB0" w:rsidRDefault="00644DB0" w:rsidP="00F252E4">
            <w:pPr>
              <w:widowControl/>
              <w:spacing w:line="240" w:lineRule="exact"/>
              <w:rPr>
                <w:rFonts w:ascii="宋体" w:eastAsia="宋体" w:hAnsi="宋体"/>
                <w:sz w:val="18"/>
                <w:szCs w:val="18"/>
              </w:rPr>
            </w:pPr>
          </w:p>
        </w:tc>
      </w:tr>
      <w:tr w:rsidR="00644DB0" w14:paraId="03E0FE77" w14:textId="77777777">
        <w:trPr>
          <w:trHeight w:val="283"/>
          <w:jc w:val="center"/>
        </w:trPr>
        <w:tc>
          <w:tcPr>
            <w:tcW w:w="293" w:type="dxa"/>
            <w:vMerge/>
            <w:vAlign w:val="center"/>
          </w:tcPr>
          <w:p w14:paraId="3117CC2F"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7900E8EF" w14:textId="77777777" w:rsidR="00644DB0" w:rsidRDefault="00644DB0" w:rsidP="00F252E4">
            <w:pPr>
              <w:spacing w:line="240" w:lineRule="exact"/>
              <w:jc w:val="center"/>
              <w:rPr>
                <w:rFonts w:ascii="宋体" w:eastAsia="宋体" w:hAnsi="宋体"/>
                <w:bCs/>
                <w:sz w:val="18"/>
                <w:szCs w:val="18"/>
              </w:rPr>
            </w:pPr>
          </w:p>
        </w:tc>
        <w:tc>
          <w:tcPr>
            <w:tcW w:w="2977" w:type="dxa"/>
            <w:vAlign w:val="center"/>
          </w:tcPr>
          <w:p w14:paraId="32F50C11"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高等固体废物管理</w:t>
            </w:r>
          </w:p>
        </w:tc>
        <w:tc>
          <w:tcPr>
            <w:tcW w:w="629" w:type="dxa"/>
            <w:vAlign w:val="center"/>
          </w:tcPr>
          <w:p w14:paraId="7DDCA9BC"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考查</w:t>
            </w:r>
          </w:p>
        </w:tc>
        <w:tc>
          <w:tcPr>
            <w:tcW w:w="915" w:type="dxa"/>
            <w:vAlign w:val="center"/>
          </w:tcPr>
          <w:p w14:paraId="15688F08"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6743D196"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FCC63B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4F1A9031" w14:textId="77777777" w:rsidR="00644DB0" w:rsidRDefault="00000000" w:rsidP="00F252E4">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491A756D"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1717B755" w14:textId="77777777" w:rsidR="00644DB0" w:rsidRDefault="00644DB0" w:rsidP="00F252E4">
            <w:pPr>
              <w:widowControl/>
              <w:spacing w:line="240" w:lineRule="exact"/>
              <w:rPr>
                <w:rFonts w:ascii="宋体" w:eastAsia="宋体" w:hAnsi="宋体"/>
                <w:sz w:val="18"/>
                <w:szCs w:val="18"/>
              </w:rPr>
            </w:pPr>
          </w:p>
        </w:tc>
      </w:tr>
      <w:tr w:rsidR="00644DB0" w14:paraId="19B8A869" w14:textId="77777777">
        <w:trPr>
          <w:trHeight w:val="283"/>
          <w:jc w:val="center"/>
        </w:trPr>
        <w:tc>
          <w:tcPr>
            <w:tcW w:w="293" w:type="dxa"/>
            <w:vMerge/>
            <w:vAlign w:val="center"/>
          </w:tcPr>
          <w:p w14:paraId="698ED2C0"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27380072" w14:textId="77777777" w:rsidR="00644DB0" w:rsidRDefault="00644DB0" w:rsidP="00F252E4">
            <w:pPr>
              <w:spacing w:line="240" w:lineRule="exact"/>
              <w:jc w:val="center"/>
              <w:rPr>
                <w:rFonts w:ascii="宋体" w:eastAsia="宋体" w:hAnsi="宋体"/>
                <w:bCs/>
                <w:sz w:val="18"/>
                <w:szCs w:val="18"/>
              </w:rPr>
            </w:pPr>
          </w:p>
        </w:tc>
        <w:tc>
          <w:tcPr>
            <w:tcW w:w="2977" w:type="dxa"/>
            <w:vAlign w:val="center"/>
          </w:tcPr>
          <w:p w14:paraId="2A75D016"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高等微生物学</w:t>
            </w:r>
          </w:p>
        </w:tc>
        <w:tc>
          <w:tcPr>
            <w:tcW w:w="629" w:type="dxa"/>
            <w:vAlign w:val="center"/>
          </w:tcPr>
          <w:p w14:paraId="04BC981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915" w:type="dxa"/>
            <w:vAlign w:val="center"/>
          </w:tcPr>
          <w:p w14:paraId="5223516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2FF65B85"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1</w:t>
            </w:r>
          </w:p>
        </w:tc>
        <w:tc>
          <w:tcPr>
            <w:tcW w:w="567" w:type="dxa"/>
            <w:vAlign w:val="center"/>
          </w:tcPr>
          <w:p w14:paraId="1921D044"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16</w:t>
            </w:r>
          </w:p>
        </w:tc>
        <w:tc>
          <w:tcPr>
            <w:tcW w:w="709" w:type="dxa"/>
            <w:vAlign w:val="center"/>
          </w:tcPr>
          <w:p w14:paraId="413F771A"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1</w:t>
            </w:r>
          </w:p>
        </w:tc>
        <w:tc>
          <w:tcPr>
            <w:tcW w:w="567" w:type="dxa"/>
            <w:vMerge/>
            <w:vAlign w:val="center"/>
          </w:tcPr>
          <w:p w14:paraId="3AC8F557"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4A78DCBA" w14:textId="77777777" w:rsidR="00644DB0" w:rsidRDefault="00644DB0" w:rsidP="00F252E4">
            <w:pPr>
              <w:widowControl/>
              <w:spacing w:line="240" w:lineRule="exact"/>
              <w:rPr>
                <w:rFonts w:ascii="宋体" w:eastAsia="宋体" w:hAnsi="宋体"/>
                <w:sz w:val="18"/>
                <w:szCs w:val="18"/>
              </w:rPr>
            </w:pPr>
          </w:p>
        </w:tc>
      </w:tr>
      <w:tr w:rsidR="00644DB0" w14:paraId="3CC16AF6" w14:textId="77777777">
        <w:trPr>
          <w:trHeight w:val="283"/>
          <w:jc w:val="center"/>
        </w:trPr>
        <w:tc>
          <w:tcPr>
            <w:tcW w:w="293" w:type="dxa"/>
            <w:vMerge/>
            <w:vAlign w:val="center"/>
          </w:tcPr>
          <w:p w14:paraId="5C2179A4"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0B447CF2" w14:textId="77777777" w:rsidR="00644DB0" w:rsidRDefault="00644DB0" w:rsidP="00F252E4">
            <w:pPr>
              <w:spacing w:line="240" w:lineRule="exact"/>
              <w:jc w:val="center"/>
              <w:rPr>
                <w:rFonts w:ascii="宋体" w:eastAsia="宋体" w:hAnsi="宋体"/>
                <w:bCs/>
                <w:sz w:val="18"/>
                <w:szCs w:val="18"/>
              </w:rPr>
            </w:pPr>
          </w:p>
        </w:tc>
        <w:tc>
          <w:tcPr>
            <w:tcW w:w="2977" w:type="dxa"/>
            <w:vAlign w:val="center"/>
          </w:tcPr>
          <w:p w14:paraId="5D7A06C3"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环境科学与工程前沿</w:t>
            </w:r>
          </w:p>
        </w:tc>
        <w:tc>
          <w:tcPr>
            <w:tcW w:w="629" w:type="dxa"/>
            <w:vAlign w:val="center"/>
          </w:tcPr>
          <w:p w14:paraId="2D623F2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915" w:type="dxa"/>
            <w:vAlign w:val="center"/>
          </w:tcPr>
          <w:p w14:paraId="2D1EA77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0C0B85AE"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vAlign w:val="center"/>
          </w:tcPr>
          <w:p w14:paraId="31142AF2"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32</w:t>
            </w:r>
          </w:p>
        </w:tc>
        <w:tc>
          <w:tcPr>
            <w:tcW w:w="709" w:type="dxa"/>
            <w:vAlign w:val="center"/>
          </w:tcPr>
          <w:p w14:paraId="6DC04B5F"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2</w:t>
            </w:r>
          </w:p>
        </w:tc>
        <w:tc>
          <w:tcPr>
            <w:tcW w:w="567" w:type="dxa"/>
            <w:vMerge/>
            <w:vAlign w:val="center"/>
          </w:tcPr>
          <w:p w14:paraId="051863F7"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13BFB64D" w14:textId="77777777" w:rsidR="00644DB0" w:rsidRDefault="00644DB0" w:rsidP="00F252E4">
            <w:pPr>
              <w:widowControl/>
              <w:spacing w:line="240" w:lineRule="exact"/>
              <w:rPr>
                <w:rFonts w:ascii="宋体" w:eastAsia="宋体" w:hAnsi="宋体"/>
                <w:sz w:val="18"/>
                <w:szCs w:val="18"/>
              </w:rPr>
            </w:pPr>
          </w:p>
        </w:tc>
      </w:tr>
      <w:tr w:rsidR="00644DB0" w14:paraId="4E498098" w14:textId="77777777">
        <w:trPr>
          <w:trHeight w:val="283"/>
          <w:jc w:val="center"/>
        </w:trPr>
        <w:tc>
          <w:tcPr>
            <w:tcW w:w="293" w:type="dxa"/>
            <w:vMerge/>
            <w:vAlign w:val="center"/>
          </w:tcPr>
          <w:p w14:paraId="633121AD"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6EE5E088" w14:textId="77777777" w:rsidR="00644DB0" w:rsidRDefault="00644DB0" w:rsidP="00F252E4">
            <w:pPr>
              <w:spacing w:line="240" w:lineRule="exact"/>
              <w:jc w:val="center"/>
              <w:rPr>
                <w:rFonts w:ascii="宋体" w:eastAsia="宋体" w:hAnsi="宋体"/>
                <w:bCs/>
                <w:sz w:val="18"/>
                <w:szCs w:val="18"/>
              </w:rPr>
            </w:pPr>
          </w:p>
        </w:tc>
        <w:tc>
          <w:tcPr>
            <w:tcW w:w="2977" w:type="dxa"/>
            <w:vAlign w:val="center"/>
          </w:tcPr>
          <w:p w14:paraId="03E3B6D3" w14:textId="77777777" w:rsidR="00644DB0" w:rsidRDefault="00000000" w:rsidP="00F252E4">
            <w:pPr>
              <w:spacing w:line="240" w:lineRule="exact"/>
              <w:rPr>
                <w:rFonts w:ascii="宋体" w:eastAsia="宋体" w:hAnsi="宋体"/>
                <w:bCs/>
                <w:sz w:val="18"/>
                <w:szCs w:val="18"/>
              </w:rPr>
            </w:pPr>
            <w:r>
              <w:rPr>
                <w:rFonts w:ascii="宋体" w:eastAsia="宋体" w:hAnsi="宋体"/>
                <w:kern w:val="0"/>
                <w:sz w:val="18"/>
                <w:szCs w:val="18"/>
              </w:rPr>
              <w:t>环境自动检测与仪器</w:t>
            </w:r>
          </w:p>
        </w:tc>
        <w:tc>
          <w:tcPr>
            <w:tcW w:w="629" w:type="dxa"/>
            <w:vAlign w:val="center"/>
          </w:tcPr>
          <w:p w14:paraId="51E9620A"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考查</w:t>
            </w:r>
          </w:p>
        </w:tc>
        <w:tc>
          <w:tcPr>
            <w:tcW w:w="915" w:type="dxa"/>
            <w:vAlign w:val="center"/>
          </w:tcPr>
          <w:p w14:paraId="01630BFA"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选修</w:t>
            </w:r>
          </w:p>
        </w:tc>
        <w:tc>
          <w:tcPr>
            <w:tcW w:w="567" w:type="dxa"/>
            <w:vAlign w:val="center"/>
          </w:tcPr>
          <w:p w14:paraId="4FCF3057"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A7E4E20"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3A8802B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0EDDA95C"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68B6F7B3" w14:textId="77777777" w:rsidR="00644DB0" w:rsidRDefault="00644DB0" w:rsidP="00F252E4">
            <w:pPr>
              <w:widowControl/>
              <w:spacing w:line="240" w:lineRule="exact"/>
              <w:rPr>
                <w:rFonts w:ascii="宋体" w:eastAsia="宋体" w:hAnsi="宋体"/>
                <w:sz w:val="18"/>
                <w:szCs w:val="18"/>
              </w:rPr>
            </w:pPr>
          </w:p>
        </w:tc>
      </w:tr>
      <w:tr w:rsidR="00644DB0" w14:paraId="7D5714F3" w14:textId="77777777">
        <w:trPr>
          <w:trHeight w:val="283"/>
          <w:jc w:val="center"/>
        </w:trPr>
        <w:tc>
          <w:tcPr>
            <w:tcW w:w="293" w:type="dxa"/>
            <w:vMerge/>
            <w:vAlign w:val="center"/>
          </w:tcPr>
          <w:p w14:paraId="74D716A4"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7A8C8018" w14:textId="77777777" w:rsidR="00644DB0" w:rsidRDefault="00644DB0" w:rsidP="00F252E4">
            <w:pPr>
              <w:spacing w:line="240" w:lineRule="exact"/>
              <w:jc w:val="center"/>
              <w:rPr>
                <w:rFonts w:ascii="宋体" w:eastAsia="宋体" w:hAnsi="宋体"/>
                <w:bCs/>
                <w:sz w:val="18"/>
                <w:szCs w:val="18"/>
              </w:rPr>
            </w:pPr>
          </w:p>
        </w:tc>
        <w:tc>
          <w:tcPr>
            <w:tcW w:w="2977" w:type="dxa"/>
            <w:vAlign w:val="center"/>
          </w:tcPr>
          <w:p w14:paraId="7B1B15EC" w14:textId="77777777" w:rsidR="00644DB0" w:rsidRDefault="00000000" w:rsidP="00F252E4">
            <w:pPr>
              <w:spacing w:line="240" w:lineRule="exact"/>
              <w:rPr>
                <w:rFonts w:ascii="宋体" w:eastAsia="宋体" w:hAnsi="宋体"/>
                <w:bCs/>
                <w:sz w:val="18"/>
                <w:szCs w:val="18"/>
              </w:rPr>
            </w:pPr>
            <w:r>
              <w:rPr>
                <w:rFonts w:ascii="宋体" w:eastAsia="宋体" w:hAnsi="宋体"/>
                <w:sz w:val="18"/>
                <w:szCs w:val="18"/>
              </w:rPr>
              <w:t>电化学原理与应用</w:t>
            </w:r>
          </w:p>
        </w:tc>
        <w:tc>
          <w:tcPr>
            <w:tcW w:w="629" w:type="dxa"/>
            <w:vAlign w:val="center"/>
          </w:tcPr>
          <w:p w14:paraId="5924ECA7"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考查</w:t>
            </w:r>
          </w:p>
        </w:tc>
        <w:tc>
          <w:tcPr>
            <w:tcW w:w="915" w:type="dxa"/>
            <w:vAlign w:val="center"/>
          </w:tcPr>
          <w:p w14:paraId="7897AE7D" w14:textId="77777777" w:rsidR="00644DB0" w:rsidRDefault="00000000" w:rsidP="00F252E4">
            <w:pPr>
              <w:spacing w:line="240" w:lineRule="exact"/>
              <w:jc w:val="center"/>
              <w:rPr>
                <w:rFonts w:ascii="宋体" w:eastAsia="宋体" w:hAnsi="宋体"/>
                <w:bCs/>
                <w:sz w:val="18"/>
                <w:szCs w:val="18"/>
              </w:rPr>
            </w:pPr>
            <w:r>
              <w:rPr>
                <w:rFonts w:ascii="宋体" w:eastAsia="宋体" w:hAnsi="宋体"/>
                <w:sz w:val="18"/>
                <w:szCs w:val="18"/>
              </w:rPr>
              <w:t>选修</w:t>
            </w:r>
          </w:p>
        </w:tc>
        <w:tc>
          <w:tcPr>
            <w:tcW w:w="567" w:type="dxa"/>
            <w:vAlign w:val="center"/>
          </w:tcPr>
          <w:p w14:paraId="6E0DD9D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246BAEDB"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3</w:t>
            </w:r>
            <w:r>
              <w:rPr>
                <w:rFonts w:ascii="宋体" w:eastAsia="宋体" w:hAnsi="宋体"/>
                <w:sz w:val="18"/>
                <w:szCs w:val="18"/>
              </w:rPr>
              <w:t>2</w:t>
            </w:r>
          </w:p>
        </w:tc>
        <w:tc>
          <w:tcPr>
            <w:tcW w:w="709" w:type="dxa"/>
            <w:vAlign w:val="center"/>
          </w:tcPr>
          <w:p w14:paraId="521FCA9E"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ign w:val="center"/>
          </w:tcPr>
          <w:p w14:paraId="28ACFF0B"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0FC11534" w14:textId="77777777" w:rsidR="00644DB0" w:rsidRDefault="00644DB0" w:rsidP="00F252E4">
            <w:pPr>
              <w:widowControl/>
              <w:spacing w:line="240" w:lineRule="exact"/>
              <w:rPr>
                <w:rFonts w:ascii="宋体" w:eastAsia="宋体" w:hAnsi="宋体"/>
                <w:sz w:val="18"/>
                <w:szCs w:val="18"/>
              </w:rPr>
            </w:pPr>
          </w:p>
        </w:tc>
      </w:tr>
      <w:tr w:rsidR="00644DB0" w14:paraId="3379B529" w14:textId="77777777">
        <w:trPr>
          <w:trHeight w:val="283"/>
          <w:jc w:val="center"/>
        </w:trPr>
        <w:tc>
          <w:tcPr>
            <w:tcW w:w="293" w:type="dxa"/>
            <w:vMerge/>
            <w:vAlign w:val="center"/>
          </w:tcPr>
          <w:p w14:paraId="10CB9CCD"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6E4B14F3" w14:textId="77777777" w:rsidR="00644DB0" w:rsidRDefault="00644DB0" w:rsidP="00F252E4">
            <w:pPr>
              <w:spacing w:line="240" w:lineRule="exact"/>
              <w:jc w:val="center"/>
              <w:rPr>
                <w:rFonts w:ascii="宋体" w:eastAsia="宋体" w:hAnsi="宋体"/>
                <w:bCs/>
                <w:sz w:val="18"/>
                <w:szCs w:val="18"/>
              </w:rPr>
            </w:pPr>
          </w:p>
        </w:tc>
        <w:tc>
          <w:tcPr>
            <w:tcW w:w="2977" w:type="dxa"/>
            <w:vAlign w:val="center"/>
          </w:tcPr>
          <w:p w14:paraId="516F9C1F" w14:textId="77777777" w:rsidR="00644DB0" w:rsidRDefault="00000000" w:rsidP="00F252E4">
            <w:pPr>
              <w:spacing w:line="240" w:lineRule="exact"/>
              <w:rPr>
                <w:rFonts w:ascii="宋体" w:eastAsia="宋体" w:hAnsi="宋体"/>
                <w:bCs/>
                <w:color w:val="000000"/>
                <w:sz w:val="18"/>
                <w:szCs w:val="18"/>
                <w:lang w:bidi="ar"/>
              </w:rPr>
            </w:pPr>
            <w:r>
              <w:rPr>
                <w:rFonts w:ascii="宋体" w:eastAsia="宋体" w:hAnsi="宋体" w:hint="eastAsia"/>
                <w:kern w:val="0"/>
                <w:sz w:val="18"/>
                <w:szCs w:val="18"/>
              </w:rPr>
              <w:t>智慧环保</w:t>
            </w:r>
          </w:p>
        </w:tc>
        <w:tc>
          <w:tcPr>
            <w:tcW w:w="629" w:type="dxa"/>
            <w:vAlign w:val="center"/>
          </w:tcPr>
          <w:p w14:paraId="41C53631"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考查</w:t>
            </w:r>
          </w:p>
        </w:tc>
        <w:tc>
          <w:tcPr>
            <w:tcW w:w="915" w:type="dxa"/>
            <w:vAlign w:val="center"/>
          </w:tcPr>
          <w:p w14:paraId="45BCC2FA"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7590CE1A"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F3FC11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709" w:type="dxa"/>
            <w:tcBorders>
              <w:bottom w:val="single" w:sz="4" w:space="0" w:color="000000"/>
            </w:tcBorders>
            <w:vAlign w:val="center"/>
          </w:tcPr>
          <w:p w14:paraId="5BE07789"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tcBorders>
              <w:bottom w:val="single" w:sz="4" w:space="0" w:color="000000"/>
            </w:tcBorders>
            <w:vAlign w:val="center"/>
          </w:tcPr>
          <w:p w14:paraId="4D56A23A" w14:textId="77777777" w:rsidR="00644DB0" w:rsidRDefault="00644DB0" w:rsidP="00F252E4">
            <w:pPr>
              <w:widowControl/>
              <w:spacing w:line="240" w:lineRule="exact"/>
              <w:jc w:val="center"/>
              <w:rPr>
                <w:rFonts w:ascii="宋体" w:eastAsia="宋体" w:hAnsi="宋体"/>
                <w:sz w:val="18"/>
                <w:szCs w:val="18"/>
              </w:rPr>
            </w:pPr>
          </w:p>
        </w:tc>
        <w:tc>
          <w:tcPr>
            <w:tcW w:w="1701" w:type="dxa"/>
            <w:vMerge/>
            <w:tcBorders>
              <w:bottom w:val="single" w:sz="4" w:space="0" w:color="000000"/>
            </w:tcBorders>
            <w:vAlign w:val="center"/>
          </w:tcPr>
          <w:p w14:paraId="0F9A74A6" w14:textId="77777777" w:rsidR="00644DB0" w:rsidRDefault="00644DB0" w:rsidP="00F252E4">
            <w:pPr>
              <w:widowControl/>
              <w:spacing w:line="240" w:lineRule="exact"/>
              <w:rPr>
                <w:rFonts w:ascii="宋体" w:eastAsia="宋体" w:hAnsi="宋体"/>
                <w:sz w:val="18"/>
                <w:szCs w:val="18"/>
              </w:rPr>
            </w:pPr>
          </w:p>
        </w:tc>
      </w:tr>
      <w:tr w:rsidR="00644DB0" w14:paraId="23FEDD4E" w14:textId="77777777">
        <w:trPr>
          <w:trHeight w:val="283"/>
          <w:jc w:val="center"/>
        </w:trPr>
        <w:tc>
          <w:tcPr>
            <w:tcW w:w="293" w:type="dxa"/>
            <w:vMerge/>
            <w:vAlign w:val="center"/>
          </w:tcPr>
          <w:p w14:paraId="5F27A9DA" w14:textId="77777777" w:rsidR="00644DB0" w:rsidRDefault="00644DB0" w:rsidP="00F252E4">
            <w:pPr>
              <w:spacing w:line="240" w:lineRule="exact"/>
              <w:jc w:val="center"/>
              <w:rPr>
                <w:rFonts w:ascii="宋体" w:eastAsia="宋体" w:hAnsi="宋体"/>
                <w:sz w:val="18"/>
                <w:szCs w:val="18"/>
              </w:rPr>
            </w:pPr>
          </w:p>
        </w:tc>
        <w:tc>
          <w:tcPr>
            <w:tcW w:w="284" w:type="dxa"/>
            <w:vMerge w:val="restart"/>
            <w:vAlign w:val="center"/>
          </w:tcPr>
          <w:p w14:paraId="0FAC06B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2977" w:type="dxa"/>
            <w:vAlign w:val="center"/>
          </w:tcPr>
          <w:p w14:paraId="558B1B69" w14:textId="77777777" w:rsidR="00644DB0" w:rsidRDefault="00000000" w:rsidP="00F252E4">
            <w:pPr>
              <w:spacing w:line="240" w:lineRule="exact"/>
              <w:rPr>
                <w:rFonts w:ascii="宋体" w:eastAsia="宋体" w:hAnsi="宋体"/>
                <w:bCs/>
                <w:sz w:val="18"/>
                <w:szCs w:val="18"/>
              </w:rPr>
            </w:pPr>
            <w:r>
              <w:rPr>
                <w:rFonts w:ascii="宋体" w:eastAsia="宋体" w:hAnsi="宋体"/>
                <w:bCs/>
                <w:sz w:val="18"/>
                <w:szCs w:val="18"/>
              </w:rPr>
              <w:t>学术规范与论文写作</w:t>
            </w:r>
          </w:p>
        </w:tc>
        <w:tc>
          <w:tcPr>
            <w:tcW w:w="629" w:type="dxa"/>
            <w:vAlign w:val="center"/>
          </w:tcPr>
          <w:p w14:paraId="54A75F10"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915" w:type="dxa"/>
            <w:vAlign w:val="center"/>
          </w:tcPr>
          <w:p w14:paraId="33F6D370"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F1A3560"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B7E5481"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709" w:type="dxa"/>
            <w:tcBorders>
              <w:top w:val="single" w:sz="4" w:space="0" w:color="000000"/>
            </w:tcBorders>
            <w:vAlign w:val="center"/>
          </w:tcPr>
          <w:p w14:paraId="487CAE48" w14:textId="77777777" w:rsidR="00644DB0" w:rsidRDefault="00000000" w:rsidP="00F252E4">
            <w:pPr>
              <w:spacing w:line="240" w:lineRule="exact"/>
              <w:jc w:val="center"/>
              <w:rPr>
                <w:rFonts w:ascii="宋体" w:eastAsia="宋体" w:hAnsi="宋体"/>
                <w:bCs/>
                <w:sz w:val="18"/>
                <w:szCs w:val="18"/>
              </w:rPr>
            </w:pPr>
            <w:r>
              <w:rPr>
                <w:rFonts w:ascii="宋体" w:eastAsia="宋体" w:hAnsi="宋体"/>
                <w:bCs/>
                <w:sz w:val="18"/>
                <w:szCs w:val="18"/>
              </w:rPr>
              <w:t>2</w:t>
            </w:r>
          </w:p>
        </w:tc>
        <w:tc>
          <w:tcPr>
            <w:tcW w:w="567" w:type="dxa"/>
            <w:vMerge w:val="restart"/>
            <w:tcBorders>
              <w:top w:val="single" w:sz="4" w:space="0" w:color="000000"/>
            </w:tcBorders>
            <w:vAlign w:val="center"/>
          </w:tcPr>
          <w:p w14:paraId="7236DCB1" w14:textId="77777777" w:rsidR="00644DB0" w:rsidRDefault="00000000" w:rsidP="00F252E4">
            <w:pPr>
              <w:widowControl/>
              <w:spacing w:line="240" w:lineRule="exact"/>
              <w:jc w:val="center"/>
              <w:rPr>
                <w:rFonts w:ascii="宋体" w:eastAsia="宋体" w:hAnsi="宋体"/>
                <w:sz w:val="18"/>
                <w:szCs w:val="18"/>
              </w:rPr>
            </w:pPr>
            <w:r>
              <w:rPr>
                <w:rFonts w:ascii="宋体" w:eastAsia="宋体" w:hAnsi="宋体"/>
                <w:sz w:val="18"/>
                <w:szCs w:val="18"/>
              </w:rPr>
              <w:t>3</w:t>
            </w:r>
          </w:p>
        </w:tc>
        <w:tc>
          <w:tcPr>
            <w:tcW w:w="1701" w:type="dxa"/>
            <w:tcBorders>
              <w:top w:val="single" w:sz="4" w:space="0" w:color="000000"/>
            </w:tcBorders>
            <w:vAlign w:val="center"/>
          </w:tcPr>
          <w:p w14:paraId="3DBD58A7"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02BFF522" w14:textId="77777777">
        <w:trPr>
          <w:trHeight w:val="283"/>
          <w:jc w:val="center"/>
        </w:trPr>
        <w:tc>
          <w:tcPr>
            <w:tcW w:w="293" w:type="dxa"/>
            <w:vMerge/>
            <w:vAlign w:val="center"/>
          </w:tcPr>
          <w:p w14:paraId="037CBCA0" w14:textId="77777777" w:rsidR="00644DB0" w:rsidRDefault="00644DB0" w:rsidP="00F252E4">
            <w:pPr>
              <w:spacing w:line="240" w:lineRule="exact"/>
              <w:jc w:val="center"/>
              <w:rPr>
                <w:rFonts w:ascii="宋体" w:eastAsia="宋体" w:hAnsi="宋体"/>
                <w:sz w:val="18"/>
                <w:szCs w:val="18"/>
              </w:rPr>
            </w:pPr>
          </w:p>
        </w:tc>
        <w:tc>
          <w:tcPr>
            <w:tcW w:w="284" w:type="dxa"/>
            <w:vMerge/>
          </w:tcPr>
          <w:p w14:paraId="635CFDF2" w14:textId="77777777" w:rsidR="00644DB0" w:rsidRDefault="00644DB0" w:rsidP="00F252E4">
            <w:pPr>
              <w:spacing w:line="240" w:lineRule="exact"/>
              <w:rPr>
                <w:rFonts w:ascii="宋体" w:eastAsia="宋体" w:hAnsi="宋体"/>
                <w:color w:val="FF0000"/>
                <w:sz w:val="18"/>
                <w:szCs w:val="18"/>
              </w:rPr>
            </w:pPr>
          </w:p>
        </w:tc>
        <w:tc>
          <w:tcPr>
            <w:tcW w:w="2977" w:type="dxa"/>
            <w:vAlign w:val="center"/>
          </w:tcPr>
          <w:p w14:paraId="0187131F" w14:textId="77777777" w:rsidR="00644DB0" w:rsidRDefault="00000000" w:rsidP="00F252E4">
            <w:pPr>
              <w:spacing w:line="240" w:lineRule="exact"/>
              <w:rPr>
                <w:rFonts w:ascii="宋体" w:eastAsia="宋体" w:hAnsi="宋体"/>
                <w:color w:val="FF0000"/>
                <w:sz w:val="18"/>
                <w:szCs w:val="18"/>
              </w:rPr>
            </w:pPr>
            <w:r>
              <w:rPr>
                <w:rFonts w:ascii="宋体" w:eastAsia="宋体" w:hAnsi="宋体" w:hint="eastAsia"/>
                <w:sz w:val="18"/>
                <w:szCs w:val="18"/>
              </w:rPr>
              <w:t>体育</w:t>
            </w:r>
          </w:p>
        </w:tc>
        <w:tc>
          <w:tcPr>
            <w:tcW w:w="629" w:type="dxa"/>
            <w:vAlign w:val="center"/>
          </w:tcPr>
          <w:p w14:paraId="35F53673"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915" w:type="dxa"/>
            <w:tcBorders>
              <w:bottom w:val="single" w:sz="4" w:space="0" w:color="auto"/>
            </w:tcBorders>
            <w:vAlign w:val="center"/>
          </w:tcPr>
          <w:p w14:paraId="1B36975F"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vAlign w:val="center"/>
          </w:tcPr>
          <w:p w14:paraId="1859E24B"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B4B155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9" w:type="dxa"/>
            <w:vAlign w:val="center"/>
          </w:tcPr>
          <w:p w14:paraId="1A7F5A84" w14:textId="77777777" w:rsidR="00644DB0" w:rsidRDefault="00000000" w:rsidP="00F252E4">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22C0499B" w14:textId="77777777" w:rsidR="00644DB0" w:rsidRDefault="00644DB0" w:rsidP="00F252E4">
            <w:pPr>
              <w:widowControl/>
              <w:spacing w:line="240" w:lineRule="exact"/>
              <w:jc w:val="center"/>
              <w:rPr>
                <w:rFonts w:ascii="宋体" w:eastAsia="宋体" w:hAnsi="宋体"/>
                <w:sz w:val="18"/>
                <w:szCs w:val="18"/>
              </w:rPr>
            </w:pPr>
          </w:p>
        </w:tc>
        <w:tc>
          <w:tcPr>
            <w:tcW w:w="1701" w:type="dxa"/>
            <w:vAlign w:val="center"/>
          </w:tcPr>
          <w:p w14:paraId="45D47602"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1537D3E3" w14:textId="77777777">
        <w:trPr>
          <w:trHeight w:val="283"/>
          <w:jc w:val="center"/>
        </w:trPr>
        <w:tc>
          <w:tcPr>
            <w:tcW w:w="293" w:type="dxa"/>
            <w:vMerge/>
            <w:vAlign w:val="center"/>
          </w:tcPr>
          <w:p w14:paraId="192BDAFE" w14:textId="77777777" w:rsidR="00644DB0" w:rsidRDefault="00644DB0" w:rsidP="00F252E4">
            <w:pPr>
              <w:spacing w:line="240" w:lineRule="exact"/>
              <w:jc w:val="center"/>
              <w:rPr>
                <w:rFonts w:ascii="宋体" w:eastAsia="宋体" w:hAnsi="宋体"/>
                <w:sz w:val="18"/>
                <w:szCs w:val="18"/>
              </w:rPr>
            </w:pPr>
          </w:p>
        </w:tc>
        <w:tc>
          <w:tcPr>
            <w:tcW w:w="284" w:type="dxa"/>
            <w:vMerge/>
          </w:tcPr>
          <w:p w14:paraId="427CFA3F" w14:textId="77777777" w:rsidR="00644DB0" w:rsidRDefault="00644DB0" w:rsidP="00F252E4">
            <w:pPr>
              <w:spacing w:line="240" w:lineRule="exact"/>
              <w:rPr>
                <w:rFonts w:ascii="宋体" w:eastAsia="宋体" w:hAnsi="宋体"/>
                <w:color w:val="FF0000"/>
                <w:sz w:val="18"/>
                <w:szCs w:val="18"/>
              </w:rPr>
            </w:pPr>
          </w:p>
        </w:tc>
        <w:tc>
          <w:tcPr>
            <w:tcW w:w="2977" w:type="dxa"/>
            <w:vAlign w:val="center"/>
          </w:tcPr>
          <w:p w14:paraId="4F9927AA" w14:textId="77777777" w:rsidR="00644DB0" w:rsidRDefault="00000000" w:rsidP="00F252E4">
            <w:pPr>
              <w:spacing w:line="240" w:lineRule="exact"/>
              <w:rPr>
                <w:rFonts w:ascii="宋体" w:eastAsia="宋体" w:hAnsi="宋体"/>
                <w:bCs/>
                <w:sz w:val="18"/>
                <w:szCs w:val="18"/>
              </w:rPr>
            </w:pPr>
            <w:r>
              <w:rPr>
                <w:rFonts w:ascii="宋体" w:eastAsia="宋体" w:hAnsi="宋体" w:hint="eastAsia"/>
                <w:sz w:val="18"/>
                <w:szCs w:val="18"/>
              </w:rPr>
              <w:t>创新创业美育等学堂在线课程</w:t>
            </w:r>
          </w:p>
        </w:tc>
        <w:tc>
          <w:tcPr>
            <w:tcW w:w="629" w:type="dxa"/>
            <w:vAlign w:val="center"/>
          </w:tcPr>
          <w:p w14:paraId="41938A5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915" w:type="dxa"/>
            <w:vAlign w:val="center"/>
          </w:tcPr>
          <w:p w14:paraId="542FD0F3"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vAlign w:val="center"/>
          </w:tcPr>
          <w:p w14:paraId="496FD8D6"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2DE6C6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709" w:type="dxa"/>
            <w:vAlign w:val="center"/>
          </w:tcPr>
          <w:p w14:paraId="09F24D8B"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F958CF6" w14:textId="77777777" w:rsidR="00644DB0" w:rsidRDefault="00644DB0" w:rsidP="00F252E4">
            <w:pPr>
              <w:widowControl/>
              <w:spacing w:line="240" w:lineRule="exact"/>
              <w:jc w:val="center"/>
              <w:rPr>
                <w:rFonts w:ascii="宋体" w:eastAsia="宋体" w:hAnsi="宋体"/>
                <w:sz w:val="18"/>
                <w:szCs w:val="18"/>
              </w:rPr>
            </w:pPr>
          </w:p>
        </w:tc>
        <w:tc>
          <w:tcPr>
            <w:tcW w:w="1701" w:type="dxa"/>
            <w:vAlign w:val="center"/>
          </w:tcPr>
          <w:p w14:paraId="174D8D71"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25B63C81" w14:textId="77777777">
        <w:trPr>
          <w:trHeight w:val="283"/>
          <w:jc w:val="center"/>
        </w:trPr>
        <w:tc>
          <w:tcPr>
            <w:tcW w:w="577" w:type="dxa"/>
            <w:gridSpan w:val="2"/>
            <w:vMerge w:val="restart"/>
            <w:vAlign w:val="center"/>
          </w:tcPr>
          <w:p w14:paraId="19C868E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实践</w:t>
            </w:r>
          </w:p>
          <w:p w14:paraId="386D6406" w14:textId="77777777" w:rsidR="00644DB0" w:rsidRDefault="00000000" w:rsidP="00F252E4">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77" w:type="dxa"/>
            <w:vAlign w:val="center"/>
          </w:tcPr>
          <w:p w14:paraId="57A3088E" w14:textId="77777777" w:rsidR="00644DB0" w:rsidRDefault="00000000" w:rsidP="00F252E4">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629" w:type="dxa"/>
            <w:vAlign w:val="center"/>
          </w:tcPr>
          <w:p w14:paraId="248C094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915" w:type="dxa"/>
            <w:vAlign w:val="center"/>
          </w:tcPr>
          <w:p w14:paraId="2B4CAC8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378398A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E84F25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2次</w:t>
            </w:r>
          </w:p>
        </w:tc>
        <w:tc>
          <w:tcPr>
            <w:tcW w:w="709" w:type="dxa"/>
            <w:vAlign w:val="center"/>
          </w:tcPr>
          <w:p w14:paraId="5D512CF2"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val="restart"/>
            <w:vAlign w:val="center"/>
          </w:tcPr>
          <w:p w14:paraId="0E36351B" w14:textId="77777777" w:rsidR="00644DB0" w:rsidRDefault="00000000" w:rsidP="00F252E4">
            <w:pPr>
              <w:widowControl/>
              <w:spacing w:line="240" w:lineRule="exact"/>
              <w:jc w:val="center"/>
              <w:rPr>
                <w:rFonts w:ascii="宋体" w:eastAsia="宋体" w:hAnsi="宋体"/>
                <w:sz w:val="18"/>
                <w:szCs w:val="18"/>
              </w:rPr>
            </w:pPr>
            <w:r>
              <w:rPr>
                <w:rFonts w:ascii="宋体" w:eastAsia="宋体" w:hAnsi="宋体"/>
                <w:sz w:val="18"/>
                <w:szCs w:val="18"/>
              </w:rPr>
              <w:t>8</w:t>
            </w:r>
          </w:p>
        </w:tc>
        <w:tc>
          <w:tcPr>
            <w:tcW w:w="1701" w:type="dxa"/>
            <w:vMerge w:val="restart"/>
            <w:vAlign w:val="center"/>
          </w:tcPr>
          <w:p w14:paraId="50A00395"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生命与环境科学学院</w:t>
            </w:r>
          </w:p>
        </w:tc>
      </w:tr>
      <w:tr w:rsidR="00644DB0" w14:paraId="563F38AC" w14:textId="77777777">
        <w:trPr>
          <w:trHeight w:val="283"/>
          <w:jc w:val="center"/>
        </w:trPr>
        <w:tc>
          <w:tcPr>
            <w:tcW w:w="577" w:type="dxa"/>
            <w:gridSpan w:val="2"/>
            <w:vMerge/>
          </w:tcPr>
          <w:p w14:paraId="5B3BDE61" w14:textId="77777777" w:rsidR="00644DB0" w:rsidRDefault="00644DB0" w:rsidP="00F252E4">
            <w:pPr>
              <w:spacing w:line="240" w:lineRule="exact"/>
              <w:rPr>
                <w:rFonts w:ascii="宋体" w:eastAsia="宋体" w:hAnsi="宋体" w:cs="宋体"/>
                <w:sz w:val="18"/>
                <w:szCs w:val="18"/>
              </w:rPr>
            </w:pPr>
          </w:p>
        </w:tc>
        <w:tc>
          <w:tcPr>
            <w:tcW w:w="2977" w:type="dxa"/>
            <w:vAlign w:val="center"/>
          </w:tcPr>
          <w:p w14:paraId="22CF0DF3" w14:textId="77777777" w:rsidR="00644DB0" w:rsidRDefault="00000000" w:rsidP="00F252E4">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629" w:type="dxa"/>
            <w:vAlign w:val="center"/>
          </w:tcPr>
          <w:p w14:paraId="7C56ED8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915" w:type="dxa"/>
            <w:vAlign w:val="center"/>
          </w:tcPr>
          <w:p w14:paraId="2DE3547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052C6653" w14:textId="77777777" w:rsidR="00644DB0" w:rsidRDefault="00000000" w:rsidP="00F252E4">
            <w:pPr>
              <w:spacing w:line="240" w:lineRule="exact"/>
              <w:jc w:val="center"/>
              <w:rPr>
                <w:rFonts w:ascii="宋体" w:eastAsia="宋体" w:hAnsi="宋体"/>
                <w:sz w:val="18"/>
                <w:szCs w:val="18"/>
              </w:rPr>
            </w:pPr>
            <w:r>
              <w:rPr>
                <w:rFonts w:ascii="宋体" w:eastAsia="宋体" w:hAnsi="宋体"/>
                <w:bCs/>
                <w:sz w:val="18"/>
                <w:szCs w:val="18"/>
              </w:rPr>
              <w:t>1</w:t>
            </w:r>
          </w:p>
        </w:tc>
        <w:tc>
          <w:tcPr>
            <w:tcW w:w="567" w:type="dxa"/>
            <w:vAlign w:val="center"/>
          </w:tcPr>
          <w:p w14:paraId="135E32C1" w14:textId="77777777" w:rsidR="00644DB0" w:rsidRDefault="00000000" w:rsidP="00F252E4">
            <w:pPr>
              <w:spacing w:line="240" w:lineRule="exact"/>
              <w:jc w:val="center"/>
              <w:rPr>
                <w:rFonts w:ascii="宋体" w:eastAsia="宋体" w:hAnsi="宋体"/>
                <w:sz w:val="18"/>
                <w:szCs w:val="18"/>
              </w:rPr>
            </w:pPr>
            <w:r>
              <w:rPr>
                <w:rFonts w:ascii="宋体" w:eastAsia="宋体" w:hAnsi="宋体"/>
                <w:bCs/>
                <w:sz w:val="18"/>
                <w:szCs w:val="18"/>
              </w:rPr>
              <w:t>5</w:t>
            </w:r>
            <w:r>
              <w:rPr>
                <w:rFonts w:ascii="宋体" w:eastAsia="宋体" w:hAnsi="宋体" w:hint="eastAsia"/>
                <w:bCs/>
                <w:sz w:val="18"/>
                <w:szCs w:val="18"/>
              </w:rPr>
              <w:t>次</w:t>
            </w:r>
          </w:p>
        </w:tc>
        <w:tc>
          <w:tcPr>
            <w:tcW w:w="709" w:type="dxa"/>
            <w:vAlign w:val="center"/>
          </w:tcPr>
          <w:p w14:paraId="1FCDDD3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1、2</w:t>
            </w:r>
          </w:p>
        </w:tc>
        <w:tc>
          <w:tcPr>
            <w:tcW w:w="567" w:type="dxa"/>
            <w:vMerge/>
            <w:vAlign w:val="center"/>
          </w:tcPr>
          <w:p w14:paraId="37AC95A5"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72F5AEC9" w14:textId="77777777" w:rsidR="00644DB0" w:rsidRDefault="00644DB0" w:rsidP="00F252E4">
            <w:pPr>
              <w:widowControl/>
              <w:spacing w:line="240" w:lineRule="exact"/>
              <w:rPr>
                <w:rFonts w:ascii="宋体" w:eastAsia="宋体" w:hAnsi="宋体"/>
                <w:sz w:val="18"/>
                <w:szCs w:val="18"/>
              </w:rPr>
            </w:pPr>
          </w:p>
        </w:tc>
      </w:tr>
      <w:tr w:rsidR="00644DB0" w14:paraId="2A44DC0D" w14:textId="77777777">
        <w:trPr>
          <w:trHeight w:val="283"/>
          <w:jc w:val="center"/>
        </w:trPr>
        <w:tc>
          <w:tcPr>
            <w:tcW w:w="577" w:type="dxa"/>
            <w:gridSpan w:val="2"/>
            <w:vMerge/>
          </w:tcPr>
          <w:p w14:paraId="526E0ECD" w14:textId="77777777" w:rsidR="00644DB0" w:rsidRDefault="00644DB0" w:rsidP="00F252E4">
            <w:pPr>
              <w:spacing w:line="240" w:lineRule="exact"/>
              <w:rPr>
                <w:rFonts w:ascii="宋体" w:eastAsia="宋体" w:hAnsi="宋体" w:cs="宋体"/>
                <w:sz w:val="18"/>
                <w:szCs w:val="18"/>
              </w:rPr>
            </w:pPr>
          </w:p>
        </w:tc>
        <w:tc>
          <w:tcPr>
            <w:tcW w:w="2977" w:type="dxa"/>
            <w:vAlign w:val="center"/>
          </w:tcPr>
          <w:p w14:paraId="633AB306" w14:textId="77777777" w:rsidR="00644DB0" w:rsidRDefault="00000000" w:rsidP="00F252E4">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629" w:type="dxa"/>
            <w:vAlign w:val="center"/>
          </w:tcPr>
          <w:p w14:paraId="5DF2E43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915" w:type="dxa"/>
            <w:vAlign w:val="center"/>
          </w:tcPr>
          <w:p w14:paraId="4A2AEA0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6B61D22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67" w:type="dxa"/>
            <w:vAlign w:val="center"/>
          </w:tcPr>
          <w:p w14:paraId="22C835C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6-</w:t>
            </w:r>
            <w:r>
              <w:rPr>
                <w:rFonts w:ascii="宋体" w:eastAsia="宋体" w:hAnsi="宋体"/>
                <w:sz w:val="18"/>
                <w:szCs w:val="18"/>
              </w:rPr>
              <w:t>12</w:t>
            </w:r>
            <w:r>
              <w:rPr>
                <w:rFonts w:ascii="宋体" w:eastAsia="宋体" w:hAnsi="宋体" w:hint="eastAsia"/>
                <w:sz w:val="18"/>
                <w:szCs w:val="18"/>
              </w:rPr>
              <w:t>个月</w:t>
            </w:r>
          </w:p>
        </w:tc>
        <w:tc>
          <w:tcPr>
            <w:tcW w:w="709" w:type="dxa"/>
            <w:vAlign w:val="center"/>
          </w:tcPr>
          <w:p w14:paraId="75C3E6D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vAlign w:val="center"/>
          </w:tcPr>
          <w:p w14:paraId="777B8DE2"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59FF17E7" w14:textId="77777777" w:rsidR="00644DB0" w:rsidRDefault="00644DB0" w:rsidP="00F252E4">
            <w:pPr>
              <w:widowControl/>
              <w:spacing w:line="240" w:lineRule="exact"/>
              <w:rPr>
                <w:rFonts w:ascii="宋体" w:eastAsia="宋体" w:hAnsi="宋体"/>
                <w:sz w:val="18"/>
                <w:szCs w:val="18"/>
              </w:rPr>
            </w:pPr>
          </w:p>
        </w:tc>
      </w:tr>
      <w:tr w:rsidR="00644DB0" w14:paraId="3EC981B1" w14:textId="77777777">
        <w:trPr>
          <w:trHeight w:val="283"/>
          <w:jc w:val="center"/>
        </w:trPr>
        <w:tc>
          <w:tcPr>
            <w:tcW w:w="577" w:type="dxa"/>
            <w:gridSpan w:val="2"/>
            <w:vMerge/>
          </w:tcPr>
          <w:p w14:paraId="2EBA9E1D" w14:textId="77777777" w:rsidR="00644DB0" w:rsidRDefault="00644DB0" w:rsidP="00F252E4">
            <w:pPr>
              <w:spacing w:line="240" w:lineRule="exact"/>
              <w:rPr>
                <w:rFonts w:ascii="宋体" w:eastAsia="宋体" w:hAnsi="宋体"/>
                <w:sz w:val="18"/>
                <w:szCs w:val="18"/>
              </w:rPr>
            </w:pPr>
          </w:p>
        </w:tc>
        <w:tc>
          <w:tcPr>
            <w:tcW w:w="2977" w:type="dxa"/>
            <w:vAlign w:val="center"/>
          </w:tcPr>
          <w:p w14:paraId="48508BA3"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学科综合实验</w:t>
            </w:r>
          </w:p>
        </w:tc>
        <w:tc>
          <w:tcPr>
            <w:tcW w:w="629" w:type="dxa"/>
            <w:vAlign w:val="center"/>
          </w:tcPr>
          <w:p w14:paraId="5509C28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915" w:type="dxa"/>
            <w:vAlign w:val="center"/>
          </w:tcPr>
          <w:p w14:paraId="7278BED5"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1D3DF302"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6CA0507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709" w:type="dxa"/>
            <w:vAlign w:val="center"/>
          </w:tcPr>
          <w:p w14:paraId="5D3CD78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0225234C"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65C7D880" w14:textId="77777777" w:rsidR="00644DB0" w:rsidRDefault="00644DB0" w:rsidP="00F252E4">
            <w:pPr>
              <w:widowControl/>
              <w:spacing w:line="240" w:lineRule="exact"/>
              <w:rPr>
                <w:rFonts w:ascii="宋体" w:eastAsia="宋体" w:hAnsi="宋体"/>
                <w:sz w:val="18"/>
                <w:szCs w:val="18"/>
              </w:rPr>
            </w:pPr>
          </w:p>
        </w:tc>
      </w:tr>
      <w:tr w:rsidR="00644DB0" w14:paraId="1E197684" w14:textId="77777777">
        <w:trPr>
          <w:trHeight w:val="397"/>
          <w:jc w:val="center"/>
        </w:trPr>
        <w:tc>
          <w:tcPr>
            <w:tcW w:w="9209" w:type="dxa"/>
            <w:gridSpan w:val="10"/>
            <w:vAlign w:val="center"/>
          </w:tcPr>
          <w:p w14:paraId="53812FF4"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b/>
                <w:bCs/>
                <w:sz w:val="18"/>
                <w:szCs w:val="18"/>
              </w:rPr>
              <w:t>备注：额定学分不低于</w:t>
            </w:r>
            <w:r>
              <w:rPr>
                <w:rFonts w:ascii="宋体" w:eastAsia="宋体" w:hAnsi="宋体"/>
                <w:b/>
                <w:bCs/>
                <w:sz w:val="18"/>
                <w:szCs w:val="18"/>
              </w:rPr>
              <w:t>32</w:t>
            </w:r>
            <w:r>
              <w:rPr>
                <w:rFonts w:ascii="宋体" w:eastAsia="宋体" w:hAnsi="宋体" w:hint="eastAsia"/>
                <w:b/>
                <w:bCs/>
                <w:sz w:val="18"/>
                <w:szCs w:val="18"/>
              </w:rPr>
              <w:t>学分，其中学位学分不低于</w:t>
            </w:r>
            <w:r>
              <w:rPr>
                <w:rFonts w:ascii="宋体" w:eastAsia="宋体" w:hAnsi="宋体"/>
                <w:b/>
                <w:bCs/>
                <w:sz w:val="18"/>
                <w:szCs w:val="18"/>
              </w:rPr>
              <w:t>17</w:t>
            </w:r>
            <w:r>
              <w:rPr>
                <w:rFonts w:ascii="宋体" w:eastAsia="宋体" w:hAnsi="宋体" w:hint="eastAsia"/>
                <w:b/>
                <w:bCs/>
                <w:sz w:val="18"/>
                <w:szCs w:val="18"/>
              </w:rPr>
              <w:t>学分。</w:t>
            </w:r>
          </w:p>
        </w:tc>
      </w:tr>
    </w:tbl>
    <w:p w14:paraId="51E45562"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资源与环境专业实践环节基本要求及考核办法</w:t>
      </w:r>
    </w:p>
    <w:tbl>
      <w:tblPr>
        <w:tblW w:w="92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1"/>
        <w:gridCol w:w="3462"/>
        <w:gridCol w:w="4405"/>
      </w:tblGrid>
      <w:tr w:rsidR="00644DB0" w14:paraId="2A8F2594" w14:textId="77777777">
        <w:trPr>
          <w:trHeight w:val="460"/>
        </w:trPr>
        <w:tc>
          <w:tcPr>
            <w:tcW w:w="1431" w:type="dxa"/>
            <w:vAlign w:val="center"/>
          </w:tcPr>
          <w:p w14:paraId="3FAC699E" w14:textId="77777777" w:rsidR="00644DB0" w:rsidRDefault="00000000">
            <w:pPr>
              <w:spacing w:line="220" w:lineRule="exact"/>
              <w:jc w:val="center"/>
              <w:rPr>
                <w:rFonts w:ascii="宋体" w:eastAsia="宋体" w:hAnsi="宋体"/>
                <w:b/>
              </w:rPr>
            </w:pPr>
            <w:r>
              <w:rPr>
                <w:rFonts w:ascii="宋体" w:eastAsia="宋体" w:hAnsi="宋体"/>
                <w:b/>
              </w:rPr>
              <w:t>必修环节</w:t>
            </w:r>
          </w:p>
        </w:tc>
        <w:tc>
          <w:tcPr>
            <w:tcW w:w="3462" w:type="dxa"/>
            <w:vAlign w:val="center"/>
          </w:tcPr>
          <w:p w14:paraId="545CA425" w14:textId="77777777" w:rsidR="00644DB0" w:rsidRDefault="00000000">
            <w:pPr>
              <w:spacing w:line="220" w:lineRule="exact"/>
              <w:ind w:firstLineChars="200" w:firstLine="422"/>
              <w:jc w:val="center"/>
              <w:rPr>
                <w:rFonts w:ascii="宋体" w:eastAsia="宋体" w:hAnsi="宋体"/>
                <w:b/>
              </w:rPr>
            </w:pPr>
            <w:r>
              <w:rPr>
                <w:rFonts w:ascii="宋体" w:eastAsia="宋体" w:hAnsi="宋体"/>
                <w:b/>
              </w:rPr>
              <w:t>基本要求</w:t>
            </w:r>
          </w:p>
        </w:tc>
        <w:tc>
          <w:tcPr>
            <w:tcW w:w="4405" w:type="dxa"/>
            <w:vAlign w:val="center"/>
          </w:tcPr>
          <w:p w14:paraId="0111FFCE" w14:textId="77777777" w:rsidR="00644DB0" w:rsidRDefault="00000000">
            <w:pPr>
              <w:spacing w:line="220" w:lineRule="exact"/>
              <w:ind w:firstLineChars="200" w:firstLine="422"/>
              <w:jc w:val="center"/>
              <w:rPr>
                <w:rFonts w:ascii="宋体" w:eastAsia="宋体" w:hAnsi="宋体"/>
                <w:b/>
              </w:rPr>
            </w:pPr>
            <w:r>
              <w:rPr>
                <w:rFonts w:ascii="宋体" w:eastAsia="宋体" w:hAnsi="宋体"/>
                <w:b/>
              </w:rPr>
              <w:t>考核办法</w:t>
            </w:r>
          </w:p>
        </w:tc>
      </w:tr>
      <w:tr w:rsidR="00644DB0" w14:paraId="65C1E7DD" w14:textId="77777777">
        <w:trPr>
          <w:trHeight w:val="1706"/>
        </w:trPr>
        <w:tc>
          <w:tcPr>
            <w:tcW w:w="1431" w:type="dxa"/>
            <w:vAlign w:val="center"/>
          </w:tcPr>
          <w:p w14:paraId="50A16AE5" w14:textId="77777777" w:rsidR="00644DB0" w:rsidRDefault="00000000">
            <w:pPr>
              <w:spacing w:line="220" w:lineRule="exact"/>
              <w:jc w:val="left"/>
              <w:rPr>
                <w:rFonts w:ascii="宋体" w:eastAsia="宋体" w:hAnsi="宋体"/>
                <w:b/>
                <w:szCs w:val="21"/>
              </w:rPr>
            </w:pPr>
            <w:r>
              <w:rPr>
                <w:rFonts w:ascii="宋体" w:eastAsia="宋体" w:hAnsi="宋体" w:hint="eastAsia"/>
                <w:b/>
                <w:szCs w:val="21"/>
              </w:rPr>
              <w:t>劳动教育</w:t>
            </w:r>
          </w:p>
        </w:tc>
        <w:tc>
          <w:tcPr>
            <w:tcW w:w="3462" w:type="dxa"/>
            <w:vAlign w:val="center"/>
          </w:tcPr>
          <w:p w14:paraId="5B8EA726" w14:textId="77777777" w:rsidR="00644DB0" w:rsidRDefault="00000000">
            <w:pPr>
              <w:spacing w:line="220" w:lineRule="exact"/>
              <w:ind w:firstLineChars="200" w:firstLine="360"/>
              <w:rPr>
                <w:rFonts w:ascii="宋体" w:eastAsia="宋体" w:hAnsi="宋体"/>
                <w:sz w:val="18"/>
                <w:szCs w:val="18"/>
              </w:rPr>
            </w:pPr>
            <w:r>
              <w:rPr>
                <w:rFonts w:ascii="宋体" w:eastAsia="宋体" w:hAnsi="宋体" w:hint="eastAsia"/>
                <w:bCs/>
                <w:color w:val="0C0C0C"/>
                <w:kern w:val="0"/>
                <w:sz w:val="18"/>
                <w:szCs w:val="18"/>
              </w:rPr>
              <w:t>热爱劳动，日常工作和生活中能养成积极劳动的好习惯；在学院组织的集体劳动中，能与团队</w:t>
            </w:r>
            <w:r>
              <w:rPr>
                <w:rFonts w:ascii="宋体" w:eastAsia="宋体" w:hAnsi="宋体"/>
                <w:bCs/>
                <w:color w:val="0C0C0C"/>
                <w:kern w:val="0"/>
                <w:sz w:val="18"/>
                <w:szCs w:val="18"/>
              </w:rPr>
              <w:t>成员分工与合作</w:t>
            </w:r>
            <w:r>
              <w:rPr>
                <w:rFonts w:ascii="宋体" w:eastAsia="宋体" w:hAnsi="宋体" w:hint="eastAsia"/>
                <w:bCs/>
                <w:color w:val="0C0C0C"/>
                <w:kern w:val="0"/>
                <w:sz w:val="18"/>
                <w:szCs w:val="18"/>
              </w:rPr>
              <w:t>完成劳动任务</w:t>
            </w:r>
            <w:r>
              <w:rPr>
                <w:rFonts w:ascii="宋体" w:eastAsia="宋体" w:hAnsi="宋体" w:hint="eastAsia"/>
                <w:kern w:val="10"/>
                <w:sz w:val="18"/>
                <w:szCs w:val="18"/>
              </w:rPr>
              <w:t>。</w:t>
            </w:r>
          </w:p>
        </w:tc>
        <w:tc>
          <w:tcPr>
            <w:tcW w:w="4405" w:type="dxa"/>
            <w:vAlign w:val="center"/>
          </w:tcPr>
          <w:p w14:paraId="0AAF37C5" w14:textId="77777777" w:rsidR="00644DB0" w:rsidRDefault="00000000">
            <w:pPr>
              <w:spacing w:line="220" w:lineRule="exact"/>
              <w:rPr>
                <w:rFonts w:ascii="宋体" w:eastAsia="宋体" w:hAnsi="宋体"/>
                <w:sz w:val="18"/>
                <w:szCs w:val="18"/>
              </w:rPr>
            </w:pPr>
            <w:r>
              <w:rPr>
                <w:rFonts w:ascii="宋体" w:eastAsia="宋体" w:hAnsi="宋体" w:hint="eastAsia"/>
                <w:b/>
                <w:bCs/>
                <w:sz w:val="18"/>
                <w:szCs w:val="18"/>
              </w:rPr>
              <w:t>（1）学院考核：</w:t>
            </w:r>
            <w:r>
              <w:rPr>
                <w:rFonts w:ascii="宋体" w:eastAsia="宋体" w:hAnsi="宋体" w:hint="eastAsia"/>
                <w:sz w:val="18"/>
                <w:szCs w:val="18"/>
              </w:rPr>
              <w:t>学院组织集体劳动1</w:t>
            </w:r>
            <w:r>
              <w:rPr>
                <w:rFonts w:ascii="宋体" w:eastAsia="宋体" w:hAnsi="宋体"/>
                <w:sz w:val="18"/>
                <w:szCs w:val="18"/>
              </w:rPr>
              <w:t>-2</w:t>
            </w:r>
            <w:r>
              <w:rPr>
                <w:rFonts w:ascii="宋体" w:eastAsia="宋体" w:hAnsi="宋体" w:hint="eastAsia"/>
                <w:sz w:val="18"/>
                <w:szCs w:val="18"/>
              </w:rPr>
              <w:t>次，根据学生</w:t>
            </w:r>
            <w:r>
              <w:rPr>
                <w:rFonts w:ascii="宋体" w:eastAsia="宋体" w:hAnsi="宋体"/>
                <w:bCs/>
                <w:color w:val="0C0C0C"/>
                <w:kern w:val="0"/>
                <w:sz w:val="18"/>
                <w:szCs w:val="18"/>
              </w:rPr>
              <w:t>完成</w:t>
            </w:r>
            <w:r>
              <w:rPr>
                <w:rFonts w:ascii="宋体" w:eastAsia="宋体" w:hAnsi="宋体" w:hint="eastAsia"/>
                <w:bCs/>
                <w:color w:val="0C0C0C"/>
                <w:kern w:val="0"/>
                <w:sz w:val="18"/>
                <w:szCs w:val="18"/>
              </w:rPr>
              <w:t>的劳动教育情况</w:t>
            </w:r>
            <w:r>
              <w:rPr>
                <w:rFonts w:ascii="宋体" w:eastAsia="宋体" w:hAnsi="宋体" w:hint="eastAsia"/>
                <w:sz w:val="18"/>
                <w:szCs w:val="18"/>
              </w:rPr>
              <w:t>进行评分。积极参加劳动，且能与团队成员分工合作完成劳动任务者，成绩为合格。否则，成绩为不合格。</w:t>
            </w:r>
          </w:p>
          <w:p w14:paraId="7EFB47AB" w14:textId="77777777" w:rsidR="00644DB0" w:rsidRDefault="00000000">
            <w:pPr>
              <w:spacing w:line="220" w:lineRule="exact"/>
              <w:rPr>
                <w:rFonts w:ascii="宋体" w:eastAsia="宋体" w:hAnsi="宋体"/>
                <w:sz w:val="18"/>
                <w:szCs w:val="18"/>
              </w:rPr>
            </w:pPr>
            <w:r>
              <w:rPr>
                <w:rFonts w:ascii="宋体" w:eastAsia="宋体" w:hAnsi="宋体" w:hint="eastAsia"/>
                <w:b/>
                <w:bCs/>
                <w:sz w:val="18"/>
                <w:szCs w:val="18"/>
              </w:rPr>
              <w:t>（2）导师考核：</w:t>
            </w:r>
            <w:r>
              <w:rPr>
                <w:rFonts w:ascii="宋体" w:eastAsia="宋体" w:hAnsi="宋体" w:hint="eastAsia"/>
                <w:sz w:val="18"/>
                <w:szCs w:val="18"/>
              </w:rPr>
              <w:t>导师根据学生在研究室的综合表现，给予评定。</w:t>
            </w:r>
          </w:p>
          <w:p w14:paraId="08F979CA" w14:textId="77777777" w:rsidR="00644DB0" w:rsidRDefault="00000000">
            <w:pPr>
              <w:spacing w:line="220" w:lineRule="exact"/>
              <w:rPr>
                <w:rFonts w:ascii="宋体" w:eastAsia="宋体" w:hAnsi="宋体"/>
                <w:sz w:val="18"/>
                <w:szCs w:val="18"/>
              </w:rPr>
            </w:pPr>
            <w:r>
              <w:rPr>
                <w:rFonts w:ascii="宋体" w:eastAsia="宋体" w:hAnsi="宋体" w:hint="eastAsia"/>
                <w:b/>
                <w:bCs/>
                <w:sz w:val="18"/>
                <w:szCs w:val="18"/>
              </w:rPr>
              <w:t>（3）总成绩：</w:t>
            </w:r>
            <w:r>
              <w:rPr>
                <w:rFonts w:ascii="宋体" w:eastAsia="宋体" w:hAnsi="宋体" w:hint="eastAsia"/>
                <w:sz w:val="18"/>
                <w:szCs w:val="18"/>
              </w:rPr>
              <w:t>学院考核和导师考核均为合格者，总成绩为合格，否则，总成绩为不合格。</w:t>
            </w:r>
          </w:p>
        </w:tc>
      </w:tr>
      <w:tr w:rsidR="00644DB0" w14:paraId="6425D129" w14:textId="77777777">
        <w:trPr>
          <w:trHeight w:val="1300"/>
        </w:trPr>
        <w:tc>
          <w:tcPr>
            <w:tcW w:w="1431" w:type="dxa"/>
            <w:vAlign w:val="center"/>
          </w:tcPr>
          <w:p w14:paraId="5AE8ECF0" w14:textId="77777777" w:rsidR="00644DB0" w:rsidRDefault="00000000">
            <w:pPr>
              <w:spacing w:line="220" w:lineRule="exact"/>
              <w:jc w:val="left"/>
              <w:rPr>
                <w:rFonts w:ascii="宋体" w:eastAsia="宋体" w:hAnsi="宋体"/>
                <w:b/>
                <w:szCs w:val="21"/>
              </w:rPr>
            </w:pPr>
            <w:r>
              <w:rPr>
                <w:rFonts w:ascii="宋体" w:eastAsia="宋体" w:hAnsi="宋体" w:hint="eastAsia"/>
                <w:b/>
                <w:szCs w:val="21"/>
              </w:rPr>
              <w:t>学术讲座</w:t>
            </w:r>
          </w:p>
        </w:tc>
        <w:tc>
          <w:tcPr>
            <w:tcW w:w="3462" w:type="dxa"/>
            <w:vAlign w:val="center"/>
          </w:tcPr>
          <w:p w14:paraId="34D6A35B" w14:textId="77777777" w:rsidR="00644DB0" w:rsidRDefault="00000000">
            <w:pPr>
              <w:spacing w:line="220" w:lineRule="exact"/>
              <w:ind w:firstLineChars="200" w:firstLine="360"/>
              <w:rPr>
                <w:rFonts w:ascii="宋体" w:eastAsia="宋体" w:hAnsi="宋体"/>
                <w:sz w:val="18"/>
                <w:szCs w:val="18"/>
              </w:rPr>
            </w:pPr>
            <w:r>
              <w:rPr>
                <w:rFonts w:ascii="宋体" w:eastAsia="宋体" w:hAnsi="宋体"/>
                <w:bCs/>
                <w:color w:val="0C0C0C"/>
                <w:kern w:val="0"/>
                <w:sz w:val="18"/>
                <w:szCs w:val="18"/>
              </w:rPr>
              <w:t>在规定的时间</w:t>
            </w:r>
            <w:r>
              <w:rPr>
                <w:rFonts w:ascii="宋体" w:eastAsia="宋体" w:hAnsi="宋体" w:hint="eastAsia"/>
                <w:bCs/>
                <w:color w:val="0C0C0C"/>
                <w:kern w:val="0"/>
                <w:sz w:val="18"/>
                <w:szCs w:val="18"/>
              </w:rPr>
              <w:t>，积极参加学术讲座</w:t>
            </w:r>
            <w:r>
              <w:rPr>
                <w:rFonts w:ascii="宋体" w:eastAsia="宋体" w:hAnsi="宋体"/>
                <w:sz w:val="18"/>
                <w:szCs w:val="18"/>
              </w:rPr>
              <w:t>5</w:t>
            </w:r>
            <w:r>
              <w:rPr>
                <w:rFonts w:ascii="宋体" w:eastAsia="宋体" w:hAnsi="宋体" w:hint="eastAsia"/>
                <w:sz w:val="18"/>
                <w:szCs w:val="18"/>
              </w:rPr>
              <w:t>次以上（含</w:t>
            </w:r>
            <w:r>
              <w:rPr>
                <w:rFonts w:ascii="宋体" w:eastAsia="宋体" w:hAnsi="宋体"/>
                <w:sz w:val="18"/>
                <w:szCs w:val="18"/>
              </w:rPr>
              <w:t>5</w:t>
            </w:r>
            <w:r>
              <w:rPr>
                <w:rFonts w:ascii="宋体" w:eastAsia="宋体" w:hAnsi="宋体" w:hint="eastAsia"/>
                <w:sz w:val="18"/>
                <w:szCs w:val="18"/>
              </w:rPr>
              <w:t>次）</w:t>
            </w:r>
            <w:r>
              <w:rPr>
                <w:rFonts w:ascii="宋体" w:eastAsia="宋体" w:hAnsi="宋体" w:hint="eastAsia"/>
                <w:bCs/>
                <w:color w:val="0C0C0C"/>
                <w:kern w:val="0"/>
                <w:sz w:val="18"/>
                <w:szCs w:val="18"/>
              </w:rPr>
              <w:t>。每次学术讲座，学生能</w:t>
            </w:r>
            <w:r>
              <w:rPr>
                <w:rFonts w:ascii="宋体" w:eastAsia="宋体" w:hAnsi="宋体"/>
                <w:bCs/>
                <w:color w:val="0C0C0C"/>
                <w:kern w:val="0"/>
                <w:sz w:val="18"/>
                <w:szCs w:val="18"/>
              </w:rPr>
              <w:t>全程参与到</w:t>
            </w:r>
            <w:r>
              <w:rPr>
                <w:rFonts w:ascii="宋体" w:eastAsia="宋体" w:hAnsi="宋体" w:hint="eastAsia"/>
                <w:bCs/>
                <w:color w:val="0C0C0C"/>
                <w:kern w:val="0"/>
                <w:sz w:val="18"/>
                <w:szCs w:val="18"/>
              </w:rPr>
              <w:t>学术讲座</w:t>
            </w:r>
            <w:r>
              <w:rPr>
                <w:rFonts w:ascii="宋体" w:eastAsia="宋体" w:hAnsi="宋体"/>
                <w:bCs/>
                <w:color w:val="0C0C0C"/>
                <w:kern w:val="0"/>
                <w:sz w:val="18"/>
                <w:szCs w:val="18"/>
              </w:rPr>
              <w:t>的各个环节</w:t>
            </w:r>
            <w:r>
              <w:rPr>
                <w:rFonts w:ascii="宋体" w:eastAsia="宋体" w:hAnsi="宋体" w:hint="eastAsia"/>
                <w:bCs/>
                <w:color w:val="0C0C0C"/>
                <w:kern w:val="0"/>
                <w:sz w:val="18"/>
                <w:szCs w:val="18"/>
              </w:rPr>
              <w:t>。能</w:t>
            </w:r>
            <w:r>
              <w:rPr>
                <w:rFonts w:ascii="宋体" w:eastAsia="宋体" w:hAnsi="宋体" w:hint="eastAsia"/>
                <w:sz w:val="18"/>
                <w:szCs w:val="18"/>
              </w:rPr>
              <w:t>依据听取的学术讲座内容</w:t>
            </w:r>
            <w:r>
              <w:rPr>
                <w:rFonts w:ascii="宋体" w:eastAsia="宋体" w:hAnsi="宋体"/>
                <w:bCs/>
                <w:color w:val="0C0C0C"/>
                <w:kern w:val="0"/>
                <w:sz w:val="18"/>
                <w:szCs w:val="18"/>
              </w:rPr>
              <w:t>独立按时完成</w:t>
            </w:r>
            <w:r>
              <w:rPr>
                <w:rFonts w:ascii="宋体" w:eastAsia="宋体" w:hAnsi="宋体" w:hint="eastAsia"/>
                <w:bCs/>
                <w:color w:val="0C0C0C"/>
                <w:kern w:val="0"/>
                <w:sz w:val="18"/>
                <w:szCs w:val="18"/>
              </w:rPr>
              <w:t>《学术讲座报告》</w:t>
            </w:r>
            <w:r>
              <w:rPr>
                <w:rFonts w:ascii="宋体" w:eastAsia="宋体" w:hAnsi="宋体"/>
                <w:bCs/>
                <w:color w:val="0C0C0C"/>
                <w:kern w:val="0"/>
                <w:sz w:val="18"/>
                <w:szCs w:val="18"/>
              </w:rPr>
              <w:t>，无抄袭现象。</w:t>
            </w:r>
          </w:p>
        </w:tc>
        <w:tc>
          <w:tcPr>
            <w:tcW w:w="4405" w:type="dxa"/>
            <w:vAlign w:val="center"/>
          </w:tcPr>
          <w:p w14:paraId="2945B0AD" w14:textId="77777777" w:rsidR="00644DB0" w:rsidRDefault="00000000">
            <w:pPr>
              <w:spacing w:line="220" w:lineRule="exact"/>
              <w:ind w:firstLineChars="200" w:firstLine="360"/>
              <w:rPr>
                <w:rFonts w:ascii="宋体" w:eastAsia="宋体" w:hAnsi="宋体"/>
                <w:sz w:val="18"/>
                <w:szCs w:val="18"/>
              </w:rPr>
            </w:pPr>
            <w:r>
              <w:rPr>
                <w:rFonts w:ascii="宋体" w:eastAsia="宋体" w:hAnsi="宋体" w:hint="eastAsia"/>
                <w:sz w:val="18"/>
                <w:szCs w:val="18"/>
              </w:rPr>
              <w:t>《学术讲座报告》由研究生指导教师进行评分。</w:t>
            </w:r>
          </w:p>
          <w:p w14:paraId="7197B5C9" w14:textId="77777777" w:rsidR="00644DB0" w:rsidRDefault="00000000">
            <w:pPr>
              <w:spacing w:line="220" w:lineRule="exact"/>
              <w:ind w:firstLineChars="200" w:firstLine="360"/>
              <w:rPr>
                <w:rFonts w:ascii="宋体" w:eastAsia="宋体" w:hAnsi="宋体"/>
                <w:sz w:val="18"/>
                <w:szCs w:val="18"/>
              </w:rPr>
            </w:pPr>
            <w:r>
              <w:rPr>
                <w:rFonts w:ascii="宋体" w:eastAsia="宋体" w:hAnsi="宋体" w:hint="eastAsia"/>
                <w:sz w:val="18"/>
                <w:szCs w:val="18"/>
              </w:rPr>
              <w:t>参加</w:t>
            </w:r>
            <w:r>
              <w:rPr>
                <w:rFonts w:ascii="宋体" w:eastAsia="宋体" w:hAnsi="宋体"/>
                <w:sz w:val="18"/>
                <w:szCs w:val="18"/>
              </w:rPr>
              <w:t>5</w:t>
            </w:r>
            <w:r>
              <w:rPr>
                <w:rFonts w:ascii="宋体" w:eastAsia="宋体" w:hAnsi="宋体" w:hint="eastAsia"/>
                <w:sz w:val="18"/>
                <w:szCs w:val="18"/>
              </w:rPr>
              <w:t>次以上（含</w:t>
            </w:r>
            <w:r>
              <w:rPr>
                <w:rFonts w:ascii="宋体" w:eastAsia="宋体" w:hAnsi="宋体"/>
                <w:sz w:val="18"/>
                <w:szCs w:val="18"/>
              </w:rPr>
              <w:t>5</w:t>
            </w:r>
            <w:r>
              <w:rPr>
                <w:rFonts w:ascii="宋体" w:eastAsia="宋体" w:hAnsi="宋体" w:hint="eastAsia"/>
                <w:sz w:val="18"/>
                <w:szCs w:val="18"/>
              </w:rPr>
              <w:t>次）学术讲座，且学术讲座报告经导师评定为合格者，成绩为合格。</w:t>
            </w:r>
          </w:p>
        </w:tc>
      </w:tr>
      <w:tr w:rsidR="00644DB0" w14:paraId="10D2E4A8" w14:textId="77777777">
        <w:trPr>
          <w:trHeight w:val="1566"/>
        </w:trPr>
        <w:tc>
          <w:tcPr>
            <w:tcW w:w="1431" w:type="dxa"/>
            <w:vAlign w:val="center"/>
          </w:tcPr>
          <w:p w14:paraId="19D5F687" w14:textId="77777777" w:rsidR="00644DB0" w:rsidRDefault="00000000">
            <w:pPr>
              <w:spacing w:line="220" w:lineRule="exact"/>
              <w:jc w:val="left"/>
              <w:rPr>
                <w:rFonts w:ascii="宋体" w:eastAsia="宋体" w:hAnsi="宋体"/>
                <w:b/>
                <w:szCs w:val="21"/>
              </w:rPr>
            </w:pPr>
            <w:r>
              <w:rPr>
                <w:rFonts w:ascii="宋体" w:eastAsia="宋体" w:hAnsi="宋体" w:hint="eastAsia"/>
                <w:b/>
                <w:szCs w:val="21"/>
              </w:rPr>
              <w:t>专业实践</w:t>
            </w:r>
          </w:p>
        </w:tc>
        <w:tc>
          <w:tcPr>
            <w:tcW w:w="3462" w:type="dxa"/>
            <w:vAlign w:val="center"/>
          </w:tcPr>
          <w:p w14:paraId="405F4A59" w14:textId="77777777" w:rsidR="00644DB0" w:rsidRDefault="00000000">
            <w:pPr>
              <w:spacing w:line="220" w:lineRule="exact"/>
              <w:rPr>
                <w:rFonts w:ascii="宋体" w:eastAsia="宋体" w:hAnsi="宋体"/>
                <w:bCs/>
                <w:color w:val="0C0C0C"/>
                <w:kern w:val="0"/>
                <w:sz w:val="18"/>
                <w:szCs w:val="18"/>
              </w:rPr>
            </w:pPr>
            <w:r>
              <w:rPr>
                <w:rFonts w:ascii="宋体" w:eastAsia="宋体" w:hAnsi="宋体" w:cs="Times New Roman"/>
                <w:bCs/>
                <w:color w:val="0C0C0C"/>
                <w:kern w:val="0"/>
                <w:sz w:val="18"/>
                <w:szCs w:val="18"/>
              </w:rPr>
              <w:t>1</w:t>
            </w:r>
            <w:r>
              <w:rPr>
                <w:rFonts w:ascii="宋体" w:eastAsia="宋体" w:hAnsi="宋体" w:cs="Times New Roman" w:hint="eastAsia"/>
                <w:bCs/>
                <w:color w:val="0C0C0C"/>
                <w:kern w:val="0"/>
                <w:sz w:val="18"/>
                <w:szCs w:val="18"/>
              </w:rPr>
              <w:t>.</w:t>
            </w:r>
            <w:r>
              <w:rPr>
                <w:rFonts w:ascii="宋体" w:eastAsia="宋体" w:hAnsi="宋体" w:hint="eastAsia"/>
                <w:bCs/>
                <w:color w:val="0C0C0C"/>
                <w:kern w:val="0"/>
                <w:sz w:val="18"/>
                <w:szCs w:val="18"/>
              </w:rPr>
              <w:t>具有2年及以上企业工作经历的参加专业实践时间不少于半年，不具有2年企业工作经历的研究生专业实践时间原则上不少于一年。</w:t>
            </w:r>
          </w:p>
          <w:p w14:paraId="22B3FFBE" w14:textId="77777777" w:rsidR="00644DB0" w:rsidRDefault="00000000">
            <w:pPr>
              <w:spacing w:line="220" w:lineRule="exact"/>
              <w:rPr>
                <w:rFonts w:ascii="宋体" w:eastAsia="宋体" w:hAnsi="宋体"/>
                <w:sz w:val="18"/>
                <w:szCs w:val="18"/>
              </w:rPr>
            </w:pPr>
            <w:r>
              <w:rPr>
                <w:rFonts w:ascii="宋体" w:eastAsia="宋体" w:hAnsi="宋体" w:cs="Times New Roman"/>
                <w:sz w:val="18"/>
                <w:szCs w:val="18"/>
              </w:rPr>
              <w:t>2</w:t>
            </w:r>
            <w:r>
              <w:rPr>
                <w:rFonts w:ascii="宋体" w:eastAsia="宋体" w:hAnsi="宋体" w:cs="Times New Roman" w:hint="eastAsia"/>
                <w:sz w:val="18"/>
                <w:szCs w:val="18"/>
              </w:rPr>
              <w:t>.</w:t>
            </w:r>
            <w:r>
              <w:rPr>
                <w:rFonts w:ascii="宋体" w:eastAsia="宋体" w:hAnsi="宋体" w:hint="eastAsia"/>
                <w:bCs/>
                <w:color w:val="0C0C0C"/>
                <w:kern w:val="0"/>
                <w:sz w:val="18"/>
                <w:szCs w:val="18"/>
              </w:rPr>
              <w:t>研究生在专业实践前应与导师一起制订并填写《专业学位硕士研究生专业实践计划表》报学院备案。</w:t>
            </w:r>
          </w:p>
        </w:tc>
        <w:tc>
          <w:tcPr>
            <w:tcW w:w="4405" w:type="dxa"/>
            <w:vAlign w:val="center"/>
          </w:tcPr>
          <w:p w14:paraId="6E66D378" w14:textId="77777777" w:rsidR="00644DB0" w:rsidRDefault="00000000">
            <w:pPr>
              <w:spacing w:line="220" w:lineRule="exact"/>
              <w:ind w:firstLineChars="200" w:firstLine="360"/>
              <w:rPr>
                <w:rFonts w:ascii="宋体" w:eastAsia="宋体" w:hAnsi="宋体"/>
                <w:sz w:val="18"/>
                <w:szCs w:val="18"/>
              </w:rPr>
            </w:pPr>
            <w:r>
              <w:rPr>
                <w:rFonts w:ascii="宋体" w:eastAsia="宋体" w:hAnsi="宋体" w:hint="eastAsia"/>
                <w:sz w:val="18"/>
                <w:szCs w:val="18"/>
              </w:rPr>
              <w:t>专业实践结束后，应撰写不少于5</w:t>
            </w:r>
            <w:r>
              <w:rPr>
                <w:rFonts w:ascii="宋体" w:eastAsia="宋体" w:hAnsi="宋体"/>
                <w:sz w:val="18"/>
                <w:szCs w:val="18"/>
              </w:rPr>
              <w:t>000</w:t>
            </w:r>
            <w:r>
              <w:rPr>
                <w:rFonts w:ascii="宋体" w:eastAsia="宋体" w:hAnsi="宋体" w:hint="eastAsia"/>
                <w:sz w:val="18"/>
                <w:szCs w:val="18"/>
              </w:rPr>
              <w:t>字的专业实践总结报告，填写《专业学位硕士研究生专业实践总结报告》交学院存档，学院对研究生专业实践实现全过程管理和监督。</w:t>
            </w:r>
          </w:p>
          <w:p w14:paraId="79CB8C50" w14:textId="77777777" w:rsidR="00644DB0" w:rsidRDefault="00000000">
            <w:pPr>
              <w:spacing w:line="220" w:lineRule="exact"/>
              <w:ind w:firstLineChars="200" w:firstLine="360"/>
              <w:rPr>
                <w:rFonts w:ascii="宋体" w:eastAsia="宋体" w:hAnsi="宋体"/>
                <w:sz w:val="18"/>
                <w:szCs w:val="18"/>
              </w:rPr>
            </w:pPr>
            <w:r>
              <w:rPr>
                <w:rFonts w:ascii="宋体" w:eastAsia="宋体" w:hAnsi="宋体" w:hint="eastAsia"/>
                <w:sz w:val="18"/>
                <w:szCs w:val="18"/>
              </w:rPr>
              <w:t>校内外指导教师应根据研究生的现场实践工作量、综合表现总结报告及实践单位的反馈意见等，以“合格”、“不合格”评定成绩。</w:t>
            </w:r>
          </w:p>
        </w:tc>
      </w:tr>
    </w:tbl>
    <w:p w14:paraId="059AC3CC" w14:textId="77777777" w:rsidR="00644DB0" w:rsidRDefault="00644DB0">
      <w:pPr>
        <w:tabs>
          <w:tab w:val="left" w:pos="1700"/>
          <w:tab w:val="left" w:pos="5920"/>
        </w:tabs>
        <w:spacing w:line="360" w:lineRule="exact"/>
        <w:ind w:left="113"/>
        <w:jc w:val="center"/>
        <w:rPr>
          <w:rFonts w:asciiTheme="minorEastAsia" w:hAnsiTheme="minorEastAsia"/>
          <w:bCs/>
          <w:color w:val="000000" w:themeColor="text1"/>
          <w:szCs w:val="21"/>
        </w:rPr>
        <w:sectPr w:rsidR="00644DB0">
          <w:headerReference w:type="default" r:id="rId24"/>
          <w:pgSz w:w="11906" w:h="16838"/>
          <w:pgMar w:top="1418" w:right="1418" w:bottom="992" w:left="1418" w:header="851" w:footer="737" w:gutter="0"/>
          <w:cols w:space="720"/>
          <w:docGrid w:type="lines" w:linePitch="312"/>
        </w:sectPr>
      </w:pPr>
    </w:p>
    <w:p w14:paraId="1D561685" w14:textId="77777777" w:rsidR="00644DB0" w:rsidRDefault="00000000">
      <w:pPr>
        <w:spacing w:afterLines="50" w:after="156" w:line="400" w:lineRule="exact"/>
        <w:jc w:val="center"/>
        <w:outlineLvl w:val="0"/>
        <w:rPr>
          <w:rFonts w:ascii="方正小标宋简体" w:eastAsia="方正小标宋简体" w:hAnsi="Times New Roman" w:cs="Times New Roman"/>
          <w:bCs/>
          <w:color w:val="000000"/>
          <w:sz w:val="28"/>
          <w:szCs w:val="28"/>
        </w:rPr>
      </w:pPr>
      <w:bookmarkStart w:id="35" w:name="_Toc143888120"/>
      <w:r>
        <w:rPr>
          <w:rFonts w:ascii="方正小标宋简体" w:eastAsia="方正小标宋简体" w:hAnsi="Times New Roman" w:cs="Times New Roman"/>
          <w:bCs/>
          <w:color w:val="000000"/>
          <w:sz w:val="28"/>
          <w:szCs w:val="28"/>
        </w:rPr>
        <w:lastRenderedPageBreak/>
        <w:t>0859</w:t>
      </w:r>
      <w:r>
        <w:rPr>
          <w:rFonts w:ascii="方正小标宋简体" w:eastAsia="方正小标宋简体" w:hAnsi="Times New Roman" w:cs="Times New Roman" w:hint="eastAsia"/>
          <w:bCs/>
          <w:color w:val="000000"/>
          <w:sz w:val="28"/>
          <w:szCs w:val="28"/>
        </w:rPr>
        <w:t>土木水利专业学位硕士研究生培养方案</w:t>
      </w:r>
      <w:bookmarkEnd w:id="35"/>
    </w:p>
    <w:p w14:paraId="0AAAA2A5" w14:textId="77777777" w:rsidR="00644DB0" w:rsidRDefault="00000000">
      <w:pPr>
        <w:pStyle w:val="af3"/>
        <w:numPr>
          <w:ilvl w:val="0"/>
          <w:numId w:val="70"/>
        </w:numPr>
        <w:spacing w:line="336" w:lineRule="atLeas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4F2E3B81" w14:textId="77777777" w:rsidR="00644DB0" w:rsidRDefault="00000000">
      <w:pPr>
        <w:adjustRightInd w:val="0"/>
        <w:snapToGrid w:val="0"/>
        <w:spacing w:line="336" w:lineRule="atLeast"/>
        <w:ind w:firstLineChars="200" w:firstLine="420"/>
        <w:rPr>
          <w:rFonts w:eastAsia="宋体" w:cs="Times New Roman"/>
          <w:bCs/>
          <w:color w:val="000000"/>
          <w:kern w:val="0"/>
          <w:szCs w:val="21"/>
        </w:rPr>
      </w:pPr>
      <w:r>
        <w:rPr>
          <w:rFonts w:eastAsia="宋体" w:cs="Times New Roman" w:hint="eastAsia"/>
          <w:bCs/>
          <w:color w:val="000000"/>
          <w:kern w:val="0"/>
          <w:szCs w:val="21"/>
        </w:rPr>
        <w:t>土木水利专业学位是</w:t>
      </w:r>
      <w:r>
        <w:rPr>
          <w:rFonts w:eastAsia="宋体" w:cs="Times New Roman" w:hint="eastAsia"/>
          <w:bCs/>
          <w:color w:val="000000"/>
          <w:kern w:val="0"/>
          <w:szCs w:val="21"/>
        </w:rPr>
        <w:t>2020</w:t>
      </w:r>
      <w:r>
        <w:rPr>
          <w:rFonts w:eastAsia="宋体" w:cs="Times New Roman" w:hint="eastAsia"/>
          <w:bCs/>
          <w:color w:val="000000"/>
          <w:kern w:val="0"/>
          <w:szCs w:val="21"/>
        </w:rPr>
        <w:t>年经教育部批准设立的专业学位授权点，面向全国招收全日制的专业学位研究生。土木工程、建筑环境与能源应用工程、建筑电气与智能化、交通工程等相关专业毕业的本科生均可报考土木水利专业学位，该学位也面向全国接收免试研究生。</w:t>
      </w:r>
    </w:p>
    <w:p w14:paraId="3BAD9A1B" w14:textId="77777777" w:rsidR="00644DB0" w:rsidRDefault="00000000">
      <w:pPr>
        <w:adjustRightInd w:val="0"/>
        <w:snapToGrid w:val="0"/>
        <w:spacing w:line="336" w:lineRule="atLeast"/>
        <w:ind w:firstLineChars="200" w:firstLine="420"/>
        <w:rPr>
          <w:rFonts w:eastAsia="宋体" w:cs="Times New Roman"/>
          <w:bCs/>
          <w:color w:val="000000"/>
          <w:kern w:val="0"/>
          <w:szCs w:val="21"/>
        </w:rPr>
      </w:pPr>
      <w:r>
        <w:rPr>
          <w:rFonts w:eastAsia="宋体" w:cs="Times New Roman" w:hint="eastAsia"/>
          <w:bCs/>
          <w:color w:val="000000"/>
          <w:kern w:val="0"/>
          <w:szCs w:val="21"/>
        </w:rPr>
        <w:t>土木水利工程是设计和建造各类工程设施及相关装备的科学技术的统称。它既指工程建设的对象，即建造在地下、地上、水中等的各类工程设施；也指其所应用的材料、设备和所进行的规划、勘测、设计、施工、管理、监测、保养、维修维护等专业技术。土木水利工程是一个历史悠久的学科群，并伴随着社会文明进步和科学技术发展而不断被注入新的内涵，具有理论科学和技术科学的双重属性；其涉及的领域包括土木工程领域（结构工程、岩土工程、桥梁与隧道工程、防灾减灾工程及防护工程、工程建造与管理），水利工程领域（水文及水资源工程、水利水电工程、港口、海岸及近海工程、农业水土工程），市政工程领域，地质工程领域，测绘与遥感工程领域，船舶与海洋工程领域，设施农业领域，人工环境工程领域（供热、供燃气、通风及空调工程），材料工程领域，安全工程领域等。</w:t>
      </w:r>
    </w:p>
    <w:p w14:paraId="0DFDDA46" w14:textId="77777777" w:rsidR="00644DB0" w:rsidRDefault="00000000">
      <w:pPr>
        <w:adjustRightInd w:val="0"/>
        <w:snapToGrid w:val="0"/>
        <w:spacing w:line="336" w:lineRule="atLeast"/>
        <w:ind w:firstLineChars="200" w:firstLine="420"/>
        <w:rPr>
          <w:rFonts w:eastAsia="宋体" w:cs="Times New Roman"/>
          <w:bCs/>
          <w:color w:val="000000"/>
          <w:kern w:val="0"/>
          <w:szCs w:val="21"/>
        </w:rPr>
      </w:pPr>
      <w:r>
        <w:rPr>
          <w:rFonts w:eastAsia="宋体" w:cs="Times New Roman" w:hint="eastAsia"/>
          <w:bCs/>
          <w:color w:val="000000"/>
          <w:kern w:val="0"/>
          <w:szCs w:val="21"/>
        </w:rPr>
        <w:t>依托和融合学校在通信、电子、控制、计算机等方面的学科优势，土木水利学科形成了结构工程、岩土工程、工程智能检测、人居环境与建筑节能、数字建造与</w:t>
      </w:r>
      <w:r>
        <w:rPr>
          <w:rFonts w:eastAsia="宋体" w:cs="Times New Roman" w:hint="eastAsia"/>
          <w:bCs/>
          <w:color w:val="000000"/>
          <w:kern w:val="0"/>
          <w:szCs w:val="21"/>
        </w:rPr>
        <w:t>BIM</w:t>
      </w:r>
      <w:r>
        <w:rPr>
          <w:rFonts w:eastAsia="宋体" w:cs="Times New Roman" w:hint="eastAsia"/>
          <w:bCs/>
          <w:color w:val="000000"/>
          <w:kern w:val="0"/>
          <w:szCs w:val="21"/>
        </w:rPr>
        <w:t>技术等特色突出、优势明显的研究方向，培养面向土木水利工程的复杂结构分析、智慧建造设计、智能检测、环境岩土、建筑节能等方面基础知识扎实、知识面广、创新能力和实践能力强、富有团队精神的高素质复合型、应用型高级技术人才。</w:t>
      </w:r>
    </w:p>
    <w:p w14:paraId="5EAB6873" w14:textId="77777777" w:rsidR="00644DB0" w:rsidRDefault="00000000">
      <w:pPr>
        <w:pStyle w:val="af3"/>
        <w:numPr>
          <w:ilvl w:val="0"/>
          <w:numId w:val="70"/>
        </w:numPr>
        <w:spacing w:line="336" w:lineRule="atLeas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70D2E661" w14:textId="77777777" w:rsidR="00644DB0" w:rsidRDefault="00000000">
      <w:pPr>
        <w:adjustRightInd w:val="0"/>
        <w:snapToGrid w:val="0"/>
        <w:spacing w:line="336" w:lineRule="atLeast"/>
        <w:ind w:firstLineChars="200" w:firstLine="420"/>
        <w:rPr>
          <w:rFonts w:eastAsia="宋体" w:cs="Times New Roman"/>
          <w:bCs/>
          <w:color w:val="000000"/>
          <w:kern w:val="0"/>
          <w:szCs w:val="21"/>
        </w:rPr>
      </w:pPr>
      <w:r>
        <w:rPr>
          <w:rFonts w:eastAsia="宋体" w:cs="Times New Roman" w:hint="eastAsia"/>
          <w:bCs/>
          <w:color w:val="000000"/>
          <w:kern w:val="0"/>
          <w:szCs w:val="21"/>
        </w:rPr>
        <w:t>以服务土木建筑行业为目标，培养具有坚定正确的政治方向、强烈的社会责任感、良好的工程职业道德，专业基础扎实，工程实践能力、技术创新能力及团队协作能力强，具有创新意识、创业能力的应用型、复合型、高层次工程技术和工程管理人才。学生毕业后能够在土木建筑、水利工程建设等领域独立完成项目设计与实施、科技创新与技术开发、工程管理、新材料研发等工作。</w:t>
      </w:r>
    </w:p>
    <w:p w14:paraId="65DD18F0" w14:textId="77777777" w:rsidR="00644DB0" w:rsidRDefault="00000000">
      <w:pPr>
        <w:adjustRightInd w:val="0"/>
        <w:snapToGrid w:val="0"/>
        <w:spacing w:line="336" w:lineRule="atLeast"/>
        <w:ind w:firstLineChars="200" w:firstLine="420"/>
        <w:rPr>
          <w:rFonts w:eastAsia="宋体" w:cs="Times New Roman"/>
          <w:bCs/>
          <w:color w:val="000000"/>
          <w:kern w:val="0"/>
          <w:szCs w:val="21"/>
        </w:rPr>
      </w:pPr>
      <w:r>
        <w:rPr>
          <w:rFonts w:eastAsia="宋体" w:cs="Times New Roman" w:hint="eastAsia"/>
          <w:bCs/>
          <w:color w:val="000000"/>
          <w:kern w:val="0"/>
          <w:szCs w:val="21"/>
        </w:rPr>
        <w:t>培养研究生应达到以下要求：</w:t>
      </w:r>
    </w:p>
    <w:p w14:paraId="6E129935" w14:textId="77777777" w:rsidR="00644DB0" w:rsidRDefault="00000000">
      <w:pPr>
        <w:pStyle w:val="af3"/>
        <w:numPr>
          <w:ilvl w:val="1"/>
          <w:numId w:val="71"/>
        </w:numPr>
        <w:adjustRightInd w:val="0"/>
        <w:snapToGrid w:val="0"/>
        <w:spacing w:line="336" w:lineRule="atLeast"/>
        <w:ind w:left="0" w:firstLine="420"/>
        <w:rPr>
          <w:rFonts w:eastAsia="宋体" w:cs="Times New Roman"/>
          <w:bCs/>
          <w:color w:val="000000"/>
          <w:kern w:val="0"/>
          <w:szCs w:val="21"/>
        </w:rPr>
      </w:pPr>
      <w:r>
        <w:rPr>
          <w:rFonts w:eastAsia="宋体" w:cs="Times New Roman" w:hint="eastAsia"/>
          <w:bCs/>
          <w:color w:val="000000"/>
          <w:kern w:val="0"/>
          <w:szCs w:val="21"/>
        </w:rPr>
        <w:t>热爱祖国，遵纪守法，道德品质好，愿为社会主义现代化建设服务。</w:t>
      </w:r>
    </w:p>
    <w:p w14:paraId="5A8C8747" w14:textId="77777777" w:rsidR="00644DB0" w:rsidRDefault="00000000">
      <w:pPr>
        <w:pStyle w:val="af3"/>
        <w:numPr>
          <w:ilvl w:val="1"/>
          <w:numId w:val="71"/>
        </w:numPr>
        <w:adjustRightInd w:val="0"/>
        <w:snapToGrid w:val="0"/>
        <w:spacing w:line="336" w:lineRule="atLeast"/>
        <w:ind w:left="0" w:firstLine="420"/>
        <w:rPr>
          <w:rFonts w:eastAsia="宋体" w:cs="Times New Roman"/>
          <w:bCs/>
          <w:color w:val="000000"/>
          <w:kern w:val="0"/>
          <w:szCs w:val="21"/>
        </w:rPr>
      </w:pPr>
      <w:r>
        <w:rPr>
          <w:rFonts w:eastAsia="宋体" w:cs="Times New Roman" w:hint="eastAsia"/>
          <w:bCs/>
          <w:color w:val="000000"/>
          <w:kern w:val="0"/>
          <w:szCs w:val="21"/>
        </w:rPr>
        <w:t>在土木建筑及水利工程学科领域内掌握坚实的基础理论和系统的专门技能；能够理论联系实际，独立进行工程研究撰写工程报告，并能独立完成学位论文；论文或报告有自己的新见解。</w:t>
      </w:r>
    </w:p>
    <w:p w14:paraId="5C2EA6E7" w14:textId="77777777" w:rsidR="00644DB0" w:rsidRDefault="00000000">
      <w:pPr>
        <w:pStyle w:val="af3"/>
        <w:numPr>
          <w:ilvl w:val="1"/>
          <w:numId w:val="71"/>
        </w:numPr>
        <w:adjustRightInd w:val="0"/>
        <w:snapToGrid w:val="0"/>
        <w:spacing w:line="336" w:lineRule="atLeast"/>
        <w:ind w:left="0" w:firstLine="420"/>
        <w:rPr>
          <w:rFonts w:eastAsia="宋体" w:cs="Times New Roman"/>
          <w:bCs/>
          <w:color w:val="000000"/>
          <w:kern w:val="0"/>
          <w:szCs w:val="21"/>
        </w:rPr>
      </w:pPr>
      <w:r>
        <w:rPr>
          <w:rFonts w:eastAsia="宋体" w:cs="Times New Roman" w:hint="eastAsia"/>
          <w:bCs/>
          <w:color w:val="000000"/>
          <w:kern w:val="0"/>
          <w:szCs w:val="21"/>
        </w:rPr>
        <w:t>具有从事土木建筑及水利工程建设领域科学研究工作或独立承担专门技术工作的能力；具有一定实际工作经验，能解决工程实际问题。</w:t>
      </w:r>
    </w:p>
    <w:p w14:paraId="04C5CC48" w14:textId="77777777" w:rsidR="00644DB0" w:rsidRDefault="00000000">
      <w:pPr>
        <w:pStyle w:val="af3"/>
        <w:numPr>
          <w:ilvl w:val="1"/>
          <w:numId w:val="71"/>
        </w:numPr>
        <w:adjustRightInd w:val="0"/>
        <w:snapToGrid w:val="0"/>
        <w:spacing w:line="336" w:lineRule="atLeast"/>
        <w:ind w:left="0" w:firstLine="420"/>
        <w:rPr>
          <w:rFonts w:eastAsia="宋体" w:cs="Times New Roman"/>
          <w:bCs/>
          <w:color w:val="000000"/>
          <w:kern w:val="0"/>
          <w:szCs w:val="21"/>
        </w:rPr>
      </w:pPr>
      <w:r>
        <w:rPr>
          <w:rFonts w:eastAsia="宋体" w:cs="Times New Roman" w:hint="eastAsia"/>
          <w:bCs/>
          <w:color w:val="000000"/>
          <w:kern w:val="0"/>
          <w:szCs w:val="21"/>
        </w:rPr>
        <w:t>具有一定的外语阅读、翻译、撰写、听说能力。</w:t>
      </w:r>
    </w:p>
    <w:p w14:paraId="333A89E6" w14:textId="77777777" w:rsidR="00644DB0" w:rsidRDefault="00000000">
      <w:pPr>
        <w:pStyle w:val="af3"/>
        <w:numPr>
          <w:ilvl w:val="1"/>
          <w:numId w:val="71"/>
        </w:numPr>
        <w:adjustRightInd w:val="0"/>
        <w:snapToGrid w:val="0"/>
        <w:spacing w:line="336" w:lineRule="atLeast"/>
        <w:ind w:left="0" w:firstLine="420"/>
        <w:rPr>
          <w:rFonts w:eastAsia="宋体" w:cs="Times New Roman"/>
          <w:bCs/>
          <w:color w:val="000000"/>
          <w:kern w:val="0"/>
          <w:szCs w:val="21"/>
        </w:rPr>
      </w:pPr>
      <w:r>
        <w:rPr>
          <w:rFonts w:eastAsia="宋体" w:cs="Times New Roman" w:hint="eastAsia"/>
          <w:bCs/>
          <w:color w:val="000000"/>
          <w:kern w:val="0"/>
          <w:szCs w:val="21"/>
        </w:rPr>
        <w:t>具备较强的计算机应用能力，能够运行现代信息化、智能化技术、智慧化管理解决土木水利工程问题。</w:t>
      </w:r>
    </w:p>
    <w:p w14:paraId="67C908AE" w14:textId="77777777" w:rsidR="00644DB0" w:rsidRDefault="00000000">
      <w:pPr>
        <w:pStyle w:val="af3"/>
        <w:numPr>
          <w:ilvl w:val="0"/>
          <w:numId w:val="70"/>
        </w:numPr>
        <w:spacing w:line="336" w:lineRule="atLeas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265EEA08" w14:textId="77777777" w:rsidR="00644DB0" w:rsidRDefault="00000000">
      <w:pPr>
        <w:pStyle w:val="af3"/>
        <w:numPr>
          <w:ilvl w:val="1"/>
          <w:numId w:val="72"/>
        </w:numPr>
        <w:adjustRightInd w:val="0"/>
        <w:snapToGrid w:val="0"/>
        <w:spacing w:line="336" w:lineRule="atLeast"/>
        <w:ind w:left="0" w:firstLine="422"/>
        <w:rPr>
          <w:rFonts w:eastAsia="宋体" w:cs="Times New Roman"/>
          <w:bCs/>
          <w:color w:val="000000"/>
          <w:kern w:val="0"/>
          <w:szCs w:val="21"/>
        </w:rPr>
      </w:pPr>
      <w:r>
        <w:rPr>
          <w:rFonts w:eastAsia="宋体" w:cs="Times New Roman" w:hint="eastAsia"/>
          <w:b/>
          <w:color w:val="000000"/>
          <w:kern w:val="0"/>
          <w:szCs w:val="21"/>
        </w:rPr>
        <w:t>结构工程</w:t>
      </w:r>
      <w:r>
        <w:rPr>
          <w:rFonts w:eastAsia="宋体" w:cs="Times New Roman" w:hint="eastAsia"/>
          <w:bCs/>
          <w:color w:val="000000"/>
          <w:kern w:val="0"/>
          <w:szCs w:val="21"/>
        </w:rPr>
        <w:t xml:space="preserve">  </w:t>
      </w:r>
      <w:r>
        <w:rPr>
          <w:rFonts w:eastAsia="宋体" w:cs="Times New Roman" w:hint="eastAsia"/>
          <w:bCs/>
          <w:color w:val="000000"/>
          <w:kern w:val="0"/>
          <w:szCs w:val="21"/>
        </w:rPr>
        <w:t>依托我校电子、通信和计算机学科优势，围绕智慧建筑、装配式建筑、数字建造技术等产业化推进和应用需求，开展结构工程与互联网、大数据等跨学科融合的交叉型研究。</w:t>
      </w:r>
    </w:p>
    <w:p w14:paraId="2245012F" w14:textId="77777777" w:rsidR="00644DB0" w:rsidRDefault="00000000">
      <w:pPr>
        <w:pStyle w:val="af3"/>
        <w:numPr>
          <w:ilvl w:val="1"/>
          <w:numId w:val="72"/>
        </w:numPr>
        <w:adjustRightInd w:val="0"/>
        <w:snapToGrid w:val="0"/>
        <w:spacing w:line="336" w:lineRule="atLeast"/>
        <w:ind w:left="0" w:firstLine="422"/>
        <w:rPr>
          <w:rFonts w:eastAsia="宋体" w:cs="Times New Roman"/>
          <w:bCs/>
          <w:color w:val="000000"/>
          <w:kern w:val="0"/>
          <w:szCs w:val="21"/>
        </w:rPr>
      </w:pPr>
      <w:r>
        <w:rPr>
          <w:rFonts w:eastAsia="宋体" w:cs="Times New Roman" w:hint="eastAsia"/>
          <w:b/>
          <w:color w:val="000000"/>
          <w:kern w:val="0"/>
          <w:szCs w:val="21"/>
        </w:rPr>
        <w:t>岩土工程</w:t>
      </w:r>
      <w:r>
        <w:rPr>
          <w:rFonts w:eastAsia="宋体" w:cs="Times New Roman" w:hint="eastAsia"/>
          <w:bCs/>
          <w:color w:val="000000"/>
          <w:kern w:val="0"/>
          <w:szCs w:val="21"/>
        </w:rPr>
        <w:t xml:space="preserve">  </w:t>
      </w:r>
      <w:r>
        <w:rPr>
          <w:rFonts w:eastAsia="宋体" w:cs="Times New Roman" w:hint="eastAsia"/>
          <w:bCs/>
          <w:color w:val="000000"/>
          <w:kern w:val="0"/>
          <w:szCs w:val="21"/>
        </w:rPr>
        <w:t>以喀斯特地区岩溶塌陷、固体废弃物和特殊土处置技术与资源化利用为特色，在岩溶塌陷治理充填材料与技术、重金属污染固体废弃物的治理、红黏土和膨胀土等特殊土的处治、地下工程全过程信息化控制等领域开展研究。</w:t>
      </w:r>
    </w:p>
    <w:p w14:paraId="4C4B3E77" w14:textId="77777777" w:rsidR="00644DB0" w:rsidRDefault="00000000">
      <w:pPr>
        <w:pStyle w:val="af3"/>
        <w:numPr>
          <w:ilvl w:val="1"/>
          <w:numId w:val="72"/>
        </w:numPr>
        <w:adjustRightInd w:val="0"/>
        <w:snapToGrid w:val="0"/>
        <w:spacing w:line="336" w:lineRule="atLeast"/>
        <w:ind w:left="0" w:firstLine="422"/>
        <w:rPr>
          <w:rFonts w:eastAsia="宋体" w:cs="Times New Roman"/>
          <w:bCs/>
          <w:color w:val="000000"/>
          <w:kern w:val="0"/>
          <w:szCs w:val="21"/>
        </w:rPr>
      </w:pPr>
      <w:r>
        <w:rPr>
          <w:rFonts w:eastAsia="宋体" w:cs="Times New Roman" w:hint="eastAsia"/>
          <w:b/>
          <w:color w:val="000000"/>
          <w:kern w:val="0"/>
          <w:szCs w:val="21"/>
        </w:rPr>
        <w:t>供热、供燃气、通风及空调工程</w:t>
      </w:r>
      <w:r>
        <w:rPr>
          <w:rFonts w:eastAsia="宋体" w:cs="Times New Roman" w:hint="eastAsia"/>
          <w:bCs/>
          <w:color w:val="000000"/>
          <w:kern w:val="0"/>
          <w:szCs w:val="21"/>
        </w:rPr>
        <w:t xml:space="preserve">  </w:t>
      </w:r>
      <w:r>
        <w:rPr>
          <w:rFonts w:eastAsia="宋体" w:cs="Times New Roman" w:hint="eastAsia"/>
          <w:bCs/>
          <w:color w:val="000000"/>
          <w:kern w:val="0"/>
          <w:szCs w:val="21"/>
        </w:rPr>
        <w:t>将人工智能、大数据、物联网及虚拟仿真技术与建筑环境及热物理、建筑节能、暖通空调等理论技术相融合优势，聚焦建筑节能与智慧城市发展的需求，开</w:t>
      </w:r>
      <w:r>
        <w:rPr>
          <w:rFonts w:eastAsia="宋体" w:cs="Times New Roman" w:hint="eastAsia"/>
          <w:bCs/>
          <w:color w:val="000000"/>
          <w:kern w:val="0"/>
          <w:szCs w:val="21"/>
        </w:rPr>
        <w:lastRenderedPageBreak/>
        <w:t>展人居环境提升、建筑智能化、建筑能耗监测与分析系统研发等领域研究。</w:t>
      </w:r>
    </w:p>
    <w:p w14:paraId="7DA845A0" w14:textId="77777777" w:rsidR="00644DB0" w:rsidRDefault="00000000">
      <w:pPr>
        <w:pStyle w:val="af3"/>
        <w:numPr>
          <w:ilvl w:val="0"/>
          <w:numId w:val="70"/>
        </w:numPr>
        <w:spacing w:line="336"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3B8408A1" w14:textId="77777777" w:rsidR="00644DB0" w:rsidRDefault="00000000">
      <w:pPr>
        <w:adjustRightInd w:val="0"/>
        <w:snapToGrid w:val="0"/>
        <w:spacing w:line="336" w:lineRule="exact"/>
        <w:ind w:firstLineChars="200" w:firstLine="420"/>
        <w:rPr>
          <w:rFonts w:eastAsia="宋体" w:cs="Times New Roman"/>
          <w:bCs/>
          <w:color w:val="000000"/>
          <w:kern w:val="0"/>
          <w:szCs w:val="21"/>
        </w:rPr>
      </w:pPr>
      <w:r>
        <w:rPr>
          <w:rFonts w:eastAsia="宋体" w:cs="Times New Roman" w:hint="eastAsia"/>
          <w:bCs/>
          <w:color w:val="000000"/>
          <w:kern w:val="0"/>
          <w:szCs w:val="21"/>
        </w:rPr>
        <w:t>本专业学位全日制硕士研究生学制为</w:t>
      </w:r>
      <w:r>
        <w:rPr>
          <w:rFonts w:eastAsia="宋体" w:cs="Times New Roman" w:hint="eastAsia"/>
          <w:bCs/>
          <w:color w:val="000000"/>
          <w:kern w:val="0"/>
          <w:szCs w:val="21"/>
        </w:rPr>
        <w:t>3</w:t>
      </w:r>
      <w:r>
        <w:rPr>
          <w:rFonts w:eastAsia="宋体" w:cs="Times New Roman" w:hint="eastAsia"/>
          <w:bCs/>
          <w:color w:val="000000"/>
          <w:kern w:val="0"/>
          <w:szCs w:val="21"/>
        </w:rPr>
        <w:t>年，最短在校学习年限不低于</w:t>
      </w:r>
      <w:r>
        <w:rPr>
          <w:rFonts w:eastAsia="宋体" w:cs="Times New Roman" w:hint="eastAsia"/>
          <w:bCs/>
          <w:color w:val="000000"/>
          <w:kern w:val="0"/>
          <w:szCs w:val="21"/>
        </w:rPr>
        <w:t>2</w:t>
      </w:r>
      <w:r>
        <w:rPr>
          <w:rFonts w:eastAsia="宋体" w:cs="Times New Roman" w:hint="eastAsia"/>
          <w:bCs/>
          <w:color w:val="000000"/>
          <w:kern w:val="0"/>
          <w:szCs w:val="21"/>
        </w:rPr>
        <w:t>年、最长不超过</w:t>
      </w:r>
      <w:r>
        <w:rPr>
          <w:rFonts w:eastAsia="宋体" w:cs="Times New Roman" w:hint="eastAsia"/>
          <w:bCs/>
          <w:color w:val="000000"/>
          <w:kern w:val="0"/>
          <w:szCs w:val="21"/>
        </w:rPr>
        <w:t>5</w:t>
      </w:r>
      <w:r>
        <w:rPr>
          <w:rFonts w:eastAsia="宋体" w:cs="Times New Roman" w:hint="eastAsia"/>
          <w:bCs/>
          <w:color w:val="000000"/>
          <w:kern w:val="0"/>
          <w:szCs w:val="21"/>
        </w:rPr>
        <w:t>年</w:t>
      </w:r>
      <w:r>
        <w:rPr>
          <w:rFonts w:ascii="宋体" w:eastAsia="宋体" w:hAnsi="宋体" w:cs="Times New Roman" w:hint="eastAsia"/>
          <w:color w:val="000000"/>
          <w:kern w:val="0"/>
          <w:szCs w:val="21"/>
        </w:rPr>
        <w:t>（含休学和保留学籍）</w:t>
      </w:r>
      <w:r>
        <w:rPr>
          <w:rFonts w:eastAsia="宋体" w:cs="Times New Roman" w:hint="eastAsia"/>
          <w:bCs/>
          <w:color w:val="000000"/>
          <w:kern w:val="0"/>
          <w:szCs w:val="21"/>
        </w:rPr>
        <w:t>。</w:t>
      </w:r>
    </w:p>
    <w:p w14:paraId="534BEBEB" w14:textId="77777777" w:rsidR="00644DB0" w:rsidRDefault="00000000">
      <w:pPr>
        <w:pStyle w:val="af3"/>
        <w:numPr>
          <w:ilvl w:val="0"/>
          <w:numId w:val="70"/>
        </w:numPr>
        <w:spacing w:line="336"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22A671A3" w14:textId="77777777" w:rsidR="00644DB0" w:rsidRDefault="00000000">
      <w:pPr>
        <w:pStyle w:val="af3"/>
        <w:numPr>
          <w:ilvl w:val="1"/>
          <w:numId w:val="73"/>
        </w:numPr>
        <w:adjustRightInd w:val="0"/>
        <w:snapToGrid w:val="0"/>
        <w:spacing w:line="336" w:lineRule="exact"/>
        <w:ind w:left="0" w:firstLine="420"/>
        <w:rPr>
          <w:rFonts w:eastAsia="宋体" w:cs="Times New Roman"/>
          <w:bCs/>
          <w:color w:val="000000"/>
          <w:kern w:val="0"/>
          <w:szCs w:val="21"/>
        </w:rPr>
      </w:pPr>
      <w:r>
        <w:rPr>
          <w:rFonts w:eastAsia="宋体" w:cs="Times New Roman" w:hint="eastAsia"/>
          <w:bCs/>
          <w:color w:val="000000"/>
          <w:kern w:val="0"/>
          <w:szCs w:val="21"/>
        </w:rPr>
        <w:t>采用课程学习、专业实践和学位论文相结合的培养方式。其中课程学习实践一般在一年内完成（课程学习主要在校内完成），具有</w:t>
      </w:r>
      <w:r>
        <w:rPr>
          <w:rFonts w:eastAsia="宋体" w:cs="Times New Roman" w:hint="eastAsia"/>
          <w:bCs/>
          <w:color w:val="000000"/>
          <w:kern w:val="0"/>
          <w:szCs w:val="21"/>
        </w:rPr>
        <w:t>2</w:t>
      </w:r>
      <w:r>
        <w:rPr>
          <w:rFonts w:eastAsia="宋体" w:cs="Times New Roman" w:hint="eastAsia"/>
          <w:bCs/>
          <w:color w:val="000000"/>
          <w:kern w:val="0"/>
          <w:szCs w:val="21"/>
        </w:rPr>
        <w:t>年及以上企业工作经历的参加专业实践时间不少于半年，不具有</w:t>
      </w:r>
      <w:r>
        <w:rPr>
          <w:rFonts w:eastAsia="宋体" w:cs="Times New Roman" w:hint="eastAsia"/>
          <w:bCs/>
          <w:color w:val="000000"/>
          <w:kern w:val="0"/>
          <w:szCs w:val="21"/>
        </w:rPr>
        <w:t>2</w:t>
      </w:r>
      <w:r>
        <w:rPr>
          <w:rFonts w:eastAsia="宋体" w:cs="Times New Roman" w:hint="eastAsia"/>
          <w:bCs/>
          <w:color w:val="000000"/>
          <w:kern w:val="0"/>
          <w:szCs w:val="21"/>
        </w:rPr>
        <w:t>年企业工作经历的研究生专业实践时间原则上不少于一年；学位论文一般要结合专业实践完成，论文工作时间一般不少于一年。</w:t>
      </w:r>
    </w:p>
    <w:p w14:paraId="666236D4" w14:textId="77777777" w:rsidR="00644DB0" w:rsidRDefault="00000000">
      <w:pPr>
        <w:pStyle w:val="af3"/>
        <w:numPr>
          <w:ilvl w:val="1"/>
          <w:numId w:val="73"/>
        </w:numPr>
        <w:adjustRightInd w:val="0"/>
        <w:snapToGrid w:val="0"/>
        <w:spacing w:line="336" w:lineRule="exact"/>
        <w:ind w:left="0" w:firstLine="420"/>
        <w:rPr>
          <w:rFonts w:eastAsia="宋体" w:cs="Times New Roman"/>
          <w:bCs/>
          <w:color w:val="000000"/>
          <w:kern w:val="0"/>
          <w:szCs w:val="21"/>
        </w:rPr>
      </w:pPr>
      <w:r>
        <w:rPr>
          <w:rFonts w:eastAsia="宋体" w:cs="Times New Roman" w:hint="eastAsia"/>
          <w:bCs/>
          <w:color w:val="000000"/>
          <w:kern w:val="0"/>
          <w:szCs w:val="21"/>
        </w:rPr>
        <w:t>实行双导师制，鼓励建立以工程能力培养为导向的导师组指导制。以校内导师为主，校外导师参与实践过程、项目研究、课程与论文等多环节的指导工作。</w:t>
      </w:r>
    </w:p>
    <w:p w14:paraId="60DE6131" w14:textId="77777777" w:rsidR="00644DB0" w:rsidRDefault="00000000">
      <w:pPr>
        <w:pStyle w:val="af3"/>
        <w:numPr>
          <w:ilvl w:val="1"/>
          <w:numId w:val="73"/>
        </w:numPr>
        <w:adjustRightInd w:val="0"/>
        <w:snapToGrid w:val="0"/>
        <w:spacing w:line="336" w:lineRule="exact"/>
        <w:ind w:left="0" w:firstLine="420"/>
        <w:rPr>
          <w:rFonts w:eastAsia="宋体" w:cs="Times New Roman"/>
          <w:bCs/>
          <w:color w:val="000000"/>
          <w:kern w:val="0"/>
          <w:szCs w:val="21"/>
        </w:rPr>
      </w:pPr>
      <w:r>
        <w:rPr>
          <w:rFonts w:eastAsia="宋体" w:cs="Times New Roman" w:hint="eastAsia"/>
          <w:bCs/>
          <w:color w:val="000000"/>
          <w:kern w:val="0"/>
          <w:szCs w:val="21"/>
        </w:rPr>
        <w:t>注重培养实践研究和创新能力，增长实际工作经验，提高专业素养及就业创业能力。</w:t>
      </w:r>
    </w:p>
    <w:p w14:paraId="4E439082" w14:textId="77777777" w:rsidR="00644DB0" w:rsidRDefault="00000000">
      <w:pPr>
        <w:pStyle w:val="af3"/>
        <w:numPr>
          <w:ilvl w:val="0"/>
          <w:numId w:val="70"/>
        </w:numPr>
        <w:spacing w:line="336"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110BA0CC" w14:textId="77777777" w:rsidR="00644DB0" w:rsidRDefault="00000000">
      <w:pPr>
        <w:pStyle w:val="af3"/>
        <w:numPr>
          <w:ilvl w:val="1"/>
          <w:numId w:val="74"/>
        </w:numPr>
        <w:adjustRightInd w:val="0"/>
        <w:snapToGrid w:val="0"/>
        <w:spacing w:line="336" w:lineRule="exact"/>
        <w:ind w:left="0" w:firstLine="420"/>
        <w:rPr>
          <w:rFonts w:eastAsia="宋体" w:cs="Times New Roman"/>
          <w:bCs/>
          <w:color w:val="000000"/>
          <w:kern w:val="0"/>
          <w:szCs w:val="21"/>
        </w:rPr>
      </w:pPr>
      <w:r>
        <w:rPr>
          <w:rFonts w:eastAsia="宋体" w:cs="Times New Roman"/>
          <w:bCs/>
          <w:color w:val="000000"/>
          <w:kern w:val="0"/>
          <w:szCs w:val="21"/>
        </w:rPr>
        <w:t>攻读本</w:t>
      </w:r>
      <w:r>
        <w:rPr>
          <w:rFonts w:eastAsia="宋体" w:cs="Times New Roman" w:hint="eastAsia"/>
          <w:bCs/>
          <w:color w:val="000000"/>
          <w:kern w:val="0"/>
          <w:szCs w:val="21"/>
        </w:rPr>
        <w:t>专业硕士</w:t>
      </w:r>
      <w:r>
        <w:rPr>
          <w:rFonts w:eastAsia="宋体" w:cs="Times New Roman"/>
          <w:bCs/>
          <w:color w:val="000000"/>
          <w:kern w:val="0"/>
          <w:szCs w:val="21"/>
        </w:rPr>
        <w:t>研究生需获得学位课学分不少于</w:t>
      </w:r>
      <w:r>
        <w:rPr>
          <w:rFonts w:eastAsia="宋体" w:cs="Times New Roman" w:hint="eastAsia"/>
          <w:bCs/>
          <w:color w:val="000000"/>
          <w:kern w:val="0"/>
          <w:szCs w:val="21"/>
        </w:rPr>
        <w:t>18</w:t>
      </w:r>
      <w:r>
        <w:rPr>
          <w:rFonts w:eastAsia="宋体" w:cs="Times New Roman"/>
          <w:bCs/>
          <w:color w:val="000000"/>
          <w:kern w:val="0"/>
          <w:szCs w:val="21"/>
        </w:rPr>
        <w:t>学分，总学分不少于</w:t>
      </w:r>
      <w:r>
        <w:rPr>
          <w:rFonts w:eastAsia="宋体" w:cs="Times New Roman" w:hint="eastAsia"/>
          <w:bCs/>
          <w:color w:val="000000"/>
          <w:kern w:val="0"/>
          <w:szCs w:val="21"/>
        </w:rPr>
        <w:t>3</w:t>
      </w:r>
      <w:r>
        <w:rPr>
          <w:rFonts w:eastAsia="宋体" w:cs="Times New Roman"/>
          <w:bCs/>
          <w:color w:val="000000"/>
          <w:kern w:val="0"/>
          <w:szCs w:val="21"/>
        </w:rPr>
        <w:t>2</w:t>
      </w:r>
      <w:r>
        <w:rPr>
          <w:rFonts w:eastAsia="宋体" w:cs="Times New Roman"/>
          <w:bCs/>
          <w:color w:val="000000"/>
          <w:kern w:val="0"/>
          <w:szCs w:val="21"/>
        </w:rPr>
        <w:t>学分。详见</w:t>
      </w:r>
      <w:r>
        <w:rPr>
          <w:rFonts w:eastAsia="宋体" w:cs="Times New Roman" w:hint="eastAsia"/>
          <w:bCs/>
          <w:color w:val="000000"/>
          <w:kern w:val="0"/>
          <w:szCs w:val="21"/>
        </w:rPr>
        <w:t>“</w:t>
      </w:r>
      <w:r>
        <w:rPr>
          <w:rFonts w:eastAsia="宋体" w:cs="Times New Roman"/>
          <w:bCs/>
          <w:color w:val="000000"/>
          <w:kern w:val="0"/>
          <w:szCs w:val="21"/>
        </w:rPr>
        <w:t>附表</w:t>
      </w:r>
      <w:r>
        <w:rPr>
          <w:rFonts w:eastAsia="宋体" w:cs="Times New Roman"/>
          <w:bCs/>
          <w:color w:val="000000"/>
          <w:kern w:val="0"/>
          <w:szCs w:val="21"/>
        </w:rPr>
        <w:t>1-</w:t>
      </w:r>
      <w:r>
        <w:rPr>
          <w:rFonts w:eastAsia="宋体" w:cs="Times New Roman" w:hint="eastAsia"/>
          <w:bCs/>
          <w:color w:val="000000"/>
          <w:kern w:val="0"/>
          <w:szCs w:val="21"/>
        </w:rPr>
        <w:t>土木水利专业</w:t>
      </w:r>
      <w:r>
        <w:rPr>
          <w:rFonts w:eastAsia="宋体" w:cs="Times New Roman"/>
          <w:bCs/>
          <w:color w:val="000000"/>
          <w:kern w:val="0"/>
          <w:szCs w:val="21"/>
        </w:rPr>
        <w:t>课程设置及学分要求</w:t>
      </w:r>
      <w:r>
        <w:rPr>
          <w:rFonts w:eastAsia="宋体" w:cs="Times New Roman"/>
          <w:bCs/>
          <w:color w:val="000000"/>
          <w:kern w:val="0"/>
          <w:szCs w:val="21"/>
        </w:rPr>
        <w:t>”</w:t>
      </w:r>
      <w:r>
        <w:rPr>
          <w:rFonts w:eastAsia="宋体" w:cs="Times New Roman" w:hint="eastAsia"/>
          <w:bCs/>
          <w:color w:val="000000"/>
          <w:kern w:val="0"/>
          <w:szCs w:val="21"/>
        </w:rPr>
        <w:t>和“</w:t>
      </w:r>
      <w:r>
        <w:rPr>
          <w:rFonts w:eastAsia="宋体" w:cs="Times New Roman"/>
          <w:bCs/>
          <w:color w:val="000000"/>
          <w:kern w:val="0"/>
          <w:szCs w:val="21"/>
        </w:rPr>
        <w:t>附表</w:t>
      </w:r>
      <w:r>
        <w:rPr>
          <w:rFonts w:eastAsia="宋体" w:cs="Times New Roman"/>
          <w:bCs/>
          <w:color w:val="000000"/>
          <w:kern w:val="0"/>
          <w:szCs w:val="21"/>
        </w:rPr>
        <w:t>2-</w:t>
      </w:r>
      <w:r>
        <w:rPr>
          <w:rFonts w:eastAsia="宋体" w:cs="Times New Roman" w:hint="eastAsia"/>
          <w:bCs/>
          <w:color w:val="000000"/>
          <w:kern w:val="0"/>
          <w:szCs w:val="21"/>
        </w:rPr>
        <w:t>土木水利专业实践</w:t>
      </w:r>
      <w:r>
        <w:rPr>
          <w:rFonts w:eastAsia="宋体" w:cs="Times New Roman"/>
          <w:bCs/>
          <w:color w:val="000000"/>
          <w:kern w:val="0"/>
          <w:szCs w:val="21"/>
        </w:rPr>
        <w:t>环节基本要求及考核办法</w:t>
      </w:r>
      <w:r>
        <w:rPr>
          <w:rFonts w:eastAsia="宋体" w:cs="Times New Roman"/>
          <w:bCs/>
          <w:color w:val="000000"/>
          <w:kern w:val="0"/>
          <w:szCs w:val="21"/>
        </w:rPr>
        <w:t>”</w:t>
      </w:r>
      <w:r>
        <w:rPr>
          <w:rFonts w:eastAsia="宋体" w:cs="Times New Roman"/>
          <w:bCs/>
          <w:color w:val="000000"/>
          <w:kern w:val="0"/>
          <w:szCs w:val="21"/>
        </w:rPr>
        <w:t>。</w:t>
      </w:r>
    </w:p>
    <w:p w14:paraId="06247639" w14:textId="77777777" w:rsidR="00644DB0" w:rsidRDefault="00000000">
      <w:pPr>
        <w:pStyle w:val="af3"/>
        <w:numPr>
          <w:ilvl w:val="1"/>
          <w:numId w:val="74"/>
        </w:numPr>
        <w:adjustRightInd w:val="0"/>
        <w:snapToGrid w:val="0"/>
        <w:spacing w:line="336" w:lineRule="exact"/>
        <w:ind w:left="0" w:firstLine="420"/>
        <w:rPr>
          <w:rFonts w:eastAsia="宋体" w:cs="Times New Roman"/>
          <w:bCs/>
          <w:color w:val="000000"/>
          <w:kern w:val="0"/>
          <w:szCs w:val="21"/>
        </w:rPr>
      </w:pPr>
      <w:r>
        <w:rPr>
          <w:rFonts w:eastAsia="宋体" w:cs="Times New Roman" w:hint="eastAsia"/>
          <w:bCs/>
          <w:color w:val="000000"/>
          <w:kern w:val="0"/>
          <w:szCs w:val="21"/>
        </w:rPr>
        <w:t>课程设置以实际应用为导向，以职业需求为目标，以综合素质培养和应用知识与能力的提高为核心，教学内容要强调理论性与应用性课程的有机结合，突出案例分析和实践研究；教学过程要重视运用团队学习、案例分析、现场研究、模拟训练等方法；要注重培养学生研究实践问题的意识和能力。</w:t>
      </w:r>
    </w:p>
    <w:p w14:paraId="3FD82074" w14:textId="77777777" w:rsidR="00644DB0" w:rsidRDefault="00000000">
      <w:pPr>
        <w:pStyle w:val="af3"/>
        <w:numPr>
          <w:ilvl w:val="1"/>
          <w:numId w:val="74"/>
        </w:numPr>
        <w:adjustRightInd w:val="0"/>
        <w:snapToGrid w:val="0"/>
        <w:spacing w:line="336" w:lineRule="exact"/>
        <w:ind w:left="0" w:firstLine="420"/>
        <w:rPr>
          <w:rFonts w:eastAsia="宋体" w:cs="Times New Roman"/>
          <w:bCs/>
          <w:color w:val="000000"/>
          <w:kern w:val="0"/>
          <w:szCs w:val="21"/>
        </w:rPr>
      </w:pPr>
      <w:r>
        <w:rPr>
          <w:rFonts w:eastAsia="宋体" w:cs="Times New Roman" w:hint="eastAsia"/>
          <w:bCs/>
          <w:color w:val="000000"/>
          <w:kern w:val="0"/>
          <w:szCs w:val="21"/>
        </w:rPr>
        <w:t>专业实践是全日制专业学位硕士研究生重要的教学环节。全日制专业学位硕士研究生在完成全部课程学习计划后方可进入专业实践阶段。一般应于第二学期结束开始专业实践，持续实践至少为半年，不具有</w:t>
      </w:r>
      <w:r>
        <w:rPr>
          <w:rFonts w:eastAsia="宋体" w:cs="Times New Roman" w:hint="eastAsia"/>
          <w:bCs/>
          <w:color w:val="000000"/>
          <w:kern w:val="0"/>
          <w:szCs w:val="21"/>
        </w:rPr>
        <w:t>2</w:t>
      </w:r>
      <w:r>
        <w:rPr>
          <w:rFonts w:eastAsia="宋体" w:cs="Times New Roman" w:hint="eastAsia"/>
          <w:bCs/>
          <w:color w:val="000000"/>
          <w:kern w:val="0"/>
          <w:szCs w:val="21"/>
        </w:rPr>
        <w:t>年企业工作经历的研究生专业实践时间一般为一年。</w:t>
      </w:r>
    </w:p>
    <w:p w14:paraId="6161E15F" w14:textId="77777777" w:rsidR="00644DB0" w:rsidRDefault="00000000">
      <w:pPr>
        <w:adjustRightInd w:val="0"/>
        <w:snapToGrid w:val="0"/>
        <w:spacing w:line="336" w:lineRule="exact"/>
        <w:ind w:firstLineChars="200" w:firstLine="420"/>
        <w:rPr>
          <w:rFonts w:eastAsia="宋体" w:cs="Times New Roman"/>
          <w:bCs/>
          <w:color w:val="000000"/>
          <w:kern w:val="0"/>
          <w:szCs w:val="21"/>
        </w:rPr>
      </w:pPr>
      <w:r>
        <w:rPr>
          <w:rFonts w:eastAsia="宋体" w:cs="Times New Roman" w:hint="eastAsia"/>
          <w:bCs/>
          <w:color w:val="000000"/>
          <w:kern w:val="0"/>
          <w:szCs w:val="21"/>
        </w:rPr>
        <w:t>首先，学生在专业实践前应制订专业实践计划。一般应于第二学期结束前与导师一起制订并填写《桂林电子科技大学全日制专业学位硕士研究生专业实践计划表》（简称“专业实践计划表”），并及时报所在学院，由各学院汇总后于第二学期结束前</w:t>
      </w:r>
      <w:r>
        <w:rPr>
          <w:rFonts w:eastAsia="宋体" w:cs="Times New Roman" w:hint="eastAsia"/>
          <w:bCs/>
          <w:color w:val="000000"/>
          <w:kern w:val="0"/>
          <w:szCs w:val="21"/>
        </w:rPr>
        <w:t>2</w:t>
      </w:r>
      <w:r>
        <w:rPr>
          <w:rFonts w:eastAsia="宋体" w:cs="Times New Roman" w:hint="eastAsia"/>
          <w:bCs/>
          <w:color w:val="000000"/>
          <w:kern w:val="0"/>
          <w:szCs w:val="21"/>
        </w:rPr>
        <w:t>周内报研究生院培养办。</w:t>
      </w:r>
    </w:p>
    <w:p w14:paraId="030FF48C" w14:textId="77777777" w:rsidR="00644DB0" w:rsidRDefault="00000000">
      <w:pPr>
        <w:adjustRightInd w:val="0"/>
        <w:snapToGrid w:val="0"/>
        <w:spacing w:line="336" w:lineRule="exact"/>
        <w:ind w:firstLineChars="200" w:firstLine="420"/>
        <w:rPr>
          <w:rFonts w:eastAsia="宋体" w:cs="Times New Roman"/>
          <w:bCs/>
          <w:color w:val="000000"/>
          <w:kern w:val="0"/>
          <w:szCs w:val="21"/>
        </w:rPr>
      </w:pPr>
      <w:r>
        <w:rPr>
          <w:rFonts w:eastAsia="宋体" w:cs="Times New Roman" w:hint="eastAsia"/>
          <w:bCs/>
          <w:color w:val="000000"/>
          <w:kern w:val="0"/>
          <w:szCs w:val="21"/>
        </w:rPr>
        <w:t>其次，学生在专业实践过程中应解决有研究意义、有一定难度且主题明确的实际问题，同时深入企业，体验企业的文化和运作方式。</w:t>
      </w:r>
    </w:p>
    <w:p w14:paraId="16255C14" w14:textId="77777777" w:rsidR="00644DB0" w:rsidRDefault="00000000">
      <w:pPr>
        <w:adjustRightInd w:val="0"/>
        <w:snapToGrid w:val="0"/>
        <w:spacing w:line="336" w:lineRule="exact"/>
        <w:ind w:firstLineChars="200" w:firstLine="420"/>
        <w:rPr>
          <w:rFonts w:eastAsia="宋体" w:cs="Times New Roman"/>
          <w:bCs/>
          <w:color w:val="000000"/>
          <w:kern w:val="0"/>
          <w:szCs w:val="21"/>
        </w:rPr>
      </w:pPr>
      <w:r>
        <w:rPr>
          <w:rFonts w:eastAsia="宋体" w:cs="Times New Roman" w:hint="eastAsia"/>
          <w:bCs/>
          <w:color w:val="000000"/>
          <w:kern w:val="0"/>
          <w:szCs w:val="21"/>
        </w:rPr>
        <w:t>最后，学生在专业实践结束后应进行总结，撰写不少于</w:t>
      </w:r>
      <w:r>
        <w:rPr>
          <w:rFonts w:eastAsia="宋体" w:cs="Times New Roman" w:hint="eastAsia"/>
          <w:bCs/>
          <w:color w:val="000000"/>
          <w:kern w:val="0"/>
          <w:szCs w:val="21"/>
        </w:rPr>
        <w:t>5000</w:t>
      </w:r>
      <w:r>
        <w:rPr>
          <w:rFonts w:eastAsia="宋体" w:cs="Times New Roman" w:hint="eastAsia"/>
          <w:bCs/>
          <w:color w:val="000000"/>
          <w:kern w:val="0"/>
          <w:szCs w:val="21"/>
        </w:rPr>
        <w:t>字的专业实践总结报告，并填写《桂林电子科技大学全日制专业学位硕士研究生专业实践总结报告》（简称“专业实践总结报告”）。</w:t>
      </w:r>
    </w:p>
    <w:p w14:paraId="324A2E1B" w14:textId="77777777" w:rsidR="00644DB0" w:rsidRDefault="00000000">
      <w:pPr>
        <w:adjustRightInd w:val="0"/>
        <w:snapToGrid w:val="0"/>
        <w:spacing w:line="336" w:lineRule="exact"/>
        <w:ind w:firstLineChars="200" w:firstLine="420"/>
        <w:rPr>
          <w:rFonts w:eastAsia="宋体" w:cs="Times New Roman"/>
          <w:bCs/>
          <w:color w:val="000000"/>
          <w:kern w:val="0"/>
          <w:szCs w:val="21"/>
        </w:rPr>
      </w:pPr>
      <w:r>
        <w:rPr>
          <w:rFonts w:eastAsia="宋体" w:cs="Times New Roman" w:hint="eastAsia"/>
          <w:bCs/>
          <w:color w:val="000000"/>
          <w:kern w:val="0"/>
          <w:szCs w:val="21"/>
        </w:rPr>
        <w:t>学生的“专业实践总结报告”应及时报学院，由学院汇总后于第四学期结束前</w:t>
      </w:r>
      <w:r>
        <w:rPr>
          <w:rFonts w:eastAsia="宋体" w:cs="Times New Roman" w:hint="eastAsia"/>
          <w:bCs/>
          <w:color w:val="000000"/>
          <w:kern w:val="0"/>
          <w:szCs w:val="21"/>
        </w:rPr>
        <w:t>2</w:t>
      </w:r>
      <w:r>
        <w:rPr>
          <w:rFonts w:eastAsia="宋体" w:cs="Times New Roman" w:hint="eastAsia"/>
          <w:bCs/>
          <w:color w:val="000000"/>
          <w:kern w:val="0"/>
          <w:szCs w:val="21"/>
        </w:rPr>
        <w:t>周内报研究生院培养办。学生不参加专业实践或参加专业实践考核不及格，不得申请毕业和学位论文答辩。</w:t>
      </w:r>
    </w:p>
    <w:p w14:paraId="62D78D2F" w14:textId="77777777" w:rsidR="00644DB0" w:rsidRDefault="00000000">
      <w:pPr>
        <w:pStyle w:val="af3"/>
        <w:numPr>
          <w:ilvl w:val="0"/>
          <w:numId w:val="70"/>
        </w:numPr>
        <w:spacing w:line="336"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025039F1" w14:textId="77777777" w:rsidR="00644DB0" w:rsidRDefault="00000000">
      <w:pPr>
        <w:adjustRightInd w:val="0"/>
        <w:snapToGrid w:val="0"/>
        <w:spacing w:line="336" w:lineRule="exact"/>
        <w:ind w:firstLineChars="200" w:firstLine="420"/>
        <w:rPr>
          <w:rFonts w:eastAsia="宋体" w:cs="Times New Roman"/>
          <w:bCs/>
          <w:color w:val="000000"/>
          <w:kern w:val="0"/>
          <w:szCs w:val="21"/>
        </w:rPr>
      </w:pPr>
      <w:bookmarkStart w:id="36" w:name="_Hlk106649357"/>
      <w:r>
        <w:rPr>
          <w:rFonts w:eastAsia="宋体" w:cs="Times New Roman" w:hint="eastAsia"/>
          <w:bCs/>
          <w:color w:val="000000"/>
          <w:kern w:val="0"/>
          <w:szCs w:val="21"/>
        </w:rPr>
        <w:t>学生修完理论课程和参加完实践环节，并合格后方可进入学位论文。学位论文工作主要对硕士研究生在科学研究方面受到较全面的训练，并注重文献综述能力、工程设计能力、实验能力、数据分析与数据处理能力、逻辑推理与写作能力等方面的培养，以达到具有从事科学研究或独立承担技术工作的要求。学位论文的选题必须与土木水利工程专业相关，应来源于土木建筑、建筑环境等工程实际或具有明确的工程技术背景。论文的内容可以是：工程设计与研究、技术研究或技术方案改造研究、工程软件或应用软件开发、工程管理等，要求有明确的拟解决的关键技术问题，具有解决问题所需的条件和保障。学位论文形式可以是产品研发、工程设计、应用研究、工程软科学研究等为主要内容，以论文形式呈现。</w:t>
      </w:r>
    </w:p>
    <w:p w14:paraId="5ACB7B4F" w14:textId="77777777" w:rsidR="00644DB0" w:rsidRDefault="00000000">
      <w:pPr>
        <w:adjustRightInd w:val="0"/>
        <w:snapToGrid w:val="0"/>
        <w:spacing w:line="336" w:lineRule="exact"/>
        <w:ind w:firstLineChars="200" w:firstLine="420"/>
        <w:rPr>
          <w:rFonts w:eastAsia="宋体" w:cs="Times New Roman"/>
          <w:bCs/>
          <w:color w:val="000000"/>
          <w:kern w:val="0"/>
          <w:szCs w:val="21"/>
        </w:rPr>
      </w:pPr>
      <w:r>
        <w:rPr>
          <w:rFonts w:eastAsia="宋体" w:cs="Times New Roman" w:hint="eastAsia"/>
          <w:bCs/>
          <w:color w:val="000000"/>
          <w:kern w:val="0"/>
          <w:szCs w:val="21"/>
        </w:rPr>
        <w:t>学位论文工作主要包括文献研究、开题、论文工作中期检查、论文撰写、论文评审、论文答辩：</w:t>
      </w:r>
    </w:p>
    <w:p w14:paraId="4B467EB6" w14:textId="77777777" w:rsidR="00644DB0" w:rsidRDefault="00000000">
      <w:pPr>
        <w:pStyle w:val="af3"/>
        <w:numPr>
          <w:ilvl w:val="1"/>
          <w:numId w:val="75"/>
        </w:numPr>
        <w:adjustRightInd w:val="0"/>
        <w:snapToGrid w:val="0"/>
        <w:spacing w:line="336" w:lineRule="exact"/>
        <w:ind w:left="0" w:firstLine="422"/>
        <w:rPr>
          <w:rFonts w:eastAsia="宋体" w:cs="Times New Roman"/>
          <w:bCs/>
          <w:color w:val="000000"/>
          <w:kern w:val="0"/>
          <w:szCs w:val="21"/>
        </w:rPr>
      </w:pPr>
      <w:r>
        <w:rPr>
          <w:rFonts w:eastAsia="宋体" w:cs="Times New Roman" w:hint="eastAsia"/>
          <w:b/>
          <w:color w:val="000000"/>
          <w:kern w:val="0"/>
          <w:szCs w:val="21"/>
        </w:rPr>
        <w:t>文献研究</w:t>
      </w:r>
      <w:r>
        <w:rPr>
          <w:rFonts w:eastAsia="宋体" w:cs="Times New Roman" w:hint="eastAsia"/>
          <w:b/>
          <w:color w:val="000000"/>
          <w:kern w:val="0"/>
          <w:szCs w:val="21"/>
        </w:rPr>
        <w:t xml:space="preserve"> </w:t>
      </w:r>
      <w:r>
        <w:rPr>
          <w:rFonts w:eastAsia="宋体" w:cs="Times New Roman"/>
          <w:b/>
          <w:color w:val="000000"/>
          <w:kern w:val="0"/>
          <w:szCs w:val="21"/>
        </w:rPr>
        <w:t xml:space="preserve"> </w:t>
      </w:r>
      <w:r>
        <w:rPr>
          <w:rFonts w:eastAsia="宋体" w:cs="Times New Roman" w:hint="eastAsia"/>
          <w:bCs/>
          <w:color w:val="000000"/>
          <w:kern w:val="0"/>
          <w:szCs w:val="21"/>
        </w:rPr>
        <w:t>学位论文开题报告前，研究生必须根据专业培养目标，在导师指导下，确定选题，</w:t>
      </w:r>
      <w:r>
        <w:rPr>
          <w:rFonts w:eastAsia="宋体" w:cs="Times New Roman" w:hint="eastAsia"/>
          <w:bCs/>
          <w:color w:val="000000"/>
          <w:kern w:val="0"/>
          <w:szCs w:val="21"/>
        </w:rPr>
        <w:lastRenderedPageBreak/>
        <w:t>广泛查阅文献，深入调研，收集资料，制定学术研究方案，在此基础上参照《桂林电子科技大学硕士研究生学位论文开题报告规定》完成开题报告。</w:t>
      </w:r>
    </w:p>
    <w:p w14:paraId="6A77E401" w14:textId="77777777" w:rsidR="00644DB0" w:rsidRDefault="00000000">
      <w:pPr>
        <w:pStyle w:val="af3"/>
        <w:numPr>
          <w:ilvl w:val="1"/>
          <w:numId w:val="75"/>
        </w:numPr>
        <w:adjustRightInd w:val="0"/>
        <w:snapToGrid w:val="0"/>
        <w:spacing w:line="336" w:lineRule="exact"/>
        <w:ind w:left="0" w:firstLine="422"/>
        <w:rPr>
          <w:rFonts w:eastAsia="宋体" w:cs="Times New Roman"/>
          <w:bCs/>
          <w:color w:val="000000"/>
          <w:kern w:val="0"/>
          <w:szCs w:val="21"/>
        </w:rPr>
      </w:pPr>
      <w:r>
        <w:rPr>
          <w:rFonts w:eastAsia="宋体" w:cs="Times New Roman" w:hint="eastAsia"/>
          <w:b/>
          <w:color w:val="000000"/>
          <w:kern w:val="0"/>
          <w:szCs w:val="21"/>
        </w:rPr>
        <w:t>开题报告</w:t>
      </w:r>
      <w:r>
        <w:rPr>
          <w:rFonts w:eastAsia="宋体" w:cs="Times New Roman" w:hint="eastAsia"/>
          <w:b/>
          <w:color w:val="000000"/>
          <w:kern w:val="0"/>
          <w:szCs w:val="21"/>
        </w:rPr>
        <w:t xml:space="preserve"> </w:t>
      </w:r>
      <w:r>
        <w:rPr>
          <w:rFonts w:eastAsia="宋体" w:cs="Times New Roman"/>
          <w:b/>
          <w:color w:val="000000"/>
          <w:kern w:val="0"/>
          <w:szCs w:val="21"/>
        </w:rPr>
        <w:t xml:space="preserve"> </w:t>
      </w:r>
      <w:r>
        <w:rPr>
          <w:rFonts w:eastAsia="宋体" w:cs="Times New Roman" w:hint="eastAsia"/>
          <w:bCs/>
          <w:color w:val="000000"/>
          <w:kern w:val="0"/>
          <w:szCs w:val="21"/>
        </w:rPr>
        <w:t>开题报告的内容包括：选题的背景、目的和研究意义，本研究领域的国内外研究现状，拟研究的主要内容，研究的方法和技术线路，完成本研究已具备的基础和存在的问题，研究工作进度安排，参考文献等，开题报告的书面材料不得少于</w:t>
      </w:r>
      <w:r>
        <w:rPr>
          <w:rFonts w:eastAsia="宋体" w:cs="Times New Roman" w:hint="eastAsia"/>
          <w:bCs/>
          <w:color w:val="000000"/>
          <w:kern w:val="0"/>
          <w:szCs w:val="21"/>
        </w:rPr>
        <w:t>3000</w:t>
      </w:r>
      <w:r>
        <w:rPr>
          <w:rFonts w:eastAsia="宋体" w:cs="Times New Roman" w:hint="eastAsia"/>
          <w:bCs/>
          <w:color w:val="000000"/>
          <w:kern w:val="0"/>
          <w:szCs w:val="21"/>
        </w:rPr>
        <w:t>字。研究生应在导师的指导下，通过查阅文献资料，调查研究，在第三学期末之前完成学位论文的开题报告，经科研团队或导师组的答辩通过。所在学院审定后报研究生院备案。</w:t>
      </w:r>
    </w:p>
    <w:p w14:paraId="1472FD0B" w14:textId="77777777" w:rsidR="00644DB0" w:rsidRDefault="00000000">
      <w:pPr>
        <w:pStyle w:val="af3"/>
        <w:numPr>
          <w:ilvl w:val="1"/>
          <w:numId w:val="75"/>
        </w:numPr>
        <w:adjustRightInd w:val="0"/>
        <w:snapToGrid w:val="0"/>
        <w:spacing w:line="336" w:lineRule="exact"/>
        <w:ind w:left="0" w:firstLine="422"/>
        <w:rPr>
          <w:rFonts w:eastAsia="宋体" w:cs="Times New Roman"/>
          <w:bCs/>
          <w:color w:val="000000"/>
          <w:kern w:val="0"/>
          <w:szCs w:val="21"/>
        </w:rPr>
      </w:pPr>
      <w:r>
        <w:rPr>
          <w:rFonts w:eastAsia="宋体" w:cs="Times New Roman" w:hint="eastAsia"/>
          <w:b/>
          <w:color w:val="000000"/>
          <w:kern w:val="0"/>
          <w:szCs w:val="21"/>
        </w:rPr>
        <w:t>论文工作中期检查</w:t>
      </w:r>
      <w:r>
        <w:rPr>
          <w:rFonts w:eastAsia="宋体" w:cs="Times New Roman" w:hint="eastAsia"/>
          <w:b/>
          <w:color w:val="000000"/>
          <w:kern w:val="0"/>
          <w:szCs w:val="21"/>
        </w:rPr>
        <w:t xml:space="preserve"> </w:t>
      </w:r>
      <w:r>
        <w:rPr>
          <w:rFonts w:eastAsia="宋体" w:cs="Times New Roman"/>
          <w:b/>
          <w:color w:val="000000"/>
          <w:kern w:val="0"/>
          <w:szCs w:val="21"/>
        </w:rPr>
        <w:t xml:space="preserve"> </w:t>
      </w:r>
      <w:r>
        <w:rPr>
          <w:rFonts w:eastAsia="宋体" w:cs="Times New Roman" w:hint="eastAsia"/>
          <w:bCs/>
          <w:color w:val="000000"/>
          <w:kern w:val="0"/>
          <w:szCs w:val="21"/>
        </w:rPr>
        <w:t>研究生的学位论文中期检查由学院组成检查组对研究生的论文工作进展情况、存在的问题与待解决的问题及与预期目标的差距进行检查考核，必要时进行中期答辩或者预答辩，中期检查不通过者不能申请答辩。学位论文中期检查安排在第五学期。</w:t>
      </w:r>
    </w:p>
    <w:p w14:paraId="1A623A15" w14:textId="77777777" w:rsidR="00644DB0" w:rsidRDefault="00000000">
      <w:pPr>
        <w:pStyle w:val="af3"/>
        <w:numPr>
          <w:ilvl w:val="1"/>
          <w:numId w:val="75"/>
        </w:numPr>
        <w:adjustRightInd w:val="0"/>
        <w:snapToGrid w:val="0"/>
        <w:spacing w:line="336" w:lineRule="exact"/>
        <w:ind w:left="0" w:firstLine="422"/>
        <w:rPr>
          <w:rFonts w:eastAsia="宋体" w:cs="Times New Roman"/>
          <w:bCs/>
          <w:color w:val="000000"/>
          <w:kern w:val="0"/>
          <w:szCs w:val="21"/>
        </w:rPr>
      </w:pPr>
      <w:r>
        <w:rPr>
          <w:rFonts w:eastAsia="宋体" w:cs="Times New Roman" w:hint="eastAsia"/>
          <w:b/>
          <w:color w:val="000000"/>
          <w:kern w:val="0"/>
          <w:szCs w:val="21"/>
        </w:rPr>
        <w:t>论文撰写</w:t>
      </w:r>
      <w:r>
        <w:rPr>
          <w:rFonts w:eastAsia="宋体" w:cs="Times New Roman" w:hint="eastAsia"/>
          <w:b/>
          <w:color w:val="000000"/>
          <w:kern w:val="0"/>
          <w:szCs w:val="21"/>
        </w:rPr>
        <w:t xml:space="preserve"> </w:t>
      </w:r>
      <w:r>
        <w:rPr>
          <w:rFonts w:eastAsia="宋体" w:cs="Times New Roman"/>
          <w:b/>
          <w:color w:val="000000"/>
          <w:kern w:val="0"/>
          <w:szCs w:val="21"/>
        </w:rPr>
        <w:t xml:space="preserve"> </w:t>
      </w:r>
      <w:r>
        <w:rPr>
          <w:rFonts w:eastAsia="宋体" w:cs="Times New Roman" w:hint="eastAsia"/>
          <w:bCs/>
          <w:color w:val="000000"/>
          <w:kern w:val="0"/>
          <w:szCs w:val="21"/>
        </w:rPr>
        <w:t>学位论文的撰写应全面培养硕士研究生科学研究方面的素养和能力，并注重文献综述能力、工程设计能力、实验能力、数据分析与数据处理能力、逻辑推理与写作能力等方面的提高，以达到具有从事科学研究或独立承担技术工作能力的要求。学位论文撰写应符合《桂林电子科技大学研究生学位论文的基本要求与书写格式》的相关规定。</w:t>
      </w:r>
    </w:p>
    <w:p w14:paraId="455AFC1D" w14:textId="77777777" w:rsidR="00644DB0" w:rsidRDefault="00000000">
      <w:pPr>
        <w:pStyle w:val="af3"/>
        <w:numPr>
          <w:ilvl w:val="1"/>
          <w:numId w:val="75"/>
        </w:numPr>
        <w:adjustRightInd w:val="0"/>
        <w:snapToGrid w:val="0"/>
        <w:spacing w:line="336" w:lineRule="exact"/>
        <w:ind w:left="0" w:firstLine="422"/>
        <w:rPr>
          <w:rFonts w:eastAsia="宋体" w:cs="Times New Roman"/>
          <w:bCs/>
          <w:color w:val="000000"/>
          <w:kern w:val="0"/>
          <w:szCs w:val="21"/>
        </w:rPr>
      </w:pPr>
      <w:r>
        <w:rPr>
          <w:rFonts w:eastAsia="宋体" w:cs="Times New Roman" w:hint="eastAsia"/>
          <w:b/>
          <w:color w:val="000000"/>
          <w:kern w:val="0"/>
          <w:szCs w:val="21"/>
        </w:rPr>
        <w:t>论文评审、答辩</w:t>
      </w:r>
      <w:r>
        <w:rPr>
          <w:rFonts w:eastAsia="宋体" w:cs="Times New Roman" w:hint="eastAsia"/>
          <w:b/>
          <w:color w:val="000000"/>
          <w:kern w:val="0"/>
          <w:szCs w:val="21"/>
        </w:rPr>
        <w:t xml:space="preserve"> </w:t>
      </w:r>
      <w:r>
        <w:rPr>
          <w:rFonts w:eastAsia="宋体" w:cs="Times New Roman"/>
          <w:b/>
          <w:color w:val="000000"/>
          <w:kern w:val="0"/>
          <w:szCs w:val="21"/>
        </w:rPr>
        <w:t xml:space="preserve"> </w:t>
      </w:r>
      <w:bookmarkEnd w:id="36"/>
      <w:r>
        <w:rPr>
          <w:rFonts w:eastAsia="宋体" w:cs="Times New Roman" w:hint="eastAsia"/>
          <w:bCs/>
          <w:color w:val="000000"/>
          <w:kern w:val="0"/>
          <w:szCs w:val="21"/>
        </w:rPr>
        <w:t>学位论文完成后，方可根据《中华人民共和国学位条例》和《桂林电子科技大学全日制硕士学位授予工作实施细则》规定的办法进行学位论文的评审、答辩和学位授予工作。</w:t>
      </w:r>
    </w:p>
    <w:p w14:paraId="4E86BF1F" w14:textId="77777777" w:rsidR="00644DB0" w:rsidRDefault="00000000">
      <w:pPr>
        <w:adjustRightInd w:val="0"/>
        <w:snapToGrid w:val="0"/>
        <w:spacing w:line="336" w:lineRule="exact"/>
        <w:ind w:firstLineChars="200" w:firstLine="420"/>
        <w:rPr>
          <w:rFonts w:eastAsia="宋体" w:cs="Times New Roman"/>
          <w:bCs/>
          <w:color w:val="000000"/>
          <w:kern w:val="0"/>
          <w:szCs w:val="21"/>
        </w:rPr>
      </w:pPr>
      <w:r>
        <w:rPr>
          <w:rFonts w:eastAsia="宋体" w:cs="Times New Roman" w:hint="eastAsia"/>
          <w:bCs/>
          <w:color w:val="000000"/>
          <w:kern w:val="0"/>
          <w:szCs w:val="21"/>
        </w:rPr>
        <w:t>论文评审前将进行学术不端检测，合格通过的论文由学院统一送校外评审。评审专家由</w:t>
      </w:r>
      <w:r>
        <w:rPr>
          <w:rFonts w:eastAsia="宋体" w:cs="Times New Roman" w:hint="eastAsia"/>
          <w:bCs/>
          <w:color w:val="000000"/>
          <w:kern w:val="0"/>
          <w:szCs w:val="21"/>
        </w:rPr>
        <w:t>2</w:t>
      </w:r>
      <w:r>
        <w:rPr>
          <w:rFonts w:eastAsia="宋体" w:cs="Times New Roman" w:hint="eastAsia"/>
          <w:bCs/>
          <w:color w:val="000000"/>
          <w:kern w:val="0"/>
          <w:szCs w:val="21"/>
        </w:rPr>
        <w:t>名行业内具有较高影响力的专家组成，其中至少包含</w:t>
      </w:r>
      <w:r>
        <w:rPr>
          <w:rFonts w:eastAsia="宋体" w:cs="Times New Roman" w:hint="eastAsia"/>
          <w:bCs/>
          <w:color w:val="000000"/>
          <w:kern w:val="0"/>
          <w:szCs w:val="21"/>
        </w:rPr>
        <w:t>1</w:t>
      </w:r>
      <w:r>
        <w:rPr>
          <w:rFonts w:eastAsia="宋体" w:cs="Times New Roman" w:hint="eastAsia"/>
          <w:bCs/>
          <w:color w:val="000000"/>
          <w:kern w:val="0"/>
          <w:szCs w:val="21"/>
        </w:rPr>
        <w:t>名副高以上职称的企业专家。由评审专家给出评审意见和成绩。学位论文答辩前，研究生应根据评审专家反馈意见完成修改并提供处置情况说明。未通过专家评审的学位论文不能进行学位论文答辩，下次学位论文送审时间间隔不少于</w:t>
      </w:r>
      <w:r>
        <w:rPr>
          <w:rFonts w:eastAsia="宋体" w:cs="Times New Roman" w:hint="eastAsia"/>
          <w:bCs/>
          <w:color w:val="000000"/>
          <w:kern w:val="0"/>
          <w:szCs w:val="21"/>
        </w:rPr>
        <w:t>6</w:t>
      </w:r>
      <w:r>
        <w:rPr>
          <w:rFonts w:eastAsia="宋体" w:cs="Times New Roman" w:hint="eastAsia"/>
          <w:bCs/>
          <w:color w:val="000000"/>
          <w:kern w:val="0"/>
          <w:szCs w:val="21"/>
        </w:rPr>
        <w:t>个月。</w:t>
      </w:r>
    </w:p>
    <w:p w14:paraId="225EF941" w14:textId="77777777" w:rsidR="00644DB0" w:rsidRDefault="00000000">
      <w:pPr>
        <w:adjustRightInd w:val="0"/>
        <w:snapToGrid w:val="0"/>
        <w:spacing w:line="336" w:lineRule="exact"/>
        <w:ind w:firstLineChars="200" w:firstLine="420"/>
        <w:rPr>
          <w:rFonts w:eastAsia="宋体" w:cs="Times New Roman"/>
          <w:bCs/>
          <w:color w:val="000000"/>
          <w:kern w:val="0"/>
          <w:szCs w:val="21"/>
        </w:rPr>
      </w:pPr>
      <w:r>
        <w:rPr>
          <w:rFonts w:eastAsia="宋体" w:cs="Times New Roman" w:hint="eastAsia"/>
          <w:bCs/>
          <w:color w:val="000000"/>
          <w:kern w:val="0"/>
          <w:szCs w:val="21"/>
        </w:rPr>
        <w:t>学位论文答辩时间一般统一安排在每年</w:t>
      </w:r>
      <w:r>
        <w:rPr>
          <w:rFonts w:eastAsia="宋体" w:cs="Times New Roman" w:hint="eastAsia"/>
          <w:bCs/>
          <w:color w:val="000000"/>
          <w:kern w:val="0"/>
          <w:szCs w:val="21"/>
        </w:rPr>
        <w:t>6</w:t>
      </w:r>
      <w:r>
        <w:rPr>
          <w:rFonts w:eastAsia="宋体" w:cs="Times New Roman" w:hint="eastAsia"/>
          <w:bCs/>
          <w:color w:val="000000"/>
          <w:kern w:val="0"/>
          <w:szCs w:val="21"/>
        </w:rPr>
        <w:t>、</w:t>
      </w:r>
      <w:r>
        <w:rPr>
          <w:rFonts w:eastAsia="宋体" w:cs="Times New Roman" w:hint="eastAsia"/>
          <w:bCs/>
          <w:color w:val="000000"/>
          <w:kern w:val="0"/>
          <w:szCs w:val="21"/>
        </w:rPr>
        <w:t>12</w:t>
      </w:r>
      <w:r>
        <w:rPr>
          <w:rFonts w:eastAsia="宋体" w:cs="Times New Roman" w:hint="eastAsia"/>
          <w:bCs/>
          <w:color w:val="000000"/>
          <w:kern w:val="0"/>
          <w:szCs w:val="21"/>
        </w:rPr>
        <w:t>月进行。对学位论文答辩不通过者，经答辩委员会和研究生所在学院学位评定分委员会同意，可在学习年限内不少于</w:t>
      </w:r>
      <w:r>
        <w:rPr>
          <w:rFonts w:eastAsia="宋体" w:cs="Times New Roman"/>
          <w:bCs/>
          <w:color w:val="000000"/>
          <w:kern w:val="0"/>
          <w:szCs w:val="21"/>
        </w:rPr>
        <w:t>6</w:t>
      </w:r>
      <w:r>
        <w:rPr>
          <w:rFonts w:eastAsia="宋体" w:cs="Times New Roman" w:hint="eastAsia"/>
          <w:bCs/>
          <w:color w:val="000000"/>
          <w:kern w:val="0"/>
          <w:szCs w:val="21"/>
        </w:rPr>
        <w:t>个月的时间对学位论文进行修改后，重新申请答辩一次；若答辩仍未通过，则不再授予学位。</w:t>
      </w:r>
    </w:p>
    <w:p w14:paraId="308D0928" w14:textId="77777777" w:rsidR="00644DB0" w:rsidRDefault="00000000">
      <w:pPr>
        <w:pStyle w:val="af3"/>
        <w:numPr>
          <w:ilvl w:val="0"/>
          <w:numId w:val="70"/>
        </w:numPr>
        <w:spacing w:line="336" w:lineRule="exact"/>
        <w:ind w:firstLineChars="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2DA51581" w14:textId="77777777" w:rsidR="00644DB0" w:rsidRDefault="00000000">
      <w:pPr>
        <w:adjustRightInd w:val="0"/>
        <w:snapToGrid w:val="0"/>
        <w:spacing w:line="336" w:lineRule="exact"/>
        <w:ind w:firstLineChars="200" w:firstLine="420"/>
        <w:rPr>
          <w:rFonts w:ascii="宋体" w:eastAsia="宋体" w:hAnsi="宋体" w:cs="Times New Roman"/>
          <w:bCs/>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3136C4C4"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土木水利专业课程设置及学分要求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84"/>
        <w:gridCol w:w="2962"/>
        <w:gridCol w:w="644"/>
        <w:gridCol w:w="774"/>
        <w:gridCol w:w="567"/>
        <w:gridCol w:w="567"/>
        <w:gridCol w:w="567"/>
        <w:gridCol w:w="567"/>
        <w:gridCol w:w="1701"/>
      </w:tblGrid>
      <w:tr w:rsidR="00644DB0" w14:paraId="769B01D9" w14:textId="77777777">
        <w:trPr>
          <w:trHeight w:val="283"/>
          <w:tblHeader/>
          <w:jc w:val="center"/>
        </w:trPr>
        <w:tc>
          <w:tcPr>
            <w:tcW w:w="577" w:type="dxa"/>
            <w:gridSpan w:val="2"/>
            <w:tcBorders>
              <w:top w:val="single" w:sz="4" w:space="0" w:color="auto"/>
              <w:left w:val="single" w:sz="4" w:space="0" w:color="auto"/>
              <w:bottom w:val="single" w:sz="4" w:space="0" w:color="auto"/>
              <w:right w:val="single" w:sz="4" w:space="0" w:color="auto"/>
            </w:tcBorders>
            <w:vAlign w:val="center"/>
          </w:tcPr>
          <w:p w14:paraId="1D2750F2"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0859212B"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962" w:type="dxa"/>
            <w:tcBorders>
              <w:top w:val="single" w:sz="4" w:space="0" w:color="auto"/>
              <w:left w:val="single" w:sz="4" w:space="0" w:color="auto"/>
              <w:bottom w:val="single" w:sz="4" w:space="0" w:color="auto"/>
              <w:right w:val="single" w:sz="4" w:space="0" w:color="auto"/>
            </w:tcBorders>
            <w:vAlign w:val="center"/>
          </w:tcPr>
          <w:p w14:paraId="5E5A2C83"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课程名称</w:t>
            </w:r>
          </w:p>
        </w:tc>
        <w:tc>
          <w:tcPr>
            <w:tcW w:w="644" w:type="dxa"/>
            <w:tcBorders>
              <w:top w:val="single" w:sz="4" w:space="0" w:color="auto"/>
              <w:left w:val="single" w:sz="4" w:space="0" w:color="auto"/>
              <w:bottom w:val="single" w:sz="4" w:space="0" w:color="auto"/>
              <w:right w:val="single" w:sz="4" w:space="0" w:color="auto"/>
            </w:tcBorders>
          </w:tcPr>
          <w:p w14:paraId="446A78C7"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43A8464E"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774" w:type="dxa"/>
            <w:tcBorders>
              <w:top w:val="single" w:sz="4" w:space="0" w:color="auto"/>
              <w:left w:val="single" w:sz="4" w:space="0" w:color="auto"/>
              <w:bottom w:val="single" w:sz="4" w:space="0" w:color="auto"/>
              <w:right w:val="single" w:sz="4" w:space="0" w:color="auto"/>
            </w:tcBorders>
            <w:vAlign w:val="center"/>
          </w:tcPr>
          <w:p w14:paraId="299DFA46"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2C972466"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3D5C3625"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15960229"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36DD94C5"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6DA1140B"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578AD8F7"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04B25606"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701" w:type="dxa"/>
            <w:tcBorders>
              <w:top w:val="single" w:sz="4" w:space="0" w:color="auto"/>
              <w:left w:val="single" w:sz="4" w:space="0" w:color="auto"/>
              <w:bottom w:val="single" w:sz="4" w:space="0" w:color="auto"/>
              <w:right w:val="single" w:sz="4" w:space="0" w:color="auto"/>
            </w:tcBorders>
            <w:vAlign w:val="center"/>
          </w:tcPr>
          <w:p w14:paraId="489AD2EF"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15245702" w14:textId="77777777" w:rsidTr="00F252E4">
        <w:trPr>
          <w:trHeight w:val="397"/>
          <w:jc w:val="center"/>
        </w:trPr>
        <w:tc>
          <w:tcPr>
            <w:tcW w:w="293" w:type="dxa"/>
            <w:vMerge w:val="restart"/>
            <w:vAlign w:val="center"/>
          </w:tcPr>
          <w:p w14:paraId="33A2D8AB" w14:textId="77777777" w:rsidR="00644DB0" w:rsidRDefault="00000000" w:rsidP="00F252E4">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4" w:type="dxa"/>
            <w:vMerge w:val="restart"/>
            <w:vAlign w:val="center"/>
          </w:tcPr>
          <w:p w14:paraId="095EF54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962" w:type="dxa"/>
            <w:vAlign w:val="center"/>
          </w:tcPr>
          <w:p w14:paraId="1AF3B65A"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644" w:type="dxa"/>
            <w:vAlign w:val="center"/>
          </w:tcPr>
          <w:p w14:paraId="12A7583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74" w:type="dxa"/>
            <w:vMerge w:val="restart"/>
            <w:vAlign w:val="center"/>
          </w:tcPr>
          <w:p w14:paraId="38EFEE5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p w14:paraId="6796D6C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20BA1DA2"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1F0F901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3316A93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0765FF3E"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701" w:type="dxa"/>
            <w:vMerge w:val="restart"/>
            <w:vAlign w:val="center"/>
          </w:tcPr>
          <w:p w14:paraId="6EFDAEB5"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18686A36" w14:textId="77777777" w:rsidTr="00F252E4">
        <w:trPr>
          <w:trHeight w:val="397"/>
          <w:jc w:val="center"/>
        </w:trPr>
        <w:tc>
          <w:tcPr>
            <w:tcW w:w="293" w:type="dxa"/>
            <w:vMerge/>
            <w:vAlign w:val="center"/>
          </w:tcPr>
          <w:p w14:paraId="2E2AA7F1" w14:textId="77777777" w:rsidR="00644DB0" w:rsidRDefault="00644DB0" w:rsidP="00F252E4">
            <w:pPr>
              <w:spacing w:line="240" w:lineRule="exact"/>
              <w:jc w:val="center"/>
              <w:rPr>
                <w:rFonts w:ascii="宋体" w:eastAsia="宋体" w:hAnsi="宋体"/>
                <w:b/>
                <w:bCs/>
                <w:sz w:val="18"/>
                <w:szCs w:val="18"/>
              </w:rPr>
            </w:pPr>
          </w:p>
        </w:tc>
        <w:tc>
          <w:tcPr>
            <w:tcW w:w="284" w:type="dxa"/>
            <w:vMerge/>
            <w:vAlign w:val="center"/>
          </w:tcPr>
          <w:p w14:paraId="35799594" w14:textId="77777777" w:rsidR="00644DB0" w:rsidRDefault="00644DB0" w:rsidP="00F252E4">
            <w:pPr>
              <w:spacing w:line="240" w:lineRule="exact"/>
              <w:jc w:val="center"/>
              <w:rPr>
                <w:rFonts w:ascii="宋体" w:eastAsia="宋体" w:hAnsi="宋体"/>
                <w:sz w:val="18"/>
                <w:szCs w:val="18"/>
              </w:rPr>
            </w:pPr>
          </w:p>
        </w:tc>
        <w:tc>
          <w:tcPr>
            <w:tcW w:w="2962" w:type="dxa"/>
            <w:vAlign w:val="center"/>
          </w:tcPr>
          <w:p w14:paraId="146C1E1E"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644" w:type="dxa"/>
            <w:vAlign w:val="center"/>
          </w:tcPr>
          <w:p w14:paraId="12CC2617"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Merge/>
            <w:vAlign w:val="center"/>
          </w:tcPr>
          <w:p w14:paraId="3CDDF4E1" w14:textId="77777777" w:rsidR="00644DB0" w:rsidRDefault="00644DB0" w:rsidP="00F252E4">
            <w:pPr>
              <w:spacing w:line="240" w:lineRule="exact"/>
              <w:jc w:val="center"/>
              <w:rPr>
                <w:rFonts w:ascii="宋体" w:eastAsia="宋体" w:hAnsi="宋体"/>
                <w:bCs/>
                <w:sz w:val="18"/>
                <w:szCs w:val="18"/>
              </w:rPr>
            </w:pPr>
          </w:p>
        </w:tc>
        <w:tc>
          <w:tcPr>
            <w:tcW w:w="567" w:type="dxa"/>
            <w:vAlign w:val="center"/>
          </w:tcPr>
          <w:p w14:paraId="2A08423E"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19E20A96"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0FBCC99A"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88ED9C2" w14:textId="77777777" w:rsidR="00644DB0" w:rsidRDefault="00644DB0" w:rsidP="00F252E4">
            <w:pPr>
              <w:spacing w:line="240" w:lineRule="exact"/>
              <w:ind w:firstLineChars="200" w:firstLine="360"/>
              <w:jc w:val="center"/>
              <w:rPr>
                <w:rFonts w:ascii="宋体" w:eastAsia="宋体" w:hAnsi="宋体"/>
                <w:bCs/>
                <w:sz w:val="18"/>
                <w:szCs w:val="18"/>
              </w:rPr>
            </w:pPr>
          </w:p>
        </w:tc>
        <w:tc>
          <w:tcPr>
            <w:tcW w:w="1701" w:type="dxa"/>
            <w:vMerge/>
            <w:vAlign w:val="center"/>
          </w:tcPr>
          <w:p w14:paraId="7B44C5E2" w14:textId="77777777" w:rsidR="00644DB0" w:rsidRDefault="00644DB0" w:rsidP="00F252E4">
            <w:pPr>
              <w:spacing w:line="240" w:lineRule="exact"/>
              <w:rPr>
                <w:rFonts w:ascii="宋体" w:eastAsia="宋体" w:hAnsi="宋体"/>
                <w:bCs/>
                <w:sz w:val="18"/>
                <w:szCs w:val="18"/>
              </w:rPr>
            </w:pPr>
          </w:p>
        </w:tc>
      </w:tr>
      <w:tr w:rsidR="00644DB0" w14:paraId="4D4A67AA" w14:textId="77777777" w:rsidTr="00F252E4">
        <w:trPr>
          <w:trHeight w:val="397"/>
          <w:jc w:val="center"/>
        </w:trPr>
        <w:tc>
          <w:tcPr>
            <w:tcW w:w="293" w:type="dxa"/>
            <w:vMerge/>
            <w:vAlign w:val="center"/>
          </w:tcPr>
          <w:p w14:paraId="78BF5DE0" w14:textId="77777777" w:rsidR="00644DB0" w:rsidRDefault="00644DB0" w:rsidP="00F252E4">
            <w:pPr>
              <w:spacing w:line="240" w:lineRule="exact"/>
              <w:jc w:val="center"/>
              <w:rPr>
                <w:rFonts w:ascii="宋体" w:eastAsia="宋体" w:hAnsi="宋体"/>
                <w:b/>
                <w:bCs/>
                <w:sz w:val="18"/>
                <w:szCs w:val="18"/>
              </w:rPr>
            </w:pPr>
          </w:p>
        </w:tc>
        <w:tc>
          <w:tcPr>
            <w:tcW w:w="284" w:type="dxa"/>
            <w:vMerge/>
            <w:vAlign w:val="center"/>
          </w:tcPr>
          <w:p w14:paraId="6081466C" w14:textId="77777777" w:rsidR="00644DB0" w:rsidRDefault="00644DB0" w:rsidP="00F252E4">
            <w:pPr>
              <w:spacing w:line="240" w:lineRule="exact"/>
              <w:jc w:val="center"/>
              <w:rPr>
                <w:rFonts w:ascii="宋体" w:eastAsia="宋体" w:hAnsi="宋体"/>
                <w:sz w:val="18"/>
                <w:szCs w:val="18"/>
              </w:rPr>
            </w:pPr>
          </w:p>
        </w:tc>
        <w:tc>
          <w:tcPr>
            <w:tcW w:w="2962" w:type="dxa"/>
            <w:vAlign w:val="center"/>
          </w:tcPr>
          <w:p w14:paraId="5A777460"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w:t>
            </w:r>
          </w:p>
        </w:tc>
        <w:tc>
          <w:tcPr>
            <w:tcW w:w="644" w:type="dxa"/>
            <w:vAlign w:val="center"/>
          </w:tcPr>
          <w:p w14:paraId="33B86A3B"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44D02DBA"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1771FAD"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5206E0ED"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6CEFBCF6"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44311F01"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701" w:type="dxa"/>
            <w:vMerge/>
            <w:vAlign w:val="center"/>
          </w:tcPr>
          <w:p w14:paraId="2B7F4A19" w14:textId="77777777" w:rsidR="00644DB0" w:rsidRDefault="00644DB0" w:rsidP="00F252E4">
            <w:pPr>
              <w:spacing w:line="240" w:lineRule="exact"/>
              <w:rPr>
                <w:rFonts w:ascii="宋体" w:eastAsia="宋体" w:hAnsi="宋体"/>
                <w:bCs/>
                <w:sz w:val="18"/>
                <w:szCs w:val="18"/>
              </w:rPr>
            </w:pPr>
          </w:p>
        </w:tc>
      </w:tr>
      <w:tr w:rsidR="00644DB0" w14:paraId="18BEBBD5" w14:textId="77777777" w:rsidTr="00F252E4">
        <w:trPr>
          <w:trHeight w:val="397"/>
          <w:jc w:val="center"/>
        </w:trPr>
        <w:tc>
          <w:tcPr>
            <w:tcW w:w="293" w:type="dxa"/>
            <w:vMerge/>
            <w:vAlign w:val="center"/>
          </w:tcPr>
          <w:p w14:paraId="3A77C2A5"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1F72FE46" w14:textId="77777777" w:rsidR="00644DB0" w:rsidRDefault="00644DB0" w:rsidP="00F252E4">
            <w:pPr>
              <w:spacing w:line="240" w:lineRule="exact"/>
              <w:jc w:val="center"/>
              <w:rPr>
                <w:rFonts w:ascii="宋体" w:eastAsia="宋体" w:hAnsi="宋体"/>
                <w:sz w:val="18"/>
                <w:szCs w:val="18"/>
              </w:rPr>
            </w:pPr>
          </w:p>
        </w:tc>
        <w:tc>
          <w:tcPr>
            <w:tcW w:w="2962" w:type="dxa"/>
            <w:vAlign w:val="center"/>
          </w:tcPr>
          <w:p w14:paraId="19917E1A"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英语</w:t>
            </w:r>
          </w:p>
        </w:tc>
        <w:tc>
          <w:tcPr>
            <w:tcW w:w="644" w:type="dxa"/>
            <w:vAlign w:val="center"/>
          </w:tcPr>
          <w:p w14:paraId="7D9F6789"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6753E688"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8BFE1AD"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14415D67"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2AA8EAB2"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D4083EF" w14:textId="77777777" w:rsidR="00644DB0" w:rsidRDefault="00644DB0" w:rsidP="00F252E4">
            <w:pPr>
              <w:spacing w:line="240" w:lineRule="exact"/>
              <w:ind w:firstLineChars="200" w:firstLine="360"/>
              <w:jc w:val="center"/>
              <w:rPr>
                <w:rFonts w:ascii="宋体" w:eastAsia="宋体" w:hAnsi="宋体"/>
                <w:sz w:val="18"/>
                <w:szCs w:val="18"/>
              </w:rPr>
            </w:pPr>
          </w:p>
        </w:tc>
        <w:tc>
          <w:tcPr>
            <w:tcW w:w="1701" w:type="dxa"/>
            <w:vAlign w:val="center"/>
          </w:tcPr>
          <w:p w14:paraId="1F12366D"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740AFC93" w14:textId="77777777" w:rsidTr="00F252E4">
        <w:trPr>
          <w:trHeight w:val="397"/>
          <w:jc w:val="center"/>
        </w:trPr>
        <w:tc>
          <w:tcPr>
            <w:tcW w:w="293" w:type="dxa"/>
            <w:vMerge/>
            <w:vAlign w:val="center"/>
          </w:tcPr>
          <w:p w14:paraId="683891C0" w14:textId="77777777" w:rsidR="00644DB0" w:rsidRDefault="00644DB0" w:rsidP="00F252E4">
            <w:pPr>
              <w:spacing w:line="240" w:lineRule="exact"/>
              <w:jc w:val="center"/>
              <w:rPr>
                <w:rFonts w:ascii="宋体" w:eastAsia="宋体" w:hAnsi="宋体"/>
                <w:sz w:val="18"/>
                <w:szCs w:val="18"/>
              </w:rPr>
            </w:pPr>
          </w:p>
        </w:tc>
        <w:tc>
          <w:tcPr>
            <w:tcW w:w="284" w:type="dxa"/>
            <w:vMerge w:val="restart"/>
            <w:vAlign w:val="center"/>
          </w:tcPr>
          <w:p w14:paraId="5D3C558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962" w:type="dxa"/>
            <w:vAlign w:val="center"/>
          </w:tcPr>
          <w:p w14:paraId="6EA91F23"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数值分析</w:t>
            </w:r>
          </w:p>
        </w:tc>
        <w:tc>
          <w:tcPr>
            <w:tcW w:w="644" w:type="dxa"/>
            <w:vAlign w:val="center"/>
          </w:tcPr>
          <w:p w14:paraId="691C636B"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Merge w:val="restart"/>
            <w:vAlign w:val="center"/>
          </w:tcPr>
          <w:p w14:paraId="011EFAA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p w14:paraId="1C83B3E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0398DAA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1A0990E0"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7C07ACC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4D7CA78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6</w:t>
            </w:r>
          </w:p>
        </w:tc>
        <w:tc>
          <w:tcPr>
            <w:tcW w:w="1701" w:type="dxa"/>
            <w:vMerge w:val="restart"/>
            <w:vAlign w:val="center"/>
          </w:tcPr>
          <w:p w14:paraId="42348624"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数学与计算科学学院</w:t>
            </w:r>
          </w:p>
        </w:tc>
      </w:tr>
      <w:tr w:rsidR="00644DB0" w14:paraId="37FB421A" w14:textId="77777777" w:rsidTr="00F252E4">
        <w:trPr>
          <w:trHeight w:val="397"/>
          <w:jc w:val="center"/>
        </w:trPr>
        <w:tc>
          <w:tcPr>
            <w:tcW w:w="293" w:type="dxa"/>
            <w:vMerge/>
            <w:vAlign w:val="center"/>
          </w:tcPr>
          <w:p w14:paraId="64888A03"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6523839B" w14:textId="77777777" w:rsidR="00644DB0" w:rsidRDefault="00644DB0" w:rsidP="00F252E4">
            <w:pPr>
              <w:spacing w:line="240" w:lineRule="exact"/>
              <w:jc w:val="center"/>
              <w:rPr>
                <w:rFonts w:ascii="宋体" w:eastAsia="宋体" w:hAnsi="宋体"/>
                <w:sz w:val="18"/>
                <w:szCs w:val="18"/>
              </w:rPr>
            </w:pPr>
          </w:p>
        </w:tc>
        <w:tc>
          <w:tcPr>
            <w:tcW w:w="2962" w:type="dxa"/>
            <w:vAlign w:val="center"/>
          </w:tcPr>
          <w:p w14:paraId="1E7CCE71"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应用数理统计</w:t>
            </w:r>
          </w:p>
        </w:tc>
        <w:tc>
          <w:tcPr>
            <w:tcW w:w="644" w:type="dxa"/>
            <w:vAlign w:val="center"/>
          </w:tcPr>
          <w:p w14:paraId="35088591"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Merge/>
            <w:vAlign w:val="center"/>
          </w:tcPr>
          <w:p w14:paraId="22F8CE37" w14:textId="77777777" w:rsidR="00644DB0" w:rsidRDefault="00644DB0" w:rsidP="00F252E4">
            <w:pPr>
              <w:spacing w:line="240" w:lineRule="exact"/>
              <w:jc w:val="center"/>
              <w:rPr>
                <w:rFonts w:ascii="宋体" w:eastAsia="宋体" w:hAnsi="宋体"/>
                <w:sz w:val="18"/>
                <w:szCs w:val="18"/>
              </w:rPr>
            </w:pPr>
          </w:p>
        </w:tc>
        <w:tc>
          <w:tcPr>
            <w:tcW w:w="567" w:type="dxa"/>
            <w:vAlign w:val="center"/>
          </w:tcPr>
          <w:p w14:paraId="3E0BD2D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66A4918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526F681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16FA27B5" w14:textId="77777777" w:rsidR="00644DB0" w:rsidRDefault="00644DB0" w:rsidP="00F252E4">
            <w:pPr>
              <w:spacing w:line="240" w:lineRule="exact"/>
              <w:jc w:val="center"/>
              <w:rPr>
                <w:rFonts w:ascii="宋体" w:eastAsia="宋体" w:hAnsi="宋体"/>
                <w:sz w:val="18"/>
                <w:szCs w:val="18"/>
              </w:rPr>
            </w:pPr>
          </w:p>
        </w:tc>
        <w:tc>
          <w:tcPr>
            <w:tcW w:w="1701" w:type="dxa"/>
            <w:vMerge/>
            <w:vAlign w:val="center"/>
          </w:tcPr>
          <w:p w14:paraId="15D2184F" w14:textId="77777777" w:rsidR="00644DB0" w:rsidRDefault="00644DB0" w:rsidP="00F252E4">
            <w:pPr>
              <w:spacing w:line="240" w:lineRule="exact"/>
              <w:rPr>
                <w:rFonts w:ascii="宋体" w:eastAsia="宋体" w:hAnsi="宋体"/>
                <w:sz w:val="18"/>
                <w:szCs w:val="18"/>
              </w:rPr>
            </w:pPr>
          </w:p>
        </w:tc>
      </w:tr>
      <w:tr w:rsidR="00644DB0" w14:paraId="53ADE634" w14:textId="77777777" w:rsidTr="00F252E4">
        <w:trPr>
          <w:trHeight w:val="397"/>
          <w:jc w:val="center"/>
        </w:trPr>
        <w:tc>
          <w:tcPr>
            <w:tcW w:w="293" w:type="dxa"/>
            <w:vMerge/>
            <w:vAlign w:val="center"/>
          </w:tcPr>
          <w:p w14:paraId="3D23AA26"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1C435151" w14:textId="77777777" w:rsidR="00644DB0" w:rsidRDefault="00644DB0" w:rsidP="00F252E4">
            <w:pPr>
              <w:spacing w:line="240" w:lineRule="exact"/>
              <w:jc w:val="center"/>
              <w:rPr>
                <w:rFonts w:ascii="宋体" w:eastAsia="宋体" w:hAnsi="宋体"/>
                <w:sz w:val="18"/>
                <w:szCs w:val="18"/>
              </w:rPr>
            </w:pPr>
          </w:p>
        </w:tc>
        <w:tc>
          <w:tcPr>
            <w:tcW w:w="2962" w:type="dxa"/>
            <w:vAlign w:val="center"/>
          </w:tcPr>
          <w:p w14:paraId="5D935E46"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专业英语</w:t>
            </w:r>
          </w:p>
        </w:tc>
        <w:tc>
          <w:tcPr>
            <w:tcW w:w="644" w:type="dxa"/>
            <w:vAlign w:val="center"/>
          </w:tcPr>
          <w:p w14:paraId="79949910"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54C101C2"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0B6D4E90"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7B6BB10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6D73DED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1137E074" w14:textId="77777777" w:rsidR="00644DB0" w:rsidRDefault="00644DB0" w:rsidP="00F252E4">
            <w:pPr>
              <w:spacing w:line="240" w:lineRule="exact"/>
              <w:jc w:val="center"/>
              <w:rPr>
                <w:rFonts w:ascii="宋体" w:eastAsia="宋体" w:hAnsi="宋体"/>
                <w:sz w:val="18"/>
                <w:szCs w:val="18"/>
              </w:rPr>
            </w:pPr>
          </w:p>
        </w:tc>
        <w:tc>
          <w:tcPr>
            <w:tcW w:w="1701" w:type="dxa"/>
            <w:vMerge w:val="restart"/>
            <w:vAlign w:val="center"/>
          </w:tcPr>
          <w:p w14:paraId="27AA849B"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1F609E53" w14:textId="77777777" w:rsidTr="00F252E4">
        <w:trPr>
          <w:trHeight w:val="397"/>
          <w:jc w:val="center"/>
        </w:trPr>
        <w:tc>
          <w:tcPr>
            <w:tcW w:w="293" w:type="dxa"/>
            <w:vMerge/>
            <w:vAlign w:val="center"/>
          </w:tcPr>
          <w:p w14:paraId="5165460F"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353DA03E" w14:textId="77777777" w:rsidR="00644DB0" w:rsidRDefault="00644DB0" w:rsidP="00F252E4">
            <w:pPr>
              <w:spacing w:line="240" w:lineRule="exact"/>
              <w:jc w:val="center"/>
              <w:rPr>
                <w:rFonts w:ascii="宋体" w:eastAsia="宋体" w:hAnsi="宋体"/>
                <w:sz w:val="18"/>
                <w:szCs w:val="18"/>
              </w:rPr>
            </w:pPr>
          </w:p>
        </w:tc>
        <w:tc>
          <w:tcPr>
            <w:tcW w:w="2962" w:type="dxa"/>
            <w:vAlign w:val="center"/>
          </w:tcPr>
          <w:p w14:paraId="1839287E"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土木水利工程导论</w:t>
            </w:r>
          </w:p>
        </w:tc>
        <w:tc>
          <w:tcPr>
            <w:tcW w:w="644" w:type="dxa"/>
            <w:vAlign w:val="center"/>
          </w:tcPr>
          <w:p w14:paraId="63D32590"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3655039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7676ADF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41FD945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383151F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5722EBBD" w14:textId="77777777" w:rsidR="00644DB0" w:rsidRDefault="00644DB0" w:rsidP="00F252E4">
            <w:pPr>
              <w:spacing w:line="240" w:lineRule="exact"/>
              <w:jc w:val="center"/>
              <w:rPr>
                <w:rFonts w:ascii="宋体" w:eastAsia="宋体" w:hAnsi="宋体"/>
                <w:sz w:val="18"/>
                <w:szCs w:val="18"/>
              </w:rPr>
            </w:pPr>
          </w:p>
        </w:tc>
        <w:tc>
          <w:tcPr>
            <w:tcW w:w="1701" w:type="dxa"/>
            <w:vMerge/>
            <w:vAlign w:val="center"/>
          </w:tcPr>
          <w:p w14:paraId="71BA9E87" w14:textId="77777777" w:rsidR="00644DB0" w:rsidRDefault="00644DB0" w:rsidP="00F252E4">
            <w:pPr>
              <w:spacing w:line="240" w:lineRule="exact"/>
              <w:rPr>
                <w:rFonts w:ascii="宋体" w:eastAsia="宋体" w:hAnsi="宋体"/>
                <w:sz w:val="18"/>
                <w:szCs w:val="18"/>
              </w:rPr>
            </w:pPr>
          </w:p>
        </w:tc>
      </w:tr>
      <w:tr w:rsidR="00644DB0" w14:paraId="4CF0BA06" w14:textId="77777777" w:rsidTr="00F252E4">
        <w:trPr>
          <w:trHeight w:val="397"/>
          <w:jc w:val="center"/>
        </w:trPr>
        <w:tc>
          <w:tcPr>
            <w:tcW w:w="293" w:type="dxa"/>
            <w:vMerge/>
            <w:vAlign w:val="center"/>
          </w:tcPr>
          <w:p w14:paraId="58A6A49A"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0C05889B" w14:textId="77777777" w:rsidR="00644DB0" w:rsidRDefault="00644DB0" w:rsidP="00F252E4">
            <w:pPr>
              <w:spacing w:line="240" w:lineRule="exact"/>
              <w:jc w:val="center"/>
              <w:rPr>
                <w:rFonts w:ascii="宋体" w:eastAsia="宋体" w:hAnsi="宋体"/>
                <w:sz w:val="18"/>
                <w:szCs w:val="18"/>
              </w:rPr>
            </w:pPr>
          </w:p>
        </w:tc>
        <w:tc>
          <w:tcPr>
            <w:tcW w:w="2962" w:type="dxa"/>
            <w:vAlign w:val="center"/>
          </w:tcPr>
          <w:p w14:paraId="4B5661EC"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工程伦理</w:t>
            </w:r>
          </w:p>
        </w:tc>
        <w:tc>
          <w:tcPr>
            <w:tcW w:w="644" w:type="dxa"/>
            <w:vAlign w:val="center"/>
          </w:tcPr>
          <w:p w14:paraId="4BF77CBD"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考试</w:t>
            </w:r>
          </w:p>
        </w:tc>
        <w:tc>
          <w:tcPr>
            <w:tcW w:w="774" w:type="dxa"/>
            <w:vAlign w:val="center"/>
          </w:tcPr>
          <w:p w14:paraId="70794EF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567" w:type="dxa"/>
            <w:vAlign w:val="center"/>
          </w:tcPr>
          <w:p w14:paraId="78D7B15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05BC80B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16</w:t>
            </w:r>
          </w:p>
        </w:tc>
        <w:tc>
          <w:tcPr>
            <w:tcW w:w="567" w:type="dxa"/>
            <w:vAlign w:val="center"/>
          </w:tcPr>
          <w:p w14:paraId="2BA312B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A13058D" w14:textId="77777777" w:rsidR="00644DB0" w:rsidRDefault="00644DB0" w:rsidP="00F252E4">
            <w:pPr>
              <w:spacing w:line="240" w:lineRule="exact"/>
              <w:jc w:val="center"/>
              <w:rPr>
                <w:rFonts w:ascii="宋体" w:eastAsia="宋体" w:hAnsi="宋体"/>
                <w:sz w:val="18"/>
                <w:szCs w:val="18"/>
              </w:rPr>
            </w:pPr>
          </w:p>
        </w:tc>
        <w:tc>
          <w:tcPr>
            <w:tcW w:w="1701" w:type="dxa"/>
            <w:vMerge/>
            <w:vAlign w:val="center"/>
          </w:tcPr>
          <w:p w14:paraId="36C8B5BC" w14:textId="77777777" w:rsidR="00644DB0" w:rsidRDefault="00644DB0" w:rsidP="00F252E4">
            <w:pPr>
              <w:spacing w:line="240" w:lineRule="exact"/>
              <w:rPr>
                <w:rFonts w:ascii="宋体" w:eastAsia="宋体" w:hAnsi="宋体"/>
                <w:sz w:val="18"/>
                <w:szCs w:val="18"/>
              </w:rPr>
            </w:pPr>
          </w:p>
        </w:tc>
      </w:tr>
      <w:tr w:rsidR="00644DB0" w14:paraId="5D7CADE3" w14:textId="77777777">
        <w:trPr>
          <w:trHeight w:val="340"/>
          <w:jc w:val="center"/>
        </w:trPr>
        <w:tc>
          <w:tcPr>
            <w:tcW w:w="293" w:type="dxa"/>
            <w:vMerge/>
            <w:vAlign w:val="center"/>
          </w:tcPr>
          <w:p w14:paraId="4A1D5205" w14:textId="77777777" w:rsidR="00644DB0" w:rsidRDefault="00644DB0" w:rsidP="00F252E4">
            <w:pPr>
              <w:spacing w:line="240" w:lineRule="exact"/>
              <w:jc w:val="center"/>
              <w:rPr>
                <w:rFonts w:ascii="宋体" w:eastAsia="宋体" w:hAnsi="宋体"/>
                <w:sz w:val="18"/>
                <w:szCs w:val="18"/>
              </w:rPr>
            </w:pPr>
          </w:p>
        </w:tc>
        <w:tc>
          <w:tcPr>
            <w:tcW w:w="284" w:type="dxa"/>
            <w:vMerge w:val="restart"/>
            <w:vAlign w:val="center"/>
          </w:tcPr>
          <w:p w14:paraId="61E05B7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2962" w:type="dxa"/>
            <w:vAlign w:val="center"/>
          </w:tcPr>
          <w:p w14:paraId="7722A3CC"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弹塑性力学及有限元</w:t>
            </w:r>
          </w:p>
        </w:tc>
        <w:tc>
          <w:tcPr>
            <w:tcW w:w="644" w:type="dxa"/>
            <w:vAlign w:val="center"/>
          </w:tcPr>
          <w:p w14:paraId="06F2BDB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74" w:type="dxa"/>
            <w:vAlign w:val="center"/>
          </w:tcPr>
          <w:p w14:paraId="296447C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07228FA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53ED1AB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4A2772D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666C9191" w14:textId="77777777" w:rsidR="00644DB0" w:rsidRDefault="00000000" w:rsidP="00F252E4">
            <w:pPr>
              <w:widowControl/>
              <w:spacing w:line="240" w:lineRule="exact"/>
              <w:jc w:val="center"/>
              <w:rPr>
                <w:rFonts w:ascii="宋体" w:eastAsia="宋体" w:hAnsi="宋体"/>
                <w:sz w:val="18"/>
                <w:szCs w:val="18"/>
              </w:rPr>
            </w:pPr>
            <w:r>
              <w:rPr>
                <w:rFonts w:ascii="宋体" w:eastAsia="宋体" w:hAnsi="宋体" w:hint="eastAsia"/>
                <w:sz w:val="18"/>
                <w:szCs w:val="18"/>
              </w:rPr>
              <w:t>6</w:t>
            </w:r>
          </w:p>
        </w:tc>
        <w:tc>
          <w:tcPr>
            <w:tcW w:w="1701" w:type="dxa"/>
            <w:vMerge w:val="restart"/>
            <w:vAlign w:val="center"/>
          </w:tcPr>
          <w:p w14:paraId="6E19591D"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50BDD50B" w14:textId="77777777">
        <w:trPr>
          <w:trHeight w:val="340"/>
          <w:jc w:val="center"/>
        </w:trPr>
        <w:tc>
          <w:tcPr>
            <w:tcW w:w="293" w:type="dxa"/>
            <w:vMerge/>
            <w:vAlign w:val="center"/>
          </w:tcPr>
          <w:p w14:paraId="1327BD27" w14:textId="77777777" w:rsidR="00644DB0" w:rsidRDefault="00644DB0" w:rsidP="00F252E4">
            <w:pPr>
              <w:spacing w:line="240" w:lineRule="exact"/>
              <w:jc w:val="center"/>
              <w:rPr>
                <w:rFonts w:ascii="宋体" w:eastAsia="宋体" w:hAnsi="宋体"/>
                <w:sz w:val="18"/>
                <w:szCs w:val="18"/>
              </w:rPr>
            </w:pPr>
          </w:p>
        </w:tc>
        <w:tc>
          <w:tcPr>
            <w:tcW w:w="284" w:type="dxa"/>
            <w:vMerge/>
          </w:tcPr>
          <w:p w14:paraId="769032EB" w14:textId="77777777" w:rsidR="00644DB0" w:rsidRDefault="00644DB0" w:rsidP="00F252E4">
            <w:pPr>
              <w:spacing w:line="240" w:lineRule="exact"/>
              <w:rPr>
                <w:rFonts w:ascii="宋体" w:eastAsia="宋体" w:hAnsi="宋体" w:cs="宋体"/>
                <w:sz w:val="18"/>
                <w:szCs w:val="18"/>
              </w:rPr>
            </w:pPr>
          </w:p>
        </w:tc>
        <w:tc>
          <w:tcPr>
            <w:tcW w:w="2962" w:type="dxa"/>
            <w:vAlign w:val="center"/>
          </w:tcPr>
          <w:p w14:paraId="14FE5297"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工程数值方法（全英文）</w:t>
            </w:r>
          </w:p>
        </w:tc>
        <w:tc>
          <w:tcPr>
            <w:tcW w:w="644" w:type="dxa"/>
            <w:vAlign w:val="center"/>
          </w:tcPr>
          <w:p w14:paraId="7BB3300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74" w:type="dxa"/>
            <w:vAlign w:val="center"/>
          </w:tcPr>
          <w:p w14:paraId="2445D60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2630BCF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36CDEAD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14B7A3F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6419C405"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4B81E1BC" w14:textId="77777777" w:rsidR="00644DB0" w:rsidRDefault="00644DB0" w:rsidP="00F252E4">
            <w:pPr>
              <w:widowControl/>
              <w:spacing w:line="240" w:lineRule="exact"/>
              <w:rPr>
                <w:rFonts w:ascii="宋体" w:eastAsia="宋体" w:hAnsi="宋体"/>
                <w:sz w:val="18"/>
                <w:szCs w:val="18"/>
              </w:rPr>
            </w:pPr>
          </w:p>
        </w:tc>
      </w:tr>
      <w:tr w:rsidR="00644DB0" w14:paraId="37621B3D" w14:textId="77777777">
        <w:trPr>
          <w:trHeight w:val="340"/>
          <w:jc w:val="center"/>
        </w:trPr>
        <w:tc>
          <w:tcPr>
            <w:tcW w:w="293" w:type="dxa"/>
            <w:vMerge/>
            <w:vAlign w:val="center"/>
          </w:tcPr>
          <w:p w14:paraId="1DA2E87B" w14:textId="77777777" w:rsidR="00644DB0" w:rsidRDefault="00644DB0" w:rsidP="00F252E4">
            <w:pPr>
              <w:spacing w:line="240" w:lineRule="exact"/>
              <w:ind w:firstLineChars="200" w:firstLine="360"/>
              <w:jc w:val="center"/>
              <w:rPr>
                <w:rFonts w:ascii="宋体" w:eastAsia="宋体" w:hAnsi="宋体"/>
                <w:sz w:val="18"/>
                <w:szCs w:val="18"/>
              </w:rPr>
            </w:pPr>
          </w:p>
        </w:tc>
        <w:tc>
          <w:tcPr>
            <w:tcW w:w="284" w:type="dxa"/>
            <w:vMerge/>
          </w:tcPr>
          <w:p w14:paraId="0DBD763A" w14:textId="77777777" w:rsidR="00644DB0" w:rsidRDefault="00644DB0" w:rsidP="00F252E4">
            <w:pPr>
              <w:spacing w:line="240" w:lineRule="exact"/>
              <w:rPr>
                <w:rFonts w:ascii="宋体" w:eastAsia="宋体" w:hAnsi="宋体" w:cs="宋体"/>
                <w:sz w:val="18"/>
                <w:szCs w:val="18"/>
              </w:rPr>
            </w:pPr>
          </w:p>
        </w:tc>
        <w:tc>
          <w:tcPr>
            <w:tcW w:w="2962" w:type="dxa"/>
            <w:vAlign w:val="center"/>
          </w:tcPr>
          <w:p w14:paraId="386D43BF"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高等混凝土结构理论与应用</w:t>
            </w:r>
          </w:p>
        </w:tc>
        <w:tc>
          <w:tcPr>
            <w:tcW w:w="644" w:type="dxa"/>
            <w:vAlign w:val="center"/>
          </w:tcPr>
          <w:p w14:paraId="52CCC47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74" w:type="dxa"/>
            <w:vAlign w:val="center"/>
          </w:tcPr>
          <w:p w14:paraId="1499C70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A75EB9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48DB6CE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vAlign w:val="center"/>
          </w:tcPr>
          <w:p w14:paraId="24ED8F1E"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1</w:t>
            </w:r>
          </w:p>
        </w:tc>
        <w:tc>
          <w:tcPr>
            <w:tcW w:w="567" w:type="dxa"/>
            <w:vMerge/>
            <w:vAlign w:val="center"/>
          </w:tcPr>
          <w:p w14:paraId="48984A63" w14:textId="77777777" w:rsidR="00644DB0" w:rsidRDefault="00644DB0" w:rsidP="00F252E4">
            <w:pPr>
              <w:widowControl/>
              <w:spacing w:line="240" w:lineRule="exact"/>
              <w:ind w:firstLineChars="200" w:firstLine="360"/>
              <w:jc w:val="center"/>
              <w:rPr>
                <w:rFonts w:ascii="宋体" w:eastAsia="宋体" w:hAnsi="宋体"/>
                <w:sz w:val="18"/>
                <w:szCs w:val="18"/>
              </w:rPr>
            </w:pPr>
          </w:p>
        </w:tc>
        <w:tc>
          <w:tcPr>
            <w:tcW w:w="1701" w:type="dxa"/>
            <w:vMerge/>
            <w:vAlign w:val="center"/>
          </w:tcPr>
          <w:p w14:paraId="156AA5AA" w14:textId="77777777" w:rsidR="00644DB0" w:rsidRDefault="00644DB0" w:rsidP="00F252E4">
            <w:pPr>
              <w:widowControl/>
              <w:spacing w:line="240" w:lineRule="exact"/>
              <w:rPr>
                <w:rFonts w:ascii="宋体" w:eastAsia="宋体" w:hAnsi="宋体"/>
                <w:sz w:val="18"/>
                <w:szCs w:val="18"/>
              </w:rPr>
            </w:pPr>
          </w:p>
        </w:tc>
      </w:tr>
      <w:tr w:rsidR="00644DB0" w14:paraId="121D3156" w14:textId="77777777">
        <w:trPr>
          <w:trHeight w:val="340"/>
          <w:jc w:val="center"/>
        </w:trPr>
        <w:tc>
          <w:tcPr>
            <w:tcW w:w="293" w:type="dxa"/>
            <w:vMerge/>
            <w:vAlign w:val="center"/>
          </w:tcPr>
          <w:p w14:paraId="49BBBAA4" w14:textId="77777777" w:rsidR="00644DB0" w:rsidRDefault="00644DB0" w:rsidP="00F252E4">
            <w:pPr>
              <w:spacing w:line="240" w:lineRule="exact"/>
              <w:ind w:firstLineChars="200" w:firstLine="360"/>
              <w:jc w:val="center"/>
              <w:rPr>
                <w:rFonts w:ascii="宋体" w:eastAsia="宋体" w:hAnsi="宋体"/>
                <w:sz w:val="18"/>
                <w:szCs w:val="18"/>
              </w:rPr>
            </w:pPr>
          </w:p>
        </w:tc>
        <w:tc>
          <w:tcPr>
            <w:tcW w:w="284" w:type="dxa"/>
            <w:vMerge/>
          </w:tcPr>
          <w:p w14:paraId="41F40A5B" w14:textId="77777777" w:rsidR="00644DB0" w:rsidRDefault="00644DB0" w:rsidP="00F252E4">
            <w:pPr>
              <w:spacing w:line="240" w:lineRule="exact"/>
              <w:rPr>
                <w:rFonts w:ascii="宋体" w:eastAsia="宋体" w:hAnsi="宋体" w:cs="宋体"/>
                <w:sz w:val="18"/>
                <w:szCs w:val="18"/>
              </w:rPr>
            </w:pPr>
          </w:p>
        </w:tc>
        <w:tc>
          <w:tcPr>
            <w:tcW w:w="2962" w:type="dxa"/>
            <w:vAlign w:val="center"/>
          </w:tcPr>
          <w:p w14:paraId="4A3E2AA9"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岩土工程理论及应用</w:t>
            </w:r>
          </w:p>
        </w:tc>
        <w:tc>
          <w:tcPr>
            <w:tcW w:w="644" w:type="dxa"/>
            <w:vAlign w:val="center"/>
          </w:tcPr>
          <w:p w14:paraId="4DF77AE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74" w:type="dxa"/>
            <w:vAlign w:val="center"/>
          </w:tcPr>
          <w:p w14:paraId="2A338E4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6E6B5E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p>
        </w:tc>
        <w:tc>
          <w:tcPr>
            <w:tcW w:w="567" w:type="dxa"/>
            <w:vAlign w:val="center"/>
          </w:tcPr>
          <w:p w14:paraId="2BDE276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48</w:t>
            </w:r>
          </w:p>
        </w:tc>
        <w:tc>
          <w:tcPr>
            <w:tcW w:w="567" w:type="dxa"/>
            <w:tcBorders>
              <w:bottom w:val="single" w:sz="4" w:space="0" w:color="000000"/>
            </w:tcBorders>
            <w:vAlign w:val="center"/>
          </w:tcPr>
          <w:p w14:paraId="049A8040"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3636C4F5" w14:textId="77777777" w:rsidR="00644DB0" w:rsidRDefault="00644DB0" w:rsidP="00F252E4">
            <w:pPr>
              <w:widowControl/>
              <w:spacing w:line="240" w:lineRule="exact"/>
              <w:ind w:firstLineChars="200" w:firstLine="360"/>
              <w:jc w:val="center"/>
              <w:rPr>
                <w:rFonts w:ascii="宋体" w:eastAsia="宋体" w:hAnsi="宋体"/>
                <w:sz w:val="18"/>
                <w:szCs w:val="18"/>
              </w:rPr>
            </w:pPr>
          </w:p>
        </w:tc>
        <w:tc>
          <w:tcPr>
            <w:tcW w:w="1701" w:type="dxa"/>
            <w:vMerge/>
            <w:vAlign w:val="center"/>
          </w:tcPr>
          <w:p w14:paraId="6E2EBD33" w14:textId="77777777" w:rsidR="00644DB0" w:rsidRDefault="00644DB0" w:rsidP="00F252E4">
            <w:pPr>
              <w:widowControl/>
              <w:spacing w:line="240" w:lineRule="exact"/>
              <w:rPr>
                <w:rFonts w:ascii="宋体" w:eastAsia="宋体" w:hAnsi="宋体"/>
                <w:sz w:val="18"/>
                <w:szCs w:val="18"/>
              </w:rPr>
            </w:pPr>
          </w:p>
        </w:tc>
      </w:tr>
      <w:tr w:rsidR="00644DB0" w14:paraId="04597500" w14:textId="77777777">
        <w:trPr>
          <w:trHeight w:val="340"/>
          <w:jc w:val="center"/>
        </w:trPr>
        <w:tc>
          <w:tcPr>
            <w:tcW w:w="293" w:type="dxa"/>
            <w:vMerge/>
            <w:vAlign w:val="center"/>
          </w:tcPr>
          <w:p w14:paraId="04FA61A0" w14:textId="77777777" w:rsidR="00644DB0" w:rsidRDefault="00644DB0" w:rsidP="00F252E4">
            <w:pPr>
              <w:spacing w:line="240" w:lineRule="exact"/>
              <w:ind w:firstLineChars="200" w:firstLine="360"/>
              <w:jc w:val="center"/>
              <w:rPr>
                <w:rFonts w:ascii="宋体" w:eastAsia="宋体" w:hAnsi="宋体"/>
                <w:sz w:val="18"/>
                <w:szCs w:val="18"/>
              </w:rPr>
            </w:pPr>
          </w:p>
        </w:tc>
        <w:tc>
          <w:tcPr>
            <w:tcW w:w="284" w:type="dxa"/>
            <w:vMerge/>
          </w:tcPr>
          <w:p w14:paraId="147FDF24" w14:textId="77777777" w:rsidR="00644DB0" w:rsidRDefault="00644DB0" w:rsidP="00F252E4">
            <w:pPr>
              <w:spacing w:line="240" w:lineRule="exact"/>
              <w:rPr>
                <w:rFonts w:ascii="宋体" w:eastAsia="宋体" w:hAnsi="宋体" w:cs="宋体"/>
                <w:sz w:val="18"/>
                <w:szCs w:val="18"/>
              </w:rPr>
            </w:pPr>
          </w:p>
        </w:tc>
        <w:tc>
          <w:tcPr>
            <w:tcW w:w="2962" w:type="dxa"/>
            <w:vAlign w:val="center"/>
          </w:tcPr>
          <w:p w14:paraId="08A01B68"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新能源转换原理与应用</w:t>
            </w:r>
          </w:p>
        </w:tc>
        <w:tc>
          <w:tcPr>
            <w:tcW w:w="644" w:type="dxa"/>
            <w:vAlign w:val="center"/>
          </w:tcPr>
          <w:p w14:paraId="01482885"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48473196"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E4614F7"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119F4C5B"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000000"/>
            </w:tcBorders>
            <w:vAlign w:val="center"/>
          </w:tcPr>
          <w:p w14:paraId="27410604" w14:textId="77777777" w:rsidR="00644DB0" w:rsidRDefault="00000000" w:rsidP="00F252E4">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0490A1D2" w14:textId="77777777" w:rsidR="00644DB0" w:rsidRDefault="00644DB0" w:rsidP="00F252E4">
            <w:pPr>
              <w:widowControl/>
              <w:spacing w:line="240" w:lineRule="exact"/>
              <w:ind w:firstLineChars="200" w:firstLine="360"/>
              <w:jc w:val="center"/>
              <w:rPr>
                <w:rFonts w:ascii="宋体" w:eastAsia="宋体" w:hAnsi="宋体"/>
                <w:bCs/>
                <w:sz w:val="18"/>
                <w:szCs w:val="18"/>
              </w:rPr>
            </w:pPr>
          </w:p>
        </w:tc>
        <w:tc>
          <w:tcPr>
            <w:tcW w:w="1701" w:type="dxa"/>
            <w:vMerge/>
            <w:vAlign w:val="center"/>
          </w:tcPr>
          <w:p w14:paraId="3B9CAB03" w14:textId="77777777" w:rsidR="00644DB0" w:rsidRDefault="00644DB0" w:rsidP="00F252E4">
            <w:pPr>
              <w:widowControl/>
              <w:spacing w:line="240" w:lineRule="exact"/>
              <w:rPr>
                <w:rFonts w:ascii="宋体" w:eastAsia="宋体" w:hAnsi="宋体"/>
                <w:bCs/>
                <w:sz w:val="18"/>
                <w:szCs w:val="18"/>
              </w:rPr>
            </w:pPr>
          </w:p>
        </w:tc>
      </w:tr>
      <w:tr w:rsidR="00644DB0" w14:paraId="2505E0C8" w14:textId="77777777">
        <w:trPr>
          <w:trHeight w:val="340"/>
          <w:jc w:val="center"/>
        </w:trPr>
        <w:tc>
          <w:tcPr>
            <w:tcW w:w="293" w:type="dxa"/>
            <w:vMerge/>
            <w:vAlign w:val="center"/>
          </w:tcPr>
          <w:p w14:paraId="76EA2B7B" w14:textId="77777777" w:rsidR="00644DB0" w:rsidRDefault="00644DB0" w:rsidP="00F252E4">
            <w:pPr>
              <w:spacing w:line="240" w:lineRule="exact"/>
              <w:ind w:firstLineChars="200" w:firstLine="360"/>
              <w:jc w:val="center"/>
              <w:rPr>
                <w:rFonts w:ascii="宋体" w:eastAsia="宋体" w:hAnsi="宋体"/>
                <w:sz w:val="18"/>
                <w:szCs w:val="18"/>
              </w:rPr>
            </w:pPr>
          </w:p>
        </w:tc>
        <w:tc>
          <w:tcPr>
            <w:tcW w:w="284" w:type="dxa"/>
            <w:vMerge/>
          </w:tcPr>
          <w:p w14:paraId="10930D84" w14:textId="77777777" w:rsidR="00644DB0" w:rsidRDefault="00644DB0" w:rsidP="00F252E4">
            <w:pPr>
              <w:spacing w:line="240" w:lineRule="exact"/>
              <w:rPr>
                <w:rFonts w:ascii="宋体" w:eastAsia="宋体" w:hAnsi="宋体" w:cs="宋体"/>
                <w:sz w:val="18"/>
                <w:szCs w:val="18"/>
              </w:rPr>
            </w:pPr>
          </w:p>
        </w:tc>
        <w:tc>
          <w:tcPr>
            <w:tcW w:w="2962" w:type="dxa"/>
            <w:vAlign w:val="center"/>
          </w:tcPr>
          <w:p w14:paraId="747A2FEE" w14:textId="77777777" w:rsidR="00644DB0" w:rsidRDefault="00000000" w:rsidP="00F252E4">
            <w:pPr>
              <w:spacing w:line="240" w:lineRule="exact"/>
              <w:rPr>
                <w:rFonts w:ascii="宋体" w:eastAsia="宋体" w:hAnsi="宋体"/>
                <w:bCs/>
                <w:sz w:val="18"/>
                <w:szCs w:val="18"/>
              </w:rPr>
            </w:pPr>
            <w:r>
              <w:rPr>
                <w:rFonts w:ascii="宋体" w:eastAsia="宋体" w:hAnsi="宋体" w:hint="eastAsia"/>
                <w:bCs/>
                <w:sz w:val="18"/>
                <w:szCs w:val="18"/>
              </w:rPr>
              <w:t>高等</w:t>
            </w:r>
            <w:r>
              <w:rPr>
                <w:rFonts w:ascii="宋体" w:eastAsia="宋体" w:hAnsi="宋体"/>
                <w:bCs/>
                <w:sz w:val="18"/>
                <w:szCs w:val="18"/>
              </w:rPr>
              <w:t>传热学</w:t>
            </w:r>
          </w:p>
        </w:tc>
        <w:tc>
          <w:tcPr>
            <w:tcW w:w="644" w:type="dxa"/>
            <w:vAlign w:val="center"/>
          </w:tcPr>
          <w:p w14:paraId="0E8DB965"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6E0E1BF3"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E532553"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6CBB84B"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000000"/>
            </w:tcBorders>
            <w:vAlign w:val="center"/>
          </w:tcPr>
          <w:p w14:paraId="1069F89B" w14:textId="77777777" w:rsidR="00644DB0" w:rsidRDefault="00000000" w:rsidP="00F252E4">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4C73003D" w14:textId="77777777" w:rsidR="00644DB0" w:rsidRDefault="00644DB0" w:rsidP="00F252E4">
            <w:pPr>
              <w:widowControl/>
              <w:spacing w:line="240" w:lineRule="exact"/>
              <w:ind w:firstLineChars="200" w:firstLine="360"/>
              <w:jc w:val="center"/>
              <w:rPr>
                <w:rFonts w:ascii="宋体" w:eastAsia="宋体" w:hAnsi="宋体"/>
                <w:bCs/>
                <w:sz w:val="18"/>
                <w:szCs w:val="18"/>
              </w:rPr>
            </w:pPr>
          </w:p>
        </w:tc>
        <w:tc>
          <w:tcPr>
            <w:tcW w:w="1701" w:type="dxa"/>
            <w:vMerge/>
            <w:vAlign w:val="center"/>
          </w:tcPr>
          <w:p w14:paraId="72DD0B42" w14:textId="77777777" w:rsidR="00644DB0" w:rsidRDefault="00644DB0" w:rsidP="00F252E4">
            <w:pPr>
              <w:widowControl/>
              <w:spacing w:line="240" w:lineRule="exact"/>
              <w:rPr>
                <w:rFonts w:ascii="宋体" w:eastAsia="宋体" w:hAnsi="宋体"/>
                <w:bCs/>
                <w:sz w:val="18"/>
                <w:szCs w:val="18"/>
              </w:rPr>
            </w:pPr>
          </w:p>
        </w:tc>
      </w:tr>
      <w:tr w:rsidR="00644DB0" w14:paraId="71352D72" w14:textId="77777777">
        <w:trPr>
          <w:trHeight w:val="340"/>
          <w:jc w:val="center"/>
        </w:trPr>
        <w:tc>
          <w:tcPr>
            <w:tcW w:w="293" w:type="dxa"/>
            <w:vMerge/>
            <w:vAlign w:val="center"/>
          </w:tcPr>
          <w:p w14:paraId="6D8D3198" w14:textId="77777777" w:rsidR="00644DB0" w:rsidRDefault="00644DB0" w:rsidP="00F252E4">
            <w:pPr>
              <w:spacing w:line="240" w:lineRule="exact"/>
              <w:ind w:firstLineChars="200" w:firstLine="360"/>
              <w:jc w:val="center"/>
              <w:rPr>
                <w:rFonts w:ascii="宋体" w:eastAsia="宋体" w:hAnsi="宋体"/>
                <w:sz w:val="18"/>
                <w:szCs w:val="18"/>
              </w:rPr>
            </w:pPr>
          </w:p>
        </w:tc>
        <w:tc>
          <w:tcPr>
            <w:tcW w:w="284" w:type="dxa"/>
            <w:vMerge/>
          </w:tcPr>
          <w:p w14:paraId="5CB4855C" w14:textId="77777777" w:rsidR="00644DB0" w:rsidRDefault="00644DB0" w:rsidP="00F252E4">
            <w:pPr>
              <w:spacing w:line="240" w:lineRule="exact"/>
              <w:rPr>
                <w:rFonts w:ascii="宋体" w:eastAsia="宋体" w:hAnsi="宋体" w:cs="宋体"/>
                <w:sz w:val="18"/>
                <w:szCs w:val="18"/>
              </w:rPr>
            </w:pPr>
          </w:p>
        </w:tc>
        <w:tc>
          <w:tcPr>
            <w:tcW w:w="2962" w:type="dxa"/>
            <w:vAlign w:val="center"/>
          </w:tcPr>
          <w:p w14:paraId="146CFF0E" w14:textId="77777777" w:rsidR="00644DB0" w:rsidRDefault="00000000" w:rsidP="00F252E4">
            <w:pPr>
              <w:spacing w:line="240" w:lineRule="exact"/>
              <w:rPr>
                <w:rFonts w:ascii="宋体" w:eastAsia="宋体" w:hAnsi="宋体"/>
                <w:bCs/>
                <w:sz w:val="18"/>
                <w:szCs w:val="18"/>
              </w:rPr>
            </w:pPr>
            <w:r>
              <w:rPr>
                <w:rFonts w:ascii="宋体" w:eastAsia="宋体" w:hAnsi="宋体"/>
                <w:bCs/>
                <w:sz w:val="18"/>
                <w:szCs w:val="18"/>
              </w:rPr>
              <w:t>高等流体力</w:t>
            </w:r>
            <w:r>
              <w:rPr>
                <w:rFonts w:ascii="宋体" w:eastAsia="宋体" w:hAnsi="宋体" w:hint="eastAsia"/>
                <w:bCs/>
                <w:sz w:val="18"/>
                <w:szCs w:val="18"/>
              </w:rPr>
              <w:t>学</w:t>
            </w:r>
          </w:p>
        </w:tc>
        <w:tc>
          <w:tcPr>
            <w:tcW w:w="644" w:type="dxa"/>
            <w:vAlign w:val="center"/>
          </w:tcPr>
          <w:p w14:paraId="34816D64"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74" w:type="dxa"/>
            <w:vAlign w:val="center"/>
          </w:tcPr>
          <w:p w14:paraId="644E5CB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D48761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FE7D388"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000000"/>
            </w:tcBorders>
            <w:vAlign w:val="center"/>
          </w:tcPr>
          <w:p w14:paraId="0BAAED90" w14:textId="77777777" w:rsidR="00644DB0" w:rsidRDefault="00000000" w:rsidP="00F252E4">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37686908" w14:textId="77777777" w:rsidR="00644DB0" w:rsidRDefault="00644DB0" w:rsidP="00F252E4">
            <w:pPr>
              <w:widowControl/>
              <w:spacing w:line="240" w:lineRule="exact"/>
              <w:ind w:firstLineChars="200" w:firstLine="360"/>
              <w:jc w:val="center"/>
              <w:rPr>
                <w:rFonts w:ascii="宋体" w:eastAsia="宋体" w:hAnsi="宋体"/>
                <w:bCs/>
                <w:sz w:val="18"/>
                <w:szCs w:val="18"/>
              </w:rPr>
            </w:pPr>
          </w:p>
        </w:tc>
        <w:tc>
          <w:tcPr>
            <w:tcW w:w="1701" w:type="dxa"/>
            <w:vMerge/>
            <w:vAlign w:val="center"/>
          </w:tcPr>
          <w:p w14:paraId="3B9228D4" w14:textId="77777777" w:rsidR="00644DB0" w:rsidRDefault="00644DB0" w:rsidP="00F252E4">
            <w:pPr>
              <w:widowControl/>
              <w:spacing w:line="240" w:lineRule="exact"/>
              <w:rPr>
                <w:rFonts w:ascii="宋体" w:eastAsia="宋体" w:hAnsi="宋体"/>
                <w:bCs/>
                <w:sz w:val="18"/>
                <w:szCs w:val="18"/>
              </w:rPr>
            </w:pPr>
          </w:p>
        </w:tc>
      </w:tr>
      <w:tr w:rsidR="00644DB0" w14:paraId="74269F3A" w14:textId="77777777">
        <w:trPr>
          <w:trHeight w:val="340"/>
          <w:jc w:val="center"/>
        </w:trPr>
        <w:tc>
          <w:tcPr>
            <w:tcW w:w="293" w:type="dxa"/>
            <w:vMerge w:val="restart"/>
            <w:vAlign w:val="center"/>
          </w:tcPr>
          <w:p w14:paraId="201D65D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284" w:type="dxa"/>
            <w:vMerge w:val="restart"/>
            <w:vAlign w:val="center"/>
          </w:tcPr>
          <w:p w14:paraId="22D9245A"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962" w:type="dxa"/>
            <w:vAlign w:val="center"/>
          </w:tcPr>
          <w:p w14:paraId="7F546775" w14:textId="77777777" w:rsidR="00644DB0" w:rsidRDefault="00000000" w:rsidP="00F252E4">
            <w:pPr>
              <w:spacing w:line="240" w:lineRule="exact"/>
              <w:rPr>
                <w:rFonts w:ascii="宋体" w:eastAsia="宋体" w:hAnsi="宋体"/>
                <w:sz w:val="18"/>
                <w:szCs w:val="18"/>
              </w:rPr>
            </w:pPr>
            <w:r>
              <w:rPr>
                <w:rFonts w:ascii="宋体" w:eastAsia="宋体" w:hAnsi="宋体"/>
                <w:sz w:val="18"/>
                <w:szCs w:val="18"/>
              </w:rPr>
              <w:t>机器学习与算法分析</w:t>
            </w:r>
          </w:p>
        </w:tc>
        <w:tc>
          <w:tcPr>
            <w:tcW w:w="644" w:type="dxa"/>
            <w:vAlign w:val="center"/>
          </w:tcPr>
          <w:p w14:paraId="641200BE"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考查</w:t>
            </w:r>
          </w:p>
        </w:tc>
        <w:tc>
          <w:tcPr>
            <w:tcW w:w="774" w:type="dxa"/>
            <w:vAlign w:val="center"/>
          </w:tcPr>
          <w:p w14:paraId="21B36200"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选修</w:t>
            </w:r>
          </w:p>
        </w:tc>
        <w:tc>
          <w:tcPr>
            <w:tcW w:w="567" w:type="dxa"/>
            <w:vAlign w:val="center"/>
          </w:tcPr>
          <w:p w14:paraId="79C35FD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5740534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59C8CAF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071EB089" w14:textId="77777777" w:rsidR="00644DB0" w:rsidRDefault="00000000" w:rsidP="00F252E4">
            <w:pPr>
              <w:widowControl/>
              <w:spacing w:line="240" w:lineRule="exact"/>
              <w:jc w:val="center"/>
              <w:rPr>
                <w:rFonts w:ascii="宋体" w:eastAsia="宋体" w:hAnsi="宋体"/>
                <w:sz w:val="18"/>
                <w:szCs w:val="18"/>
              </w:rPr>
            </w:pPr>
            <w:r>
              <w:rPr>
                <w:rFonts w:ascii="宋体" w:eastAsia="宋体" w:hAnsi="宋体"/>
                <w:sz w:val="18"/>
                <w:szCs w:val="18"/>
              </w:rPr>
              <w:t>4</w:t>
            </w:r>
          </w:p>
        </w:tc>
        <w:tc>
          <w:tcPr>
            <w:tcW w:w="1701" w:type="dxa"/>
            <w:vMerge w:val="restart"/>
            <w:vAlign w:val="center"/>
          </w:tcPr>
          <w:p w14:paraId="3F672C98"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003DA19D" w14:textId="77777777">
        <w:trPr>
          <w:trHeight w:val="340"/>
          <w:jc w:val="center"/>
        </w:trPr>
        <w:tc>
          <w:tcPr>
            <w:tcW w:w="293" w:type="dxa"/>
            <w:vMerge/>
            <w:vAlign w:val="center"/>
          </w:tcPr>
          <w:p w14:paraId="08B77660"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0144EF8F" w14:textId="77777777" w:rsidR="00644DB0" w:rsidRDefault="00644DB0" w:rsidP="00F252E4">
            <w:pPr>
              <w:spacing w:line="240" w:lineRule="exact"/>
              <w:jc w:val="center"/>
              <w:rPr>
                <w:rFonts w:ascii="宋体" w:eastAsia="宋体" w:hAnsi="宋体"/>
                <w:bCs/>
                <w:sz w:val="18"/>
                <w:szCs w:val="18"/>
              </w:rPr>
            </w:pPr>
          </w:p>
        </w:tc>
        <w:tc>
          <w:tcPr>
            <w:tcW w:w="2962" w:type="dxa"/>
            <w:vAlign w:val="center"/>
          </w:tcPr>
          <w:p w14:paraId="4CA6FAA5"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计算机仿真理论与设计</w:t>
            </w:r>
          </w:p>
        </w:tc>
        <w:tc>
          <w:tcPr>
            <w:tcW w:w="644" w:type="dxa"/>
            <w:vAlign w:val="center"/>
          </w:tcPr>
          <w:p w14:paraId="3CEA608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74" w:type="dxa"/>
            <w:vAlign w:val="center"/>
          </w:tcPr>
          <w:p w14:paraId="06864FD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9B1F6C5"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B54D395"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3045EA2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5357B52"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6FC8AA64" w14:textId="77777777" w:rsidR="00644DB0" w:rsidRDefault="00644DB0" w:rsidP="00F252E4">
            <w:pPr>
              <w:widowControl/>
              <w:spacing w:line="240" w:lineRule="exact"/>
              <w:rPr>
                <w:rFonts w:ascii="宋体" w:eastAsia="宋体" w:hAnsi="宋体"/>
                <w:sz w:val="18"/>
                <w:szCs w:val="18"/>
              </w:rPr>
            </w:pPr>
          </w:p>
        </w:tc>
      </w:tr>
      <w:tr w:rsidR="00644DB0" w14:paraId="49270B0A" w14:textId="77777777">
        <w:trPr>
          <w:trHeight w:val="340"/>
          <w:jc w:val="center"/>
        </w:trPr>
        <w:tc>
          <w:tcPr>
            <w:tcW w:w="293" w:type="dxa"/>
            <w:vMerge/>
            <w:vAlign w:val="center"/>
          </w:tcPr>
          <w:p w14:paraId="576DAB12"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2548C3BC" w14:textId="77777777" w:rsidR="00644DB0" w:rsidRDefault="00644DB0" w:rsidP="00F252E4">
            <w:pPr>
              <w:spacing w:line="240" w:lineRule="exact"/>
              <w:jc w:val="center"/>
              <w:rPr>
                <w:rFonts w:ascii="宋体" w:eastAsia="宋体" w:hAnsi="宋体"/>
                <w:bCs/>
                <w:sz w:val="18"/>
                <w:szCs w:val="18"/>
              </w:rPr>
            </w:pPr>
          </w:p>
        </w:tc>
        <w:tc>
          <w:tcPr>
            <w:tcW w:w="2962" w:type="dxa"/>
            <w:vAlign w:val="center"/>
          </w:tcPr>
          <w:p w14:paraId="7389BE43"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现代施工技术</w:t>
            </w:r>
          </w:p>
        </w:tc>
        <w:tc>
          <w:tcPr>
            <w:tcW w:w="644" w:type="dxa"/>
            <w:vAlign w:val="center"/>
          </w:tcPr>
          <w:p w14:paraId="06550EA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74" w:type="dxa"/>
            <w:vAlign w:val="center"/>
          </w:tcPr>
          <w:p w14:paraId="0820998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5AF917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B6D250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vAlign w:val="center"/>
          </w:tcPr>
          <w:p w14:paraId="4532555C"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37017FC4"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4F8F57C5" w14:textId="77777777" w:rsidR="00644DB0" w:rsidRDefault="00644DB0" w:rsidP="00F252E4">
            <w:pPr>
              <w:widowControl/>
              <w:spacing w:line="240" w:lineRule="exact"/>
              <w:rPr>
                <w:rFonts w:ascii="宋体" w:eastAsia="宋体" w:hAnsi="宋体"/>
                <w:sz w:val="18"/>
                <w:szCs w:val="18"/>
              </w:rPr>
            </w:pPr>
          </w:p>
        </w:tc>
      </w:tr>
      <w:tr w:rsidR="00644DB0" w14:paraId="33DD269D" w14:textId="77777777">
        <w:trPr>
          <w:trHeight w:val="340"/>
          <w:jc w:val="center"/>
        </w:trPr>
        <w:tc>
          <w:tcPr>
            <w:tcW w:w="293" w:type="dxa"/>
            <w:vMerge/>
            <w:vAlign w:val="center"/>
          </w:tcPr>
          <w:p w14:paraId="79DF5CBD"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08F5C443" w14:textId="77777777" w:rsidR="00644DB0" w:rsidRDefault="00644DB0" w:rsidP="00F252E4">
            <w:pPr>
              <w:spacing w:line="240" w:lineRule="exact"/>
              <w:jc w:val="center"/>
              <w:rPr>
                <w:rFonts w:ascii="宋体" w:eastAsia="宋体" w:hAnsi="宋体"/>
                <w:bCs/>
                <w:sz w:val="18"/>
                <w:szCs w:val="18"/>
              </w:rPr>
            </w:pPr>
          </w:p>
        </w:tc>
        <w:tc>
          <w:tcPr>
            <w:tcW w:w="2962" w:type="dxa"/>
            <w:vAlign w:val="center"/>
          </w:tcPr>
          <w:p w14:paraId="5776ECB8"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智能检测技术</w:t>
            </w:r>
          </w:p>
        </w:tc>
        <w:tc>
          <w:tcPr>
            <w:tcW w:w="644" w:type="dxa"/>
            <w:vAlign w:val="center"/>
          </w:tcPr>
          <w:p w14:paraId="08643965"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74" w:type="dxa"/>
            <w:vAlign w:val="center"/>
          </w:tcPr>
          <w:p w14:paraId="07FA966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3368EEE5"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5BA19C3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bottom w:val="single" w:sz="4" w:space="0" w:color="000000"/>
            </w:tcBorders>
            <w:vAlign w:val="center"/>
          </w:tcPr>
          <w:p w14:paraId="61F389DA" w14:textId="77777777" w:rsidR="00644DB0" w:rsidRDefault="00000000" w:rsidP="00F252E4">
            <w:pPr>
              <w:spacing w:line="240" w:lineRule="exact"/>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56FC6B27"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2CA793C8" w14:textId="77777777" w:rsidR="00644DB0" w:rsidRDefault="00644DB0" w:rsidP="00F252E4">
            <w:pPr>
              <w:widowControl/>
              <w:spacing w:line="240" w:lineRule="exact"/>
              <w:rPr>
                <w:rFonts w:ascii="宋体" w:eastAsia="宋体" w:hAnsi="宋体"/>
                <w:sz w:val="18"/>
                <w:szCs w:val="18"/>
              </w:rPr>
            </w:pPr>
          </w:p>
        </w:tc>
      </w:tr>
      <w:tr w:rsidR="00644DB0" w14:paraId="405393D4" w14:textId="77777777">
        <w:trPr>
          <w:trHeight w:val="340"/>
          <w:jc w:val="center"/>
        </w:trPr>
        <w:tc>
          <w:tcPr>
            <w:tcW w:w="293" w:type="dxa"/>
            <w:vMerge/>
            <w:vAlign w:val="center"/>
          </w:tcPr>
          <w:p w14:paraId="461F2F66"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356A3824" w14:textId="77777777" w:rsidR="00644DB0" w:rsidRDefault="00644DB0" w:rsidP="00F252E4">
            <w:pPr>
              <w:spacing w:line="240" w:lineRule="exact"/>
              <w:jc w:val="center"/>
              <w:rPr>
                <w:rFonts w:ascii="宋体" w:eastAsia="宋体" w:hAnsi="宋体"/>
                <w:bCs/>
                <w:sz w:val="18"/>
                <w:szCs w:val="18"/>
              </w:rPr>
            </w:pPr>
          </w:p>
        </w:tc>
        <w:tc>
          <w:tcPr>
            <w:tcW w:w="2962" w:type="dxa"/>
            <w:vAlign w:val="center"/>
          </w:tcPr>
          <w:p w14:paraId="46F89FFC"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地基处理新技术</w:t>
            </w:r>
          </w:p>
        </w:tc>
        <w:tc>
          <w:tcPr>
            <w:tcW w:w="644" w:type="dxa"/>
            <w:vAlign w:val="center"/>
          </w:tcPr>
          <w:p w14:paraId="4B1E5765"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74" w:type="dxa"/>
            <w:vAlign w:val="center"/>
          </w:tcPr>
          <w:p w14:paraId="660B972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5B2AEB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12E5DD3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bottom w:val="single" w:sz="4" w:space="0" w:color="000000"/>
            </w:tcBorders>
            <w:vAlign w:val="center"/>
          </w:tcPr>
          <w:p w14:paraId="1763E03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6D9E87E2"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75CFCF60" w14:textId="77777777" w:rsidR="00644DB0" w:rsidRDefault="00644DB0" w:rsidP="00F252E4">
            <w:pPr>
              <w:widowControl/>
              <w:spacing w:line="240" w:lineRule="exact"/>
              <w:rPr>
                <w:rFonts w:ascii="宋体" w:eastAsia="宋体" w:hAnsi="宋体"/>
                <w:sz w:val="18"/>
                <w:szCs w:val="18"/>
              </w:rPr>
            </w:pPr>
          </w:p>
        </w:tc>
      </w:tr>
      <w:tr w:rsidR="00644DB0" w14:paraId="2F2975E5" w14:textId="77777777">
        <w:trPr>
          <w:trHeight w:val="340"/>
          <w:jc w:val="center"/>
        </w:trPr>
        <w:tc>
          <w:tcPr>
            <w:tcW w:w="293" w:type="dxa"/>
            <w:vMerge/>
            <w:vAlign w:val="center"/>
          </w:tcPr>
          <w:p w14:paraId="615B12E4"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7DF09DB9" w14:textId="77777777" w:rsidR="00644DB0" w:rsidRDefault="00644DB0" w:rsidP="00F252E4">
            <w:pPr>
              <w:spacing w:line="240" w:lineRule="exact"/>
              <w:jc w:val="center"/>
              <w:rPr>
                <w:rFonts w:ascii="宋体" w:eastAsia="宋体" w:hAnsi="宋体"/>
                <w:bCs/>
                <w:sz w:val="18"/>
                <w:szCs w:val="18"/>
              </w:rPr>
            </w:pPr>
          </w:p>
        </w:tc>
        <w:tc>
          <w:tcPr>
            <w:tcW w:w="2962" w:type="dxa"/>
            <w:vAlign w:val="center"/>
          </w:tcPr>
          <w:p w14:paraId="12DFCDCD"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岩土地震工程学</w:t>
            </w:r>
          </w:p>
        </w:tc>
        <w:tc>
          <w:tcPr>
            <w:tcW w:w="644" w:type="dxa"/>
            <w:vAlign w:val="center"/>
          </w:tcPr>
          <w:p w14:paraId="2EE6F43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74" w:type="dxa"/>
            <w:vAlign w:val="center"/>
          </w:tcPr>
          <w:p w14:paraId="6D347590"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108F185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5CA675C9"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bottom w:val="single" w:sz="4" w:space="0" w:color="000000"/>
            </w:tcBorders>
            <w:vAlign w:val="center"/>
          </w:tcPr>
          <w:p w14:paraId="79017D3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492E18C6"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087943C4" w14:textId="77777777" w:rsidR="00644DB0" w:rsidRDefault="00644DB0" w:rsidP="00F252E4">
            <w:pPr>
              <w:widowControl/>
              <w:spacing w:line="240" w:lineRule="exact"/>
              <w:rPr>
                <w:rFonts w:ascii="宋体" w:eastAsia="宋体" w:hAnsi="宋体"/>
                <w:sz w:val="18"/>
                <w:szCs w:val="18"/>
              </w:rPr>
            </w:pPr>
          </w:p>
        </w:tc>
      </w:tr>
      <w:tr w:rsidR="00644DB0" w14:paraId="32ED2A86" w14:textId="77777777">
        <w:trPr>
          <w:trHeight w:val="340"/>
          <w:jc w:val="center"/>
        </w:trPr>
        <w:tc>
          <w:tcPr>
            <w:tcW w:w="293" w:type="dxa"/>
            <w:vMerge/>
            <w:vAlign w:val="center"/>
          </w:tcPr>
          <w:p w14:paraId="649C94CD"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660568AB" w14:textId="77777777" w:rsidR="00644DB0" w:rsidRDefault="00644DB0" w:rsidP="00F252E4">
            <w:pPr>
              <w:spacing w:line="240" w:lineRule="exact"/>
              <w:jc w:val="center"/>
              <w:rPr>
                <w:rFonts w:ascii="宋体" w:eastAsia="宋体" w:hAnsi="宋体"/>
                <w:bCs/>
                <w:sz w:val="18"/>
                <w:szCs w:val="18"/>
              </w:rPr>
            </w:pPr>
          </w:p>
        </w:tc>
        <w:tc>
          <w:tcPr>
            <w:tcW w:w="2962" w:type="dxa"/>
            <w:tcBorders>
              <w:bottom w:val="single" w:sz="4" w:space="0" w:color="auto"/>
            </w:tcBorders>
            <w:vAlign w:val="center"/>
          </w:tcPr>
          <w:p w14:paraId="788D4D0C"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现代工程材料</w:t>
            </w:r>
          </w:p>
        </w:tc>
        <w:tc>
          <w:tcPr>
            <w:tcW w:w="644" w:type="dxa"/>
            <w:tcBorders>
              <w:bottom w:val="single" w:sz="4" w:space="0" w:color="auto"/>
            </w:tcBorders>
            <w:vAlign w:val="center"/>
          </w:tcPr>
          <w:p w14:paraId="5FD1B8E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74" w:type="dxa"/>
            <w:tcBorders>
              <w:bottom w:val="single" w:sz="4" w:space="0" w:color="auto"/>
            </w:tcBorders>
            <w:vAlign w:val="center"/>
          </w:tcPr>
          <w:p w14:paraId="0BAF2CF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tcBorders>
              <w:bottom w:val="single" w:sz="4" w:space="0" w:color="auto"/>
            </w:tcBorders>
            <w:vAlign w:val="center"/>
          </w:tcPr>
          <w:p w14:paraId="5A5DD32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tcBorders>
              <w:bottom w:val="single" w:sz="4" w:space="0" w:color="auto"/>
            </w:tcBorders>
            <w:vAlign w:val="center"/>
          </w:tcPr>
          <w:p w14:paraId="5C7A78E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w:t>
            </w:r>
            <w:r>
              <w:rPr>
                <w:rFonts w:ascii="宋体" w:eastAsia="宋体" w:hAnsi="宋体"/>
                <w:sz w:val="18"/>
                <w:szCs w:val="18"/>
              </w:rPr>
              <w:t>2</w:t>
            </w:r>
          </w:p>
        </w:tc>
        <w:tc>
          <w:tcPr>
            <w:tcW w:w="567" w:type="dxa"/>
            <w:tcBorders>
              <w:bottom w:val="single" w:sz="4" w:space="0" w:color="auto"/>
            </w:tcBorders>
            <w:vAlign w:val="center"/>
          </w:tcPr>
          <w:p w14:paraId="617DFC4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39451EDE"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2BBDFF05" w14:textId="77777777" w:rsidR="00644DB0" w:rsidRDefault="00644DB0" w:rsidP="00F252E4">
            <w:pPr>
              <w:widowControl/>
              <w:spacing w:line="240" w:lineRule="exact"/>
              <w:rPr>
                <w:rFonts w:ascii="宋体" w:eastAsia="宋体" w:hAnsi="宋体"/>
                <w:sz w:val="18"/>
                <w:szCs w:val="18"/>
              </w:rPr>
            </w:pPr>
          </w:p>
        </w:tc>
      </w:tr>
      <w:tr w:rsidR="00644DB0" w14:paraId="637EAB19" w14:textId="77777777">
        <w:trPr>
          <w:trHeight w:val="340"/>
          <w:jc w:val="center"/>
        </w:trPr>
        <w:tc>
          <w:tcPr>
            <w:tcW w:w="293" w:type="dxa"/>
            <w:vMerge/>
            <w:vAlign w:val="center"/>
          </w:tcPr>
          <w:p w14:paraId="4F852A00"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42A91B3D" w14:textId="77777777" w:rsidR="00644DB0" w:rsidRDefault="00644DB0" w:rsidP="00F252E4">
            <w:pPr>
              <w:spacing w:line="240" w:lineRule="exact"/>
              <w:jc w:val="center"/>
              <w:rPr>
                <w:rFonts w:ascii="宋体" w:eastAsia="宋体" w:hAnsi="宋体"/>
                <w:bCs/>
                <w:sz w:val="18"/>
                <w:szCs w:val="18"/>
              </w:rPr>
            </w:pPr>
          </w:p>
        </w:tc>
        <w:tc>
          <w:tcPr>
            <w:tcW w:w="2962" w:type="dxa"/>
            <w:vAlign w:val="center"/>
          </w:tcPr>
          <w:p w14:paraId="6C86D9CF" w14:textId="77777777" w:rsidR="00644DB0" w:rsidRDefault="00000000" w:rsidP="00F252E4">
            <w:pPr>
              <w:spacing w:line="240" w:lineRule="exact"/>
              <w:rPr>
                <w:rFonts w:ascii="宋体" w:eastAsia="宋体" w:hAnsi="宋体"/>
                <w:sz w:val="18"/>
                <w:szCs w:val="18"/>
              </w:rPr>
            </w:pPr>
            <w:r>
              <w:rPr>
                <w:rFonts w:ascii="宋体" w:eastAsia="宋体" w:hAnsi="宋体"/>
                <w:sz w:val="18"/>
                <w:szCs w:val="18"/>
              </w:rPr>
              <w:t>绿色建筑</w:t>
            </w:r>
          </w:p>
        </w:tc>
        <w:tc>
          <w:tcPr>
            <w:tcW w:w="644" w:type="dxa"/>
            <w:vAlign w:val="center"/>
          </w:tcPr>
          <w:p w14:paraId="0C5ED490"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74" w:type="dxa"/>
            <w:vAlign w:val="center"/>
          </w:tcPr>
          <w:p w14:paraId="2D0D3D4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6FF3AF24"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292F1AF"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bottom w:val="single" w:sz="4" w:space="0" w:color="000000"/>
            </w:tcBorders>
            <w:vAlign w:val="center"/>
          </w:tcPr>
          <w:p w14:paraId="0A4EBF4A"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0A0D1EFA"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346A0CED" w14:textId="77777777" w:rsidR="00644DB0" w:rsidRDefault="00644DB0" w:rsidP="00F252E4">
            <w:pPr>
              <w:widowControl/>
              <w:spacing w:line="240" w:lineRule="exact"/>
              <w:rPr>
                <w:rFonts w:ascii="宋体" w:eastAsia="宋体" w:hAnsi="宋体"/>
                <w:sz w:val="18"/>
                <w:szCs w:val="18"/>
              </w:rPr>
            </w:pPr>
          </w:p>
        </w:tc>
      </w:tr>
      <w:tr w:rsidR="00644DB0" w14:paraId="30EC1AA7" w14:textId="77777777">
        <w:trPr>
          <w:trHeight w:val="340"/>
          <w:jc w:val="center"/>
        </w:trPr>
        <w:tc>
          <w:tcPr>
            <w:tcW w:w="293" w:type="dxa"/>
            <w:vMerge/>
            <w:vAlign w:val="center"/>
          </w:tcPr>
          <w:p w14:paraId="0D76D778"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2334D3F6" w14:textId="77777777" w:rsidR="00644DB0" w:rsidRDefault="00644DB0" w:rsidP="00F252E4">
            <w:pPr>
              <w:spacing w:line="240" w:lineRule="exact"/>
              <w:jc w:val="center"/>
              <w:rPr>
                <w:rFonts w:ascii="宋体" w:eastAsia="宋体" w:hAnsi="宋体"/>
                <w:bCs/>
                <w:sz w:val="18"/>
                <w:szCs w:val="18"/>
              </w:rPr>
            </w:pPr>
          </w:p>
        </w:tc>
        <w:tc>
          <w:tcPr>
            <w:tcW w:w="2962" w:type="dxa"/>
            <w:vAlign w:val="center"/>
          </w:tcPr>
          <w:p w14:paraId="3CB45524"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空调系统优化分析</w:t>
            </w:r>
          </w:p>
        </w:tc>
        <w:tc>
          <w:tcPr>
            <w:tcW w:w="644" w:type="dxa"/>
            <w:vAlign w:val="center"/>
          </w:tcPr>
          <w:p w14:paraId="6D331892"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774" w:type="dxa"/>
            <w:vAlign w:val="center"/>
          </w:tcPr>
          <w:p w14:paraId="5C4298B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01E9921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7896BF5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bottom w:val="single" w:sz="4" w:space="0" w:color="000000"/>
            </w:tcBorders>
            <w:vAlign w:val="center"/>
          </w:tcPr>
          <w:p w14:paraId="4A367865"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26B58FBD" w14:textId="77777777" w:rsidR="00644DB0" w:rsidRDefault="00644DB0" w:rsidP="00F252E4">
            <w:pPr>
              <w:widowControl/>
              <w:spacing w:line="240" w:lineRule="exact"/>
              <w:jc w:val="center"/>
              <w:rPr>
                <w:rFonts w:ascii="宋体" w:eastAsia="宋体" w:hAnsi="宋体"/>
                <w:sz w:val="18"/>
                <w:szCs w:val="18"/>
              </w:rPr>
            </w:pPr>
          </w:p>
        </w:tc>
        <w:tc>
          <w:tcPr>
            <w:tcW w:w="1701" w:type="dxa"/>
            <w:vMerge/>
            <w:vAlign w:val="center"/>
          </w:tcPr>
          <w:p w14:paraId="1E57FF5B" w14:textId="77777777" w:rsidR="00644DB0" w:rsidRDefault="00644DB0" w:rsidP="00F252E4">
            <w:pPr>
              <w:widowControl/>
              <w:spacing w:line="240" w:lineRule="exact"/>
              <w:rPr>
                <w:rFonts w:ascii="宋体" w:eastAsia="宋体" w:hAnsi="宋体"/>
                <w:sz w:val="18"/>
                <w:szCs w:val="18"/>
              </w:rPr>
            </w:pPr>
          </w:p>
        </w:tc>
      </w:tr>
      <w:tr w:rsidR="00644DB0" w14:paraId="1048C801" w14:textId="77777777">
        <w:trPr>
          <w:trHeight w:val="340"/>
          <w:jc w:val="center"/>
        </w:trPr>
        <w:tc>
          <w:tcPr>
            <w:tcW w:w="293" w:type="dxa"/>
            <w:vMerge/>
            <w:vAlign w:val="center"/>
          </w:tcPr>
          <w:p w14:paraId="6CC75547" w14:textId="77777777" w:rsidR="00644DB0" w:rsidRDefault="00644DB0" w:rsidP="00F252E4">
            <w:pPr>
              <w:spacing w:line="240" w:lineRule="exact"/>
              <w:jc w:val="center"/>
              <w:rPr>
                <w:rFonts w:ascii="宋体" w:eastAsia="宋体" w:hAnsi="宋体"/>
                <w:sz w:val="18"/>
                <w:szCs w:val="18"/>
              </w:rPr>
            </w:pPr>
          </w:p>
        </w:tc>
        <w:tc>
          <w:tcPr>
            <w:tcW w:w="284" w:type="dxa"/>
            <w:vMerge/>
            <w:vAlign w:val="center"/>
          </w:tcPr>
          <w:p w14:paraId="361F721D" w14:textId="77777777" w:rsidR="00644DB0" w:rsidRDefault="00644DB0" w:rsidP="00F252E4">
            <w:pPr>
              <w:spacing w:line="240" w:lineRule="exact"/>
              <w:jc w:val="center"/>
              <w:rPr>
                <w:rFonts w:ascii="宋体" w:eastAsia="宋体" w:hAnsi="宋体"/>
                <w:bCs/>
                <w:sz w:val="18"/>
                <w:szCs w:val="18"/>
              </w:rPr>
            </w:pPr>
          </w:p>
        </w:tc>
        <w:tc>
          <w:tcPr>
            <w:tcW w:w="2962" w:type="dxa"/>
            <w:vAlign w:val="center"/>
          </w:tcPr>
          <w:p w14:paraId="6F699CF9"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通风理论与控制</w:t>
            </w:r>
          </w:p>
        </w:tc>
        <w:tc>
          <w:tcPr>
            <w:tcW w:w="644" w:type="dxa"/>
            <w:vAlign w:val="center"/>
          </w:tcPr>
          <w:p w14:paraId="41B7DF8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74" w:type="dxa"/>
            <w:vAlign w:val="center"/>
          </w:tcPr>
          <w:p w14:paraId="4606838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567" w:type="dxa"/>
            <w:vAlign w:val="center"/>
          </w:tcPr>
          <w:p w14:paraId="02F08AD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Align w:val="center"/>
          </w:tcPr>
          <w:p w14:paraId="610B27C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32</w:t>
            </w:r>
          </w:p>
        </w:tc>
        <w:tc>
          <w:tcPr>
            <w:tcW w:w="567" w:type="dxa"/>
            <w:tcBorders>
              <w:bottom w:val="single" w:sz="4" w:space="0" w:color="000000"/>
            </w:tcBorders>
            <w:vAlign w:val="center"/>
          </w:tcPr>
          <w:p w14:paraId="0402F18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000000"/>
            </w:tcBorders>
            <w:vAlign w:val="center"/>
          </w:tcPr>
          <w:p w14:paraId="7FF91498" w14:textId="77777777" w:rsidR="00644DB0" w:rsidRDefault="00644DB0" w:rsidP="00F252E4">
            <w:pPr>
              <w:widowControl/>
              <w:spacing w:line="240" w:lineRule="exact"/>
              <w:jc w:val="center"/>
              <w:rPr>
                <w:rFonts w:ascii="宋体" w:eastAsia="宋体" w:hAnsi="宋体"/>
                <w:sz w:val="18"/>
                <w:szCs w:val="18"/>
              </w:rPr>
            </w:pPr>
          </w:p>
        </w:tc>
        <w:tc>
          <w:tcPr>
            <w:tcW w:w="1701" w:type="dxa"/>
            <w:vMerge/>
            <w:tcBorders>
              <w:bottom w:val="single" w:sz="4" w:space="0" w:color="000000"/>
            </w:tcBorders>
            <w:vAlign w:val="center"/>
          </w:tcPr>
          <w:p w14:paraId="119806C7" w14:textId="77777777" w:rsidR="00644DB0" w:rsidRDefault="00644DB0" w:rsidP="00F252E4">
            <w:pPr>
              <w:widowControl/>
              <w:spacing w:line="240" w:lineRule="exact"/>
              <w:rPr>
                <w:rFonts w:ascii="宋体" w:eastAsia="宋体" w:hAnsi="宋体"/>
                <w:sz w:val="18"/>
                <w:szCs w:val="18"/>
              </w:rPr>
            </w:pPr>
          </w:p>
        </w:tc>
      </w:tr>
      <w:tr w:rsidR="00644DB0" w14:paraId="22C1617D" w14:textId="77777777">
        <w:trPr>
          <w:trHeight w:val="340"/>
          <w:jc w:val="center"/>
        </w:trPr>
        <w:tc>
          <w:tcPr>
            <w:tcW w:w="293" w:type="dxa"/>
            <w:vMerge/>
            <w:vAlign w:val="center"/>
          </w:tcPr>
          <w:p w14:paraId="532D7B52" w14:textId="77777777" w:rsidR="00644DB0" w:rsidRDefault="00644DB0" w:rsidP="00F252E4">
            <w:pPr>
              <w:spacing w:line="240" w:lineRule="exact"/>
              <w:jc w:val="center"/>
              <w:rPr>
                <w:rFonts w:ascii="宋体" w:eastAsia="宋体" w:hAnsi="宋体"/>
                <w:sz w:val="18"/>
                <w:szCs w:val="18"/>
              </w:rPr>
            </w:pPr>
          </w:p>
        </w:tc>
        <w:tc>
          <w:tcPr>
            <w:tcW w:w="284" w:type="dxa"/>
            <w:vMerge w:val="restart"/>
          </w:tcPr>
          <w:p w14:paraId="12E0D208" w14:textId="77777777" w:rsidR="00644DB0" w:rsidRDefault="00000000" w:rsidP="00F252E4">
            <w:pPr>
              <w:spacing w:line="240" w:lineRule="exact"/>
              <w:jc w:val="center"/>
              <w:rPr>
                <w:rFonts w:ascii="宋体" w:eastAsia="宋体" w:hAnsi="宋体"/>
                <w:color w:val="FF0000"/>
                <w:sz w:val="18"/>
                <w:szCs w:val="18"/>
              </w:rPr>
            </w:pPr>
            <w:r>
              <w:rPr>
                <w:rFonts w:ascii="宋体" w:eastAsia="宋体" w:hAnsi="宋体" w:hint="eastAsia"/>
                <w:bCs/>
                <w:sz w:val="18"/>
                <w:szCs w:val="18"/>
              </w:rPr>
              <w:t>公共课</w:t>
            </w:r>
          </w:p>
        </w:tc>
        <w:tc>
          <w:tcPr>
            <w:tcW w:w="2962" w:type="dxa"/>
            <w:vAlign w:val="center"/>
          </w:tcPr>
          <w:p w14:paraId="55E63D32" w14:textId="77777777" w:rsidR="00644DB0" w:rsidRDefault="00000000" w:rsidP="00F252E4">
            <w:pPr>
              <w:spacing w:line="240" w:lineRule="exact"/>
              <w:rPr>
                <w:rFonts w:ascii="宋体" w:eastAsia="宋体" w:hAnsi="宋体"/>
                <w:color w:val="FF0000"/>
                <w:sz w:val="18"/>
                <w:szCs w:val="18"/>
              </w:rPr>
            </w:pPr>
            <w:r>
              <w:rPr>
                <w:rFonts w:ascii="宋体" w:eastAsia="宋体" w:hAnsi="宋体"/>
                <w:bCs/>
                <w:sz w:val="18"/>
                <w:szCs w:val="18"/>
              </w:rPr>
              <w:t>学术规范与论文写作</w:t>
            </w:r>
          </w:p>
        </w:tc>
        <w:tc>
          <w:tcPr>
            <w:tcW w:w="644" w:type="dxa"/>
            <w:vAlign w:val="center"/>
          </w:tcPr>
          <w:p w14:paraId="7CC67B28"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74" w:type="dxa"/>
            <w:tcBorders>
              <w:bottom w:val="single" w:sz="4" w:space="0" w:color="auto"/>
            </w:tcBorders>
            <w:vAlign w:val="center"/>
          </w:tcPr>
          <w:p w14:paraId="656F9F1F"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6385031"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396918CE"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vAlign w:val="center"/>
          </w:tcPr>
          <w:p w14:paraId="0FE968B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0863BC3B" w14:textId="77777777" w:rsidR="00644DB0" w:rsidRDefault="00000000" w:rsidP="00F252E4">
            <w:pPr>
              <w:widowControl/>
              <w:spacing w:line="240" w:lineRule="exact"/>
              <w:jc w:val="center"/>
              <w:rPr>
                <w:rFonts w:ascii="宋体" w:eastAsia="宋体" w:hAnsi="宋体"/>
                <w:sz w:val="18"/>
                <w:szCs w:val="18"/>
              </w:rPr>
            </w:pPr>
            <w:r>
              <w:rPr>
                <w:rFonts w:ascii="宋体" w:eastAsia="宋体" w:hAnsi="宋体" w:hint="eastAsia"/>
                <w:sz w:val="18"/>
                <w:szCs w:val="18"/>
              </w:rPr>
              <w:t>3</w:t>
            </w:r>
          </w:p>
        </w:tc>
        <w:tc>
          <w:tcPr>
            <w:tcW w:w="1701" w:type="dxa"/>
            <w:vAlign w:val="center"/>
          </w:tcPr>
          <w:p w14:paraId="7538E54B"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251683B2" w14:textId="77777777">
        <w:trPr>
          <w:trHeight w:val="340"/>
          <w:jc w:val="center"/>
        </w:trPr>
        <w:tc>
          <w:tcPr>
            <w:tcW w:w="293" w:type="dxa"/>
            <w:vMerge/>
            <w:vAlign w:val="center"/>
          </w:tcPr>
          <w:p w14:paraId="6FC5B9F8" w14:textId="77777777" w:rsidR="00644DB0" w:rsidRDefault="00644DB0" w:rsidP="00F252E4">
            <w:pPr>
              <w:spacing w:line="240" w:lineRule="exact"/>
              <w:jc w:val="center"/>
              <w:rPr>
                <w:rFonts w:ascii="宋体" w:eastAsia="宋体" w:hAnsi="宋体"/>
                <w:sz w:val="18"/>
                <w:szCs w:val="18"/>
              </w:rPr>
            </w:pPr>
          </w:p>
        </w:tc>
        <w:tc>
          <w:tcPr>
            <w:tcW w:w="284" w:type="dxa"/>
            <w:vMerge/>
          </w:tcPr>
          <w:p w14:paraId="0F7C5CD4" w14:textId="77777777" w:rsidR="00644DB0" w:rsidRDefault="00644DB0" w:rsidP="00F252E4">
            <w:pPr>
              <w:spacing w:line="240" w:lineRule="exact"/>
              <w:rPr>
                <w:rFonts w:ascii="宋体" w:eastAsia="宋体" w:hAnsi="宋体"/>
                <w:color w:val="FF0000"/>
                <w:sz w:val="18"/>
                <w:szCs w:val="18"/>
              </w:rPr>
            </w:pPr>
          </w:p>
        </w:tc>
        <w:tc>
          <w:tcPr>
            <w:tcW w:w="2962" w:type="dxa"/>
            <w:vAlign w:val="center"/>
          </w:tcPr>
          <w:p w14:paraId="3101DCB3" w14:textId="77777777" w:rsidR="00644DB0" w:rsidRDefault="00000000" w:rsidP="00F252E4">
            <w:pPr>
              <w:spacing w:line="240" w:lineRule="exact"/>
              <w:rPr>
                <w:rFonts w:ascii="宋体" w:eastAsia="宋体" w:hAnsi="宋体"/>
                <w:bCs/>
                <w:sz w:val="18"/>
                <w:szCs w:val="18"/>
              </w:rPr>
            </w:pPr>
            <w:r>
              <w:rPr>
                <w:rFonts w:ascii="宋体" w:eastAsia="宋体" w:hAnsi="宋体" w:hint="eastAsia"/>
                <w:sz w:val="18"/>
                <w:szCs w:val="18"/>
              </w:rPr>
              <w:t>体育</w:t>
            </w:r>
          </w:p>
        </w:tc>
        <w:tc>
          <w:tcPr>
            <w:tcW w:w="644" w:type="dxa"/>
            <w:vAlign w:val="center"/>
          </w:tcPr>
          <w:p w14:paraId="2F7C94E6"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考查</w:t>
            </w:r>
          </w:p>
        </w:tc>
        <w:tc>
          <w:tcPr>
            <w:tcW w:w="774" w:type="dxa"/>
            <w:vAlign w:val="center"/>
          </w:tcPr>
          <w:p w14:paraId="5968F52C"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567" w:type="dxa"/>
            <w:vAlign w:val="center"/>
          </w:tcPr>
          <w:p w14:paraId="2A928CFA"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3370D30"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0201D763" w14:textId="77777777" w:rsidR="00644DB0" w:rsidRDefault="00000000" w:rsidP="00F252E4">
            <w:pPr>
              <w:spacing w:line="240" w:lineRule="exact"/>
              <w:jc w:val="center"/>
              <w:rPr>
                <w:rFonts w:ascii="宋体" w:eastAsia="宋体" w:hAnsi="宋体"/>
                <w:bCs/>
                <w:sz w:val="18"/>
                <w:szCs w:val="18"/>
              </w:rPr>
            </w:pPr>
            <w:r>
              <w:rPr>
                <w:rFonts w:ascii="宋体" w:eastAsia="宋体" w:hAnsi="宋体"/>
                <w:bCs/>
                <w:sz w:val="18"/>
                <w:szCs w:val="18"/>
              </w:rPr>
              <w:t>1</w:t>
            </w:r>
          </w:p>
        </w:tc>
        <w:tc>
          <w:tcPr>
            <w:tcW w:w="567" w:type="dxa"/>
            <w:vMerge/>
            <w:vAlign w:val="center"/>
          </w:tcPr>
          <w:p w14:paraId="1BB0A87D" w14:textId="77777777" w:rsidR="00644DB0" w:rsidRDefault="00644DB0" w:rsidP="00F252E4">
            <w:pPr>
              <w:widowControl/>
              <w:spacing w:line="240" w:lineRule="exact"/>
              <w:ind w:firstLineChars="200" w:firstLine="360"/>
              <w:jc w:val="center"/>
              <w:rPr>
                <w:rFonts w:ascii="宋体" w:eastAsia="宋体" w:hAnsi="宋体"/>
                <w:sz w:val="18"/>
                <w:szCs w:val="18"/>
              </w:rPr>
            </w:pPr>
          </w:p>
        </w:tc>
        <w:tc>
          <w:tcPr>
            <w:tcW w:w="1701" w:type="dxa"/>
            <w:vAlign w:val="center"/>
          </w:tcPr>
          <w:p w14:paraId="633C8DBD"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660011E9" w14:textId="77777777">
        <w:trPr>
          <w:trHeight w:val="340"/>
          <w:jc w:val="center"/>
        </w:trPr>
        <w:tc>
          <w:tcPr>
            <w:tcW w:w="293" w:type="dxa"/>
            <w:vMerge/>
            <w:vAlign w:val="center"/>
          </w:tcPr>
          <w:p w14:paraId="6BC71D0D" w14:textId="77777777" w:rsidR="00644DB0" w:rsidRDefault="00644DB0" w:rsidP="00F252E4">
            <w:pPr>
              <w:spacing w:line="240" w:lineRule="exact"/>
              <w:jc w:val="center"/>
              <w:rPr>
                <w:rFonts w:ascii="宋体" w:eastAsia="宋体" w:hAnsi="宋体"/>
                <w:sz w:val="18"/>
                <w:szCs w:val="18"/>
              </w:rPr>
            </w:pPr>
          </w:p>
        </w:tc>
        <w:tc>
          <w:tcPr>
            <w:tcW w:w="284" w:type="dxa"/>
            <w:vMerge/>
          </w:tcPr>
          <w:p w14:paraId="50B2704F" w14:textId="77777777" w:rsidR="00644DB0" w:rsidRDefault="00644DB0" w:rsidP="00F252E4">
            <w:pPr>
              <w:spacing w:line="240" w:lineRule="exact"/>
              <w:rPr>
                <w:rFonts w:ascii="宋体" w:eastAsia="宋体" w:hAnsi="宋体"/>
                <w:color w:val="FF0000"/>
                <w:sz w:val="18"/>
                <w:szCs w:val="18"/>
              </w:rPr>
            </w:pPr>
          </w:p>
        </w:tc>
        <w:tc>
          <w:tcPr>
            <w:tcW w:w="2962" w:type="dxa"/>
            <w:vAlign w:val="center"/>
          </w:tcPr>
          <w:p w14:paraId="688B78D0" w14:textId="77777777" w:rsidR="00644DB0" w:rsidRDefault="00000000" w:rsidP="00F252E4">
            <w:pPr>
              <w:spacing w:line="240" w:lineRule="exact"/>
              <w:rPr>
                <w:rFonts w:ascii="宋体" w:eastAsia="宋体" w:hAnsi="宋体"/>
                <w:sz w:val="18"/>
                <w:szCs w:val="18"/>
              </w:rPr>
            </w:pPr>
            <w:r>
              <w:rPr>
                <w:rFonts w:ascii="宋体" w:eastAsia="宋体" w:hAnsi="宋体" w:hint="eastAsia"/>
                <w:sz w:val="18"/>
                <w:szCs w:val="18"/>
              </w:rPr>
              <w:t>创新创业美育等学堂在线课程</w:t>
            </w:r>
          </w:p>
        </w:tc>
        <w:tc>
          <w:tcPr>
            <w:tcW w:w="644" w:type="dxa"/>
            <w:vAlign w:val="center"/>
          </w:tcPr>
          <w:p w14:paraId="49A6B5E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考查</w:t>
            </w:r>
          </w:p>
        </w:tc>
        <w:tc>
          <w:tcPr>
            <w:tcW w:w="774" w:type="dxa"/>
            <w:vAlign w:val="center"/>
          </w:tcPr>
          <w:p w14:paraId="1B9D3FC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7AA56FF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1</w:t>
            </w:r>
          </w:p>
        </w:tc>
        <w:tc>
          <w:tcPr>
            <w:tcW w:w="567" w:type="dxa"/>
            <w:vAlign w:val="center"/>
          </w:tcPr>
          <w:p w14:paraId="37C638EB"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1</w:t>
            </w:r>
            <w:r>
              <w:rPr>
                <w:rFonts w:ascii="宋体" w:eastAsia="宋体" w:hAnsi="宋体"/>
                <w:bCs/>
                <w:sz w:val="18"/>
                <w:szCs w:val="18"/>
              </w:rPr>
              <w:t>6</w:t>
            </w:r>
          </w:p>
        </w:tc>
        <w:tc>
          <w:tcPr>
            <w:tcW w:w="567" w:type="dxa"/>
            <w:vAlign w:val="center"/>
          </w:tcPr>
          <w:p w14:paraId="4A825A8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1</w:t>
            </w:r>
          </w:p>
        </w:tc>
        <w:tc>
          <w:tcPr>
            <w:tcW w:w="567" w:type="dxa"/>
            <w:vMerge/>
            <w:vAlign w:val="center"/>
          </w:tcPr>
          <w:p w14:paraId="05D7A7A4" w14:textId="77777777" w:rsidR="00644DB0" w:rsidRDefault="00644DB0" w:rsidP="00F252E4">
            <w:pPr>
              <w:widowControl/>
              <w:spacing w:line="240" w:lineRule="exact"/>
              <w:ind w:firstLineChars="200" w:firstLine="360"/>
              <w:jc w:val="center"/>
              <w:rPr>
                <w:rFonts w:ascii="宋体" w:eastAsia="宋体" w:hAnsi="宋体"/>
                <w:sz w:val="18"/>
                <w:szCs w:val="18"/>
              </w:rPr>
            </w:pPr>
          </w:p>
        </w:tc>
        <w:tc>
          <w:tcPr>
            <w:tcW w:w="1701" w:type="dxa"/>
            <w:vAlign w:val="center"/>
          </w:tcPr>
          <w:p w14:paraId="3D46F3B4"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07C0300D" w14:textId="77777777">
        <w:trPr>
          <w:trHeight w:val="340"/>
          <w:jc w:val="center"/>
        </w:trPr>
        <w:tc>
          <w:tcPr>
            <w:tcW w:w="577" w:type="dxa"/>
            <w:gridSpan w:val="2"/>
            <w:vMerge w:val="restart"/>
            <w:vAlign w:val="center"/>
          </w:tcPr>
          <w:p w14:paraId="2BBC0976"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实践</w:t>
            </w:r>
          </w:p>
          <w:p w14:paraId="67C3CA55" w14:textId="77777777" w:rsidR="00644DB0" w:rsidRDefault="00000000" w:rsidP="00F252E4">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2962" w:type="dxa"/>
            <w:vAlign w:val="center"/>
          </w:tcPr>
          <w:p w14:paraId="5D36103E" w14:textId="77777777" w:rsidR="00644DB0" w:rsidRDefault="00000000" w:rsidP="00F252E4">
            <w:pPr>
              <w:spacing w:line="240" w:lineRule="exact"/>
              <w:rPr>
                <w:rFonts w:ascii="宋体" w:eastAsia="宋体" w:hAnsi="宋体" w:cs="宋体"/>
                <w:sz w:val="18"/>
                <w:szCs w:val="18"/>
              </w:rPr>
            </w:pPr>
            <w:r>
              <w:rPr>
                <w:rFonts w:ascii="宋体" w:eastAsia="宋体" w:hAnsi="宋体" w:hint="eastAsia"/>
                <w:bCs/>
                <w:sz w:val="18"/>
                <w:szCs w:val="18"/>
              </w:rPr>
              <w:t>劳动教育</w:t>
            </w:r>
          </w:p>
        </w:tc>
        <w:tc>
          <w:tcPr>
            <w:tcW w:w="644" w:type="dxa"/>
            <w:vAlign w:val="center"/>
          </w:tcPr>
          <w:p w14:paraId="7E1A13E7"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74" w:type="dxa"/>
            <w:vAlign w:val="center"/>
          </w:tcPr>
          <w:p w14:paraId="497A8F0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7DCD36EF"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4C16EA7"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4次</w:t>
            </w:r>
          </w:p>
        </w:tc>
        <w:tc>
          <w:tcPr>
            <w:tcW w:w="567" w:type="dxa"/>
            <w:vAlign w:val="center"/>
          </w:tcPr>
          <w:p w14:paraId="4BBED203"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3、4</w:t>
            </w:r>
          </w:p>
        </w:tc>
        <w:tc>
          <w:tcPr>
            <w:tcW w:w="567" w:type="dxa"/>
            <w:vMerge w:val="restart"/>
            <w:vAlign w:val="center"/>
          </w:tcPr>
          <w:p w14:paraId="728B92A8" w14:textId="77777777" w:rsidR="00644DB0" w:rsidRDefault="00000000" w:rsidP="00F252E4">
            <w:pPr>
              <w:widowControl/>
              <w:spacing w:line="240" w:lineRule="exact"/>
              <w:jc w:val="center"/>
              <w:rPr>
                <w:rFonts w:ascii="宋体" w:eastAsia="宋体" w:hAnsi="宋体"/>
                <w:sz w:val="18"/>
                <w:szCs w:val="18"/>
              </w:rPr>
            </w:pPr>
            <w:r>
              <w:rPr>
                <w:rFonts w:ascii="宋体" w:eastAsia="宋体" w:hAnsi="宋体"/>
                <w:sz w:val="18"/>
                <w:szCs w:val="18"/>
              </w:rPr>
              <w:t>7</w:t>
            </w:r>
          </w:p>
        </w:tc>
        <w:tc>
          <w:tcPr>
            <w:tcW w:w="1701" w:type="dxa"/>
            <w:vMerge w:val="restart"/>
            <w:vAlign w:val="center"/>
          </w:tcPr>
          <w:p w14:paraId="6F862180" w14:textId="77777777" w:rsidR="00644DB0" w:rsidRDefault="00000000" w:rsidP="00F252E4">
            <w:pPr>
              <w:widowControl/>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07052B24" w14:textId="77777777">
        <w:trPr>
          <w:trHeight w:val="340"/>
          <w:jc w:val="center"/>
        </w:trPr>
        <w:tc>
          <w:tcPr>
            <w:tcW w:w="577" w:type="dxa"/>
            <w:gridSpan w:val="2"/>
            <w:vMerge/>
          </w:tcPr>
          <w:p w14:paraId="730022A2" w14:textId="77777777" w:rsidR="00644DB0" w:rsidRDefault="00644DB0" w:rsidP="00F252E4">
            <w:pPr>
              <w:spacing w:line="240" w:lineRule="exact"/>
              <w:rPr>
                <w:rFonts w:ascii="宋体" w:eastAsia="宋体" w:hAnsi="宋体" w:cs="宋体"/>
                <w:sz w:val="18"/>
                <w:szCs w:val="18"/>
              </w:rPr>
            </w:pPr>
          </w:p>
        </w:tc>
        <w:tc>
          <w:tcPr>
            <w:tcW w:w="2962" w:type="dxa"/>
            <w:vAlign w:val="center"/>
          </w:tcPr>
          <w:p w14:paraId="673D9EBB" w14:textId="77777777" w:rsidR="00644DB0" w:rsidRDefault="00000000" w:rsidP="00F252E4">
            <w:pPr>
              <w:spacing w:line="240" w:lineRule="exact"/>
              <w:rPr>
                <w:rFonts w:ascii="宋体" w:eastAsia="宋体" w:hAnsi="宋体" w:cs="宋体"/>
                <w:sz w:val="18"/>
                <w:szCs w:val="18"/>
              </w:rPr>
            </w:pPr>
            <w:r>
              <w:rPr>
                <w:rFonts w:ascii="宋体" w:eastAsia="宋体" w:hAnsi="宋体" w:hint="eastAsia"/>
                <w:bCs/>
                <w:sz w:val="18"/>
                <w:szCs w:val="18"/>
              </w:rPr>
              <w:t>学术讲座</w:t>
            </w:r>
          </w:p>
        </w:tc>
        <w:tc>
          <w:tcPr>
            <w:tcW w:w="644" w:type="dxa"/>
            <w:vAlign w:val="center"/>
          </w:tcPr>
          <w:p w14:paraId="41FF4BC4"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74" w:type="dxa"/>
            <w:vAlign w:val="center"/>
          </w:tcPr>
          <w:p w14:paraId="7A0A8441"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00809A98" w14:textId="77777777" w:rsidR="00644DB0" w:rsidRDefault="00000000" w:rsidP="00F252E4">
            <w:pPr>
              <w:spacing w:line="240" w:lineRule="exact"/>
              <w:jc w:val="center"/>
              <w:rPr>
                <w:rFonts w:ascii="宋体" w:eastAsia="宋体" w:hAnsi="宋体"/>
                <w:sz w:val="18"/>
                <w:szCs w:val="18"/>
              </w:rPr>
            </w:pPr>
            <w:r>
              <w:rPr>
                <w:rFonts w:ascii="宋体" w:eastAsia="宋体" w:hAnsi="宋体"/>
                <w:bCs/>
                <w:sz w:val="18"/>
                <w:szCs w:val="18"/>
              </w:rPr>
              <w:t>1</w:t>
            </w:r>
          </w:p>
        </w:tc>
        <w:tc>
          <w:tcPr>
            <w:tcW w:w="567" w:type="dxa"/>
            <w:vAlign w:val="center"/>
          </w:tcPr>
          <w:p w14:paraId="60B758C3"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567" w:type="dxa"/>
            <w:vAlign w:val="center"/>
          </w:tcPr>
          <w:p w14:paraId="74D51CBC"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1、2</w:t>
            </w:r>
          </w:p>
        </w:tc>
        <w:tc>
          <w:tcPr>
            <w:tcW w:w="567" w:type="dxa"/>
            <w:vMerge/>
            <w:vAlign w:val="center"/>
          </w:tcPr>
          <w:p w14:paraId="2EBC532E" w14:textId="77777777" w:rsidR="00644DB0" w:rsidRDefault="00644DB0" w:rsidP="00F252E4">
            <w:pPr>
              <w:widowControl/>
              <w:spacing w:line="240" w:lineRule="exact"/>
              <w:ind w:firstLineChars="200" w:firstLine="360"/>
              <w:jc w:val="center"/>
              <w:rPr>
                <w:rFonts w:ascii="宋体" w:eastAsia="宋体" w:hAnsi="宋体"/>
                <w:sz w:val="18"/>
                <w:szCs w:val="18"/>
              </w:rPr>
            </w:pPr>
          </w:p>
        </w:tc>
        <w:tc>
          <w:tcPr>
            <w:tcW w:w="1701" w:type="dxa"/>
            <w:vMerge/>
            <w:vAlign w:val="center"/>
          </w:tcPr>
          <w:p w14:paraId="09CFE15C" w14:textId="77777777" w:rsidR="00644DB0" w:rsidRDefault="00644DB0" w:rsidP="00F252E4">
            <w:pPr>
              <w:widowControl/>
              <w:spacing w:line="240" w:lineRule="exact"/>
              <w:rPr>
                <w:rFonts w:ascii="宋体" w:eastAsia="宋体" w:hAnsi="宋体"/>
                <w:sz w:val="18"/>
                <w:szCs w:val="18"/>
              </w:rPr>
            </w:pPr>
          </w:p>
        </w:tc>
      </w:tr>
      <w:tr w:rsidR="00644DB0" w14:paraId="53C9DE09" w14:textId="77777777">
        <w:trPr>
          <w:trHeight w:val="340"/>
          <w:jc w:val="center"/>
        </w:trPr>
        <w:tc>
          <w:tcPr>
            <w:tcW w:w="577" w:type="dxa"/>
            <w:gridSpan w:val="2"/>
            <w:vMerge/>
          </w:tcPr>
          <w:p w14:paraId="6C54B7B4" w14:textId="77777777" w:rsidR="00644DB0" w:rsidRDefault="00644DB0" w:rsidP="00F252E4">
            <w:pPr>
              <w:spacing w:line="240" w:lineRule="exact"/>
              <w:rPr>
                <w:rFonts w:ascii="宋体" w:eastAsia="宋体" w:hAnsi="宋体" w:cs="宋体"/>
                <w:sz w:val="18"/>
                <w:szCs w:val="18"/>
              </w:rPr>
            </w:pPr>
          </w:p>
        </w:tc>
        <w:tc>
          <w:tcPr>
            <w:tcW w:w="2962" w:type="dxa"/>
            <w:vAlign w:val="center"/>
          </w:tcPr>
          <w:p w14:paraId="09185401" w14:textId="77777777" w:rsidR="00644DB0" w:rsidRDefault="00000000" w:rsidP="00F252E4">
            <w:pPr>
              <w:spacing w:line="240" w:lineRule="exact"/>
              <w:rPr>
                <w:rFonts w:ascii="宋体" w:eastAsia="宋体" w:hAnsi="宋体" w:cs="宋体"/>
                <w:sz w:val="18"/>
                <w:szCs w:val="18"/>
              </w:rPr>
            </w:pPr>
            <w:r>
              <w:rPr>
                <w:rFonts w:ascii="宋体" w:eastAsia="宋体" w:hAnsi="宋体" w:hint="eastAsia"/>
                <w:bCs/>
                <w:sz w:val="18"/>
                <w:szCs w:val="18"/>
              </w:rPr>
              <w:t>专业实践</w:t>
            </w:r>
          </w:p>
        </w:tc>
        <w:tc>
          <w:tcPr>
            <w:tcW w:w="644" w:type="dxa"/>
            <w:vAlign w:val="center"/>
          </w:tcPr>
          <w:p w14:paraId="055B5527" w14:textId="77777777" w:rsidR="00644DB0" w:rsidRDefault="00000000" w:rsidP="00F252E4">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74" w:type="dxa"/>
            <w:vAlign w:val="center"/>
          </w:tcPr>
          <w:p w14:paraId="1BDE61C8"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567" w:type="dxa"/>
            <w:vAlign w:val="center"/>
          </w:tcPr>
          <w:p w14:paraId="3D59FA5E"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567" w:type="dxa"/>
            <w:vAlign w:val="center"/>
          </w:tcPr>
          <w:p w14:paraId="3FE6B147"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sz w:val="18"/>
                <w:szCs w:val="18"/>
              </w:rPr>
              <w:t>6</w:t>
            </w:r>
            <w:r>
              <w:rPr>
                <w:rFonts w:ascii="宋体" w:eastAsia="宋体" w:hAnsi="宋体"/>
                <w:sz w:val="18"/>
                <w:szCs w:val="18"/>
              </w:rPr>
              <w:t>-12</w:t>
            </w:r>
            <w:r>
              <w:rPr>
                <w:rFonts w:ascii="宋体" w:eastAsia="宋体" w:hAnsi="宋体" w:hint="eastAsia"/>
                <w:sz w:val="18"/>
                <w:szCs w:val="18"/>
              </w:rPr>
              <w:t>个月</w:t>
            </w:r>
          </w:p>
        </w:tc>
        <w:tc>
          <w:tcPr>
            <w:tcW w:w="567" w:type="dxa"/>
            <w:vAlign w:val="center"/>
          </w:tcPr>
          <w:p w14:paraId="102BD56D" w14:textId="77777777" w:rsidR="00644DB0" w:rsidRDefault="00000000" w:rsidP="00F252E4">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567" w:type="dxa"/>
            <w:vMerge/>
            <w:vAlign w:val="center"/>
          </w:tcPr>
          <w:p w14:paraId="7CA767E6" w14:textId="77777777" w:rsidR="00644DB0" w:rsidRDefault="00644DB0" w:rsidP="00F252E4">
            <w:pPr>
              <w:widowControl/>
              <w:spacing w:line="240" w:lineRule="exact"/>
              <w:ind w:firstLineChars="200" w:firstLine="360"/>
              <w:jc w:val="center"/>
              <w:rPr>
                <w:rFonts w:ascii="宋体" w:eastAsia="宋体" w:hAnsi="宋体"/>
                <w:sz w:val="18"/>
                <w:szCs w:val="18"/>
              </w:rPr>
            </w:pPr>
          </w:p>
        </w:tc>
        <w:tc>
          <w:tcPr>
            <w:tcW w:w="1701" w:type="dxa"/>
            <w:vMerge/>
            <w:vAlign w:val="center"/>
          </w:tcPr>
          <w:p w14:paraId="3D49D053" w14:textId="77777777" w:rsidR="00644DB0" w:rsidRDefault="00644DB0" w:rsidP="00F252E4">
            <w:pPr>
              <w:widowControl/>
              <w:spacing w:line="240" w:lineRule="exact"/>
              <w:rPr>
                <w:rFonts w:ascii="宋体" w:eastAsia="宋体" w:hAnsi="宋体"/>
                <w:sz w:val="18"/>
                <w:szCs w:val="18"/>
              </w:rPr>
            </w:pPr>
          </w:p>
        </w:tc>
      </w:tr>
      <w:tr w:rsidR="00644DB0" w14:paraId="029D9167" w14:textId="77777777">
        <w:trPr>
          <w:trHeight w:val="340"/>
          <w:jc w:val="center"/>
        </w:trPr>
        <w:tc>
          <w:tcPr>
            <w:tcW w:w="8926" w:type="dxa"/>
            <w:gridSpan w:val="10"/>
            <w:vAlign w:val="center"/>
          </w:tcPr>
          <w:p w14:paraId="0257EFF7" w14:textId="77777777" w:rsidR="00644DB0" w:rsidRDefault="00000000" w:rsidP="00F252E4">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备注：额定学分为</w:t>
            </w:r>
            <w:r>
              <w:rPr>
                <w:rFonts w:ascii="宋体" w:eastAsia="宋体" w:hAnsi="宋体"/>
                <w:b/>
                <w:bCs/>
                <w:sz w:val="18"/>
                <w:szCs w:val="18"/>
              </w:rPr>
              <w:t>32</w:t>
            </w:r>
            <w:r>
              <w:rPr>
                <w:rFonts w:ascii="宋体" w:eastAsia="宋体" w:hAnsi="宋体" w:hint="eastAsia"/>
                <w:b/>
                <w:bCs/>
                <w:sz w:val="18"/>
                <w:szCs w:val="18"/>
              </w:rPr>
              <w:t>学分，其中学位课学分1</w:t>
            </w:r>
            <w:r>
              <w:rPr>
                <w:rFonts w:ascii="宋体" w:eastAsia="宋体" w:hAnsi="宋体"/>
                <w:b/>
                <w:bCs/>
                <w:sz w:val="18"/>
                <w:szCs w:val="18"/>
              </w:rPr>
              <w:t>8</w:t>
            </w:r>
            <w:r>
              <w:rPr>
                <w:rFonts w:ascii="宋体" w:eastAsia="宋体" w:hAnsi="宋体" w:hint="eastAsia"/>
                <w:b/>
                <w:bCs/>
                <w:sz w:val="18"/>
                <w:szCs w:val="18"/>
              </w:rPr>
              <w:t>分</w:t>
            </w:r>
          </w:p>
        </w:tc>
      </w:tr>
    </w:tbl>
    <w:p w14:paraId="71DFD883"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土木水利专业实践环节基本要求及考核办法</w:t>
      </w:r>
    </w:p>
    <w:tbl>
      <w:tblPr>
        <w:tblW w:w="91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4678"/>
        <w:gridCol w:w="3329"/>
      </w:tblGrid>
      <w:tr w:rsidR="00644DB0" w14:paraId="5A41F440" w14:textId="77777777">
        <w:trPr>
          <w:trHeight w:val="340"/>
        </w:trPr>
        <w:tc>
          <w:tcPr>
            <w:tcW w:w="1163" w:type="dxa"/>
            <w:vAlign w:val="center"/>
          </w:tcPr>
          <w:p w14:paraId="3381FDFD"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4678" w:type="dxa"/>
            <w:vAlign w:val="center"/>
          </w:tcPr>
          <w:p w14:paraId="1CF9B48B"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3329" w:type="dxa"/>
            <w:vAlign w:val="center"/>
          </w:tcPr>
          <w:p w14:paraId="329005F9"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1CBEF710" w14:textId="77777777">
        <w:trPr>
          <w:trHeight w:val="1247"/>
        </w:trPr>
        <w:tc>
          <w:tcPr>
            <w:tcW w:w="1163" w:type="dxa"/>
            <w:vAlign w:val="center"/>
          </w:tcPr>
          <w:p w14:paraId="2F443070"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4678" w:type="dxa"/>
          </w:tcPr>
          <w:p w14:paraId="660315D2"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以学工组织、学生班级为基本单位开展的集体性的劳动教育活动。结合校园生活，组织学生开展绿化养护、校园卫生、教室清洁、实验室维护等劳动锻炼，3-4学期劳动锻炼时长不少于16学时，培养学生掌握日常生活劳动技能和形成良好行为习惯，助力推动校园文明建设。</w:t>
            </w:r>
          </w:p>
        </w:tc>
        <w:tc>
          <w:tcPr>
            <w:tcW w:w="3329" w:type="dxa"/>
          </w:tcPr>
          <w:p w14:paraId="1F691107"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每次劳动后学生在《建筑与交通工程学院志愿服务与劳动育人过程登记表》中做好记录并附每次劳动照片，将《劳动教育》记录表交研究生导师，导师对所指导研究生的劳动教育进行评分并签名。</w:t>
            </w:r>
          </w:p>
        </w:tc>
      </w:tr>
      <w:tr w:rsidR="00644DB0" w14:paraId="7CE18E39" w14:textId="77777777">
        <w:trPr>
          <w:trHeight w:val="737"/>
        </w:trPr>
        <w:tc>
          <w:tcPr>
            <w:tcW w:w="1163" w:type="dxa"/>
            <w:vAlign w:val="center"/>
          </w:tcPr>
          <w:p w14:paraId="6518D928"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4678" w:type="dxa"/>
          </w:tcPr>
          <w:p w14:paraId="054FC427"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专业学位硕士研究生要求听讲座5次以上，选择其中重点的1、2次讲座撰写心得体会报告一份，字数不少于2000字。</w:t>
            </w:r>
          </w:p>
        </w:tc>
        <w:tc>
          <w:tcPr>
            <w:tcW w:w="3329" w:type="dxa"/>
          </w:tcPr>
          <w:p w14:paraId="6024BFDE"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研究生导师根据心得体会报告评定成绩（合格、不合格）。</w:t>
            </w:r>
          </w:p>
        </w:tc>
      </w:tr>
      <w:tr w:rsidR="00644DB0" w14:paraId="5C7A3559" w14:textId="77777777">
        <w:trPr>
          <w:trHeight w:val="1247"/>
        </w:trPr>
        <w:tc>
          <w:tcPr>
            <w:tcW w:w="1163" w:type="dxa"/>
            <w:vAlign w:val="center"/>
          </w:tcPr>
          <w:p w14:paraId="741A1418"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w:t>
            </w:r>
          </w:p>
        </w:tc>
        <w:tc>
          <w:tcPr>
            <w:tcW w:w="4678" w:type="dxa"/>
          </w:tcPr>
          <w:p w14:paraId="2781D26F"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生在专业实践过程中应解决有研究意义、有一定难度且主题明确的实际问题，同时深入企业，体验企业的文化和运作方式。在专业实践活动结束后，填写《桂林电子科技大学专业学位硕士研究生专业实践总结报告》，总结报告不少于5000字。</w:t>
            </w:r>
          </w:p>
        </w:tc>
        <w:tc>
          <w:tcPr>
            <w:tcW w:w="3329" w:type="dxa"/>
          </w:tcPr>
          <w:p w14:paraId="3A72AD96"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校内外指导教师根据研究生的现场实践工作量、综合表现及实践单位的反馈意见等,采用五级制（优、良、中、及格、不及格）评定成绩。</w:t>
            </w:r>
          </w:p>
        </w:tc>
      </w:tr>
    </w:tbl>
    <w:p w14:paraId="575D79B6" w14:textId="77777777" w:rsidR="00644DB0" w:rsidRDefault="00644DB0">
      <w:pPr>
        <w:tabs>
          <w:tab w:val="left" w:pos="1700"/>
          <w:tab w:val="left" w:pos="5920"/>
        </w:tabs>
        <w:spacing w:line="360" w:lineRule="exact"/>
        <w:ind w:left="113"/>
        <w:jc w:val="center"/>
        <w:rPr>
          <w:rFonts w:asciiTheme="minorEastAsia" w:hAnsiTheme="minorEastAsia"/>
          <w:bCs/>
          <w:color w:val="000000" w:themeColor="text1"/>
          <w:szCs w:val="21"/>
        </w:rPr>
        <w:sectPr w:rsidR="00644DB0">
          <w:headerReference w:type="default" r:id="rId25"/>
          <w:pgSz w:w="11906" w:h="16838"/>
          <w:pgMar w:top="1418" w:right="1418" w:bottom="992" w:left="1418" w:header="851" w:footer="737" w:gutter="0"/>
          <w:cols w:space="720"/>
          <w:docGrid w:type="lines" w:linePitch="312"/>
        </w:sectPr>
      </w:pPr>
    </w:p>
    <w:p w14:paraId="381327EA" w14:textId="77777777" w:rsidR="00644DB0" w:rsidRDefault="00000000">
      <w:pPr>
        <w:spacing w:afterLines="50" w:after="156" w:line="400" w:lineRule="exact"/>
        <w:jc w:val="center"/>
        <w:outlineLvl w:val="0"/>
        <w:rPr>
          <w:rFonts w:ascii="方正小标宋简体" w:eastAsia="方正小标宋简体" w:hAnsi="Times New Roman" w:cs="Times New Roman"/>
          <w:bCs/>
          <w:color w:val="000000"/>
          <w:sz w:val="28"/>
          <w:szCs w:val="28"/>
        </w:rPr>
      </w:pPr>
      <w:bookmarkStart w:id="37" w:name="_Toc143888121"/>
      <w:r>
        <w:rPr>
          <w:rFonts w:ascii="方正小标宋简体" w:eastAsia="方正小标宋简体" w:hAnsi="Times New Roman" w:cs="Times New Roman" w:hint="eastAsia"/>
          <w:bCs/>
          <w:color w:val="000000"/>
          <w:sz w:val="28"/>
          <w:szCs w:val="28"/>
        </w:rPr>
        <w:lastRenderedPageBreak/>
        <w:t>0861交通运输专业学位硕士研究生培养方案</w:t>
      </w:r>
      <w:bookmarkEnd w:id="37"/>
    </w:p>
    <w:p w14:paraId="51EF0BF5" w14:textId="77777777" w:rsidR="00644DB0" w:rsidRDefault="00000000">
      <w:pPr>
        <w:pStyle w:val="af3"/>
        <w:numPr>
          <w:ilvl w:val="0"/>
          <w:numId w:val="76"/>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5AAA8893"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交通运输专业学位是2014年经教育部批准设立的专业学位授权点，面向全国招收全日制的专业学位研究生，交通工程、交通运输、土木工程等相关专业毕业的本科生均可报考，并面向全国接收免试研究生。</w:t>
      </w:r>
    </w:p>
    <w:p w14:paraId="5B464FAF"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交通运输属工程技术学科领域。交通运输是一个多学科交叉的综合性学科，与本校的土木工程、电子信息工程等专业都具有学科交叉的特色，其主要领域覆盖了交通规划设计、道路交通管理、道路设计、交通安全与环境、港口和运输等设施规划、设计、施工、维护和管理等。根据交通运输学科内涵，并结合区域行业人才需要和学校办学定位，培养掌握交通运输工程领域现代科学技术的高级专门人才。授予交通运输硕士专业学位。</w:t>
      </w:r>
    </w:p>
    <w:p w14:paraId="336BD613" w14:textId="77777777" w:rsidR="00644DB0" w:rsidRDefault="00000000">
      <w:pPr>
        <w:pStyle w:val="af3"/>
        <w:numPr>
          <w:ilvl w:val="0"/>
          <w:numId w:val="76"/>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4B006726"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面向交通运输领域，培养具有坚定正确的政治方向、强烈的社会责任感、良好的职业道德，专业基础扎实，工程实践能力、技术创新能力及团队协作能力强，富有团队精神、实践能力和创新意识强的复合型、应用型高级技术人才。在交通运输系统规划分析、设计、运营管理与控制及交通安全等方面，具有系统和较深入的专门知识与实践技术，具备独立从事科学研究工作的能力，学生毕业后能够在交通运输及附属设施等领域独立完成项目规划、项目设计与实施、科技创新与技术开发、项目组织管理等工作。</w:t>
      </w:r>
    </w:p>
    <w:p w14:paraId="69820B3F"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培养研究生应达到以下要求：</w:t>
      </w:r>
    </w:p>
    <w:p w14:paraId="3CF6660D" w14:textId="77777777" w:rsidR="00644DB0" w:rsidRDefault="00000000">
      <w:pPr>
        <w:pStyle w:val="af3"/>
        <w:numPr>
          <w:ilvl w:val="0"/>
          <w:numId w:val="77"/>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热爱祖国，遵纪守法，道德品质好，愿为社会主义现代化建设服务。</w:t>
      </w:r>
    </w:p>
    <w:p w14:paraId="53B5C55B" w14:textId="77777777" w:rsidR="00644DB0" w:rsidRDefault="00000000">
      <w:pPr>
        <w:pStyle w:val="af3"/>
        <w:numPr>
          <w:ilvl w:val="0"/>
          <w:numId w:val="77"/>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在交通运输工程学科领域内掌握坚实的基础理论和系统的专门技能；能够理论联系实际，独立进行工程研究撰写工程报告，并能独立完成学位论文；论文或报告有自己的新见解。</w:t>
      </w:r>
    </w:p>
    <w:p w14:paraId="7F611C94" w14:textId="77777777" w:rsidR="00644DB0" w:rsidRDefault="00000000">
      <w:pPr>
        <w:pStyle w:val="af3"/>
        <w:numPr>
          <w:ilvl w:val="0"/>
          <w:numId w:val="77"/>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具有从事交通运输及相关工程领域科学研究工作或独立承担专门技术工作的能力；具有一定实际工作经验，能解决工程实际问题。</w:t>
      </w:r>
    </w:p>
    <w:p w14:paraId="4B9268E1" w14:textId="77777777" w:rsidR="00644DB0" w:rsidRDefault="00000000">
      <w:pPr>
        <w:pStyle w:val="af3"/>
        <w:numPr>
          <w:ilvl w:val="0"/>
          <w:numId w:val="77"/>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具有一定的外语阅读、翻译、撰写、听说能力。</w:t>
      </w:r>
    </w:p>
    <w:p w14:paraId="4ACE572E" w14:textId="77777777" w:rsidR="00644DB0" w:rsidRDefault="00000000">
      <w:pPr>
        <w:pStyle w:val="af3"/>
        <w:numPr>
          <w:ilvl w:val="0"/>
          <w:numId w:val="77"/>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具备较强的计算机应用能力，能够运行现代信息化、智能化技术解决交通工程问题。</w:t>
      </w:r>
    </w:p>
    <w:p w14:paraId="68F35893" w14:textId="77777777" w:rsidR="00644DB0" w:rsidRDefault="00000000">
      <w:pPr>
        <w:pStyle w:val="af3"/>
        <w:numPr>
          <w:ilvl w:val="0"/>
          <w:numId w:val="76"/>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5A99E993" w14:textId="77777777" w:rsidR="00644DB0" w:rsidRDefault="00000000">
      <w:pPr>
        <w:pStyle w:val="af3"/>
        <w:numPr>
          <w:ilvl w:val="1"/>
          <w:numId w:val="78"/>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智慧交通系统。</w:t>
      </w:r>
      <w:r>
        <w:rPr>
          <w:rFonts w:ascii="宋体" w:eastAsia="宋体" w:hAnsi="宋体" w:cs="Times New Roman" w:hint="eastAsia"/>
          <w:bCs/>
          <w:color w:val="000000"/>
          <w:kern w:val="0"/>
          <w:szCs w:val="21"/>
        </w:rPr>
        <w:t>依托学校在电子、通信、控制、计算机等方面的学科优势，以综合交通运输系统的数字化、网络化、信息化、感知及智能化等为研究背景，重点围绕“互联网+交通”、“车联网”等智慧交通系统产业化推进和应用需求，开展智慧系统控制和管理等新理念、新方法、新系统为基础的交叉型研究。</w:t>
      </w:r>
    </w:p>
    <w:p w14:paraId="5DA29500" w14:textId="77777777" w:rsidR="00644DB0" w:rsidRDefault="00000000">
      <w:pPr>
        <w:pStyle w:val="af3"/>
        <w:numPr>
          <w:ilvl w:val="1"/>
          <w:numId w:val="78"/>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交通运输规划与管理。</w:t>
      </w:r>
      <w:r>
        <w:rPr>
          <w:rFonts w:ascii="宋体" w:eastAsia="宋体" w:hAnsi="宋体" w:cs="Times New Roman" w:hint="eastAsia"/>
          <w:bCs/>
          <w:color w:val="000000"/>
          <w:kern w:val="0"/>
          <w:szCs w:val="21"/>
        </w:rPr>
        <w:t>针对运输系统的发展政策、规划设计、运行管理的前沿性和关键性问题开展研究，主要研究内容涉及交通运输系统发展战略与宏观决策、交通运输系统规划与设计、交通运输系统资源配置优化、城市交通工程设计、交通运营管理与控制、交通安全管理与控制、以及综合交通运输系统的运行规律、系统协同与可持续发展等。</w:t>
      </w:r>
    </w:p>
    <w:p w14:paraId="413B10B8" w14:textId="77777777" w:rsidR="00644DB0" w:rsidRDefault="00000000">
      <w:pPr>
        <w:pStyle w:val="af3"/>
        <w:numPr>
          <w:ilvl w:val="1"/>
          <w:numId w:val="78"/>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道路交通基础设施工程。</w:t>
      </w:r>
      <w:r>
        <w:rPr>
          <w:rFonts w:ascii="宋体" w:eastAsia="宋体" w:hAnsi="宋体" w:cs="Times New Roman" w:hint="eastAsia"/>
          <w:bCs/>
          <w:color w:val="000000"/>
          <w:kern w:val="0"/>
          <w:szCs w:val="21"/>
        </w:rPr>
        <w:t>秉承传统，面向我国公路、城市道路等综合交通基础设施大规模建设与管理的广泛技术需求，主要研究内容包括交通基础设施勘测设计、结构设计、材料设计、建造及养护理论与技术，以及交通基础设施检测、监测与质量评定方法，灾害防治与安全技术等。</w:t>
      </w:r>
    </w:p>
    <w:p w14:paraId="11FD3604" w14:textId="77777777" w:rsidR="00644DB0" w:rsidRDefault="00000000">
      <w:pPr>
        <w:pStyle w:val="af3"/>
        <w:numPr>
          <w:ilvl w:val="1"/>
          <w:numId w:val="78"/>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道路交通安全理论与技术。</w:t>
      </w:r>
      <w:r>
        <w:rPr>
          <w:rFonts w:ascii="宋体" w:eastAsia="宋体" w:hAnsi="宋体" w:cs="Times New Roman" w:hint="eastAsia"/>
          <w:bCs/>
          <w:color w:val="000000"/>
          <w:kern w:val="0"/>
          <w:szCs w:val="21"/>
        </w:rPr>
        <w:t>交通运输安全及交通环境的监控与检测、交通运输安全评价体系、</w:t>
      </w:r>
      <w:r>
        <w:rPr>
          <w:rFonts w:ascii="宋体" w:eastAsia="宋体" w:hAnsi="宋体" w:cs="Times New Roman" w:hint="eastAsia"/>
          <w:bCs/>
          <w:color w:val="000000"/>
          <w:kern w:val="0"/>
          <w:szCs w:val="21"/>
        </w:rPr>
        <w:lastRenderedPageBreak/>
        <w:t>交通运输应急与救援体系、车辆运行安全技术、交通环境评价方法、交通运输污染控制方法、危险品运输安全技术及方法、交通事故鉴定分析、生物质材料交通运用、交通运行安全与交通环境间关联性研究等。</w:t>
      </w:r>
    </w:p>
    <w:p w14:paraId="3A0E02C2" w14:textId="77777777" w:rsidR="00644DB0" w:rsidRDefault="00000000">
      <w:pPr>
        <w:pStyle w:val="af3"/>
        <w:numPr>
          <w:ilvl w:val="0"/>
          <w:numId w:val="76"/>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468C9502"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本专业学位全日制硕士研究生学制为3年，最短在校学习年限不低于2年、最长不超过5年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bCs/>
          <w:color w:val="000000"/>
          <w:kern w:val="0"/>
          <w:szCs w:val="21"/>
        </w:rPr>
        <w:t>。</w:t>
      </w:r>
    </w:p>
    <w:p w14:paraId="1A3D40F9" w14:textId="77777777" w:rsidR="00644DB0" w:rsidRDefault="00000000">
      <w:pPr>
        <w:pStyle w:val="af3"/>
        <w:numPr>
          <w:ilvl w:val="0"/>
          <w:numId w:val="76"/>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3AF262BB" w14:textId="77777777" w:rsidR="00644DB0" w:rsidRDefault="00000000">
      <w:pPr>
        <w:pStyle w:val="af3"/>
        <w:numPr>
          <w:ilvl w:val="1"/>
          <w:numId w:val="79"/>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采用课程学习、专业实践和学位论文相结合的培养方式。其中课程学习实践一般在一年内完成（课程学习主要在校内完成），具有2年及以上企业工作经历的参加专业实践时间不少于半年，不具有2年企业工作经历的研究生专业实践时间原则上不少于一年；学位论文一般要结合专业实践完成，论文工作时间一般不少于一年。</w:t>
      </w:r>
    </w:p>
    <w:p w14:paraId="7FC26457" w14:textId="77777777" w:rsidR="00644DB0" w:rsidRDefault="00000000">
      <w:pPr>
        <w:pStyle w:val="af3"/>
        <w:numPr>
          <w:ilvl w:val="1"/>
          <w:numId w:val="79"/>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实行双导师制，鼓励建立以工程能力培养为导向的导师组指导制。以校内导师为主，校外导师参与实践过程、项目研究、课程与论文等多环节的指导工作。</w:t>
      </w:r>
    </w:p>
    <w:p w14:paraId="5F905796" w14:textId="77777777" w:rsidR="00644DB0" w:rsidRDefault="00000000">
      <w:pPr>
        <w:pStyle w:val="af3"/>
        <w:numPr>
          <w:ilvl w:val="1"/>
          <w:numId w:val="79"/>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注重培养实践研究和创新能力，增长实际工作经验，提高专业素养及就业创业能力。</w:t>
      </w:r>
    </w:p>
    <w:p w14:paraId="3F7D0A9B" w14:textId="77777777" w:rsidR="00644DB0" w:rsidRDefault="00000000">
      <w:pPr>
        <w:pStyle w:val="af3"/>
        <w:numPr>
          <w:ilvl w:val="0"/>
          <w:numId w:val="76"/>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3B0CB27A" w14:textId="77777777" w:rsidR="00644DB0" w:rsidRDefault="00000000">
      <w:pPr>
        <w:adjustRightInd w:val="0"/>
        <w:snapToGrid w:val="0"/>
        <w:spacing w:line="360" w:lineRule="exact"/>
        <w:ind w:firstLineChars="200" w:firstLine="420"/>
        <w:rPr>
          <w:rFonts w:ascii="宋体" w:eastAsia="宋体" w:hAnsi="宋体"/>
          <w:sz w:val="24"/>
        </w:rPr>
      </w:pPr>
      <w:r>
        <w:rPr>
          <w:rFonts w:ascii="宋体" w:eastAsia="宋体" w:hAnsi="宋体" w:cs="Times New Roman" w:hint="eastAsia"/>
          <w:bCs/>
          <w:color w:val="000000"/>
          <w:kern w:val="0"/>
          <w:szCs w:val="21"/>
        </w:rPr>
        <w:t>攻读本专业硕士研究生需获得学位课学分不少于18学分，总学分不少于3</w:t>
      </w:r>
      <w:r>
        <w:rPr>
          <w:rFonts w:ascii="宋体" w:eastAsia="宋体" w:hAnsi="宋体" w:cs="Times New Roman"/>
          <w:bCs/>
          <w:color w:val="000000"/>
          <w:kern w:val="0"/>
          <w:szCs w:val="21"/>
        </w:rPr>
        <w:t>2</w:t>
      </w:r>
      <w:r>
        <w:rPr>
          <w:rFonts w:ascii="宋体" w:eastAsia="宋体" w:hAnsi="宋体" w:cs="Times New Roman" w:hint="eastAsia"/>
          <w:bCs/>
          <w:color w:val="000000"/>
          <w:kern w:val="0"/>
          <w:szCs w:val="21"/>
        </w:rPr>
        <w:t>学分。详见附表1《交通运输专业课程设置及学分要求》和附表2《交通运输专业实践环节基本要求及考核办法》。</w:t>
      </w:r>
    </w:p>
    <w:p w14:paraId="7127C7D0" w14:textId="77777777" w:rsidR="00644DB0" w:rsidRDefault="00000000">
      <w:pPr>
        <w:pStyle w:val="af3"/>
        <w:numPr>
          <w:ilvl w:val="0"/>
          <w:numId w:val="76"/>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1E295A12"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学位论文工作主要包括文献研究、开题报告、论文工作中期报告、论文撰写、论文评阅、论文答辩等。</w:t>
      </w:r>
    </w:p>
    <w:p w14:paraId="33712068" w14:textId="77777777" w:rsidR="00644DB0" w:rsidRDefault="00000000">
      <w:pPr>
        <w:pStyle w:val="af3"/>
        <w:numPr>
          <w:ilvl w:val="1"/>
          <w:numId w:val="80"/>
        </w:numPr>
        <w:adjustRightInd w:val="0"/>
        <w:snapToGrid w:val="0"/>
        <w:spacing w:line="36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文献选读</w:t>
      </w:r>
    </w:p>
    <w:p w14:paraId="15F514A5"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开题报告前，研究生必须根据专业培养目标，在导师指导下，确定选题，广泛查阅文献，深入调研，收集资料，制定学术研究方案。，在此基础上参照《桂林电子科技大学硕士研究生学位论文开题报告规定》完成开题报告。</w:t>
      </w:r>
    </w:p>
    <w:p w14:paraId="7625AFC4" w14:textId="77777777" w:rsidR="00644DB0" w:rsidRDefault="00000000">
      <w:pPr>
        <w:pStyle w:val="af3"/>
        <w:numPr>
          <w:ilvl w:val="1"/>
          <w:numId w:val="80"/>
        </w:numPr>
        <w:adjustRightInd w:val="0"/>
        <w:snapToGrid w:val="0"/>
        <w:spacing w:line="36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开题报告</w:t>
      </w:r>
    </w:p>
    <w:p w14:paraId="1ED4EA64"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开题报告的内容包括：选题的背景、研究的目的和意义，本研究领域的国内外研究现状，拟研究的主要内容，研究的方法和技术线路，完成本研究已具备的基础和存在的问题，研究工作进度安排，参考文献等，开题报告的书面材料不得少于3000字。</w:t>
      </w:r>
    </w:p>
    <w:p w14:paraId="6930BF4A"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研究生应在导师的指导下，通过查阅文献资料，调查研究，在第三学期末之前完成学位论文的开题报告，经科研团队（或研究所）或导师组的讨论通过，所在学院审定后报研究生院备案。</w:t>
      </w:r>
    </w:p>
    <w:p w14:paraId="0E27663C" w14:textId="77777777" w:rsidR="00644DB0" w:rsidRDefault="00000000">
      <w:pPr>
        <w:pStyle w:val="af3"/>
        <w:numPr>
          <w:ilvl w:val="1"/>
          <w:numId w:val="80"/>
        </w:numPr>
        <w:adjustRightInd w:val="0"/>
        <w:snapToGrid w:val="0"/>
        <w:spacing w:line="36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论文撰写</w:t>
      </w:r>
    </w:p>
    <w:p w14:paraId="1889B1F0"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生修完理论课程和参加完成实践环节，并合格后方可进入学位论文。学位论文工作主要对硕士研究生在科学研究方面受到较全面的训练，并注重文献综述能力、工程设计能力、实验能力、数据分析与数据处理能力、逻辑推理与写作能力等方面的培养，以达到具有从事科学研究或独立承担技术工作的要求。</w:t>
      </w:r>
    </w:p>
    <w:p w14:paraId="757C091E"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的选题必须与交通运输工程专业相关，应来源于交通运输基础设施规划、建设、管理、安全以及综合控制等工程实际或具有明确的工程技术背景。论文的内容可以是：工程设计与研究、技术研究或技术方案改造研究、工程软件或应用软件开发、工程管理等，要求有明确的拟解决的关键技术问题，具有解决问题所需的条件和保障。学位论文形式可以是专题研究、调研报告、案例分</w:t>
      </w:r>
      <w:r>
        <w:rPr>
          <w:rFonts w:ascii="宋体" w:eastAsia="宋体" w:hAnsi="宋体" w:cs="Times New Roman" w:hint="eastAsia"/>
          <w:bCs/>
          <w:color w:val="000000"/>
          <w:kern w:val="0"/>
          <w:szCs w:val="21"/>
        </w:rPr>
        <w:lastRenderedPageBreak/>
        <w:t>析、产品设计、方案设计等。论文应具备一定的技术要求和工作量，体现作者综合运用科学理论、方法和技术手段解决工程技术问题的能力，并有一定的理论基础，具有先进性、实用性。</w:t>
      </w:r>
    </w:p>
    <w:p w14:paraId="3276C84C" w14:textId="77777777" w:rsidR="00644DB0" w:rsidRDefault="00000000">
      <w:pPr>
        <w:pStyle w:val="af3"/>
        <w:numPr>
          <w:ilvl w:val="1"/>
          <w:numId w:val="80"/>
        </w:numPr>
        <w:adjustRightInd w:val="0"/>
        <w:snapToGrid w:val="0"/>
        <w:spacing w:line="36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论文工作中期检查</w:t>
      </w:r>
    </w:p>
    <w:p w14:paraId="11EEE3F4"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研究生的学位论文中期检查由学院组成检查组对研究生的论文工作进展情况、存在的问题与待解决的问题及与预期目标的差距进行检查考核，必要时进行中期答辩或者预答辩，中期检查不通过者不能申请答辩。学位论文中期检查安排在第四学期末或第五学期初。</w:t>
      </w:r>
    </w:p>
    <w:p w14:paraId="14ABC10A" w14:textId="77777777" w:rsidR="00644DB0" w:rsidRDefault="00000000">
      <w:pPr>
        <w:pStyle w:val="af3"/>
        <w:numPr>
          <w:ilvl w:val="1"/>
          <w:numId w:val="80"/>
        </w:numPr>
        <w:adjustRightInd w:val="0"/>
        <w:snapToGrid w:val="0"/>
        <w:spacing w:line="360" w:lineRule="exact"/>
        <w:ind w:left="0" w:firstLine="422"/>
        <w:rPr>
          <w:rFonts w:ascii="宋体" w:eastAsia="宋体" w:hAnsi="宋体" w:cs="Times New Roman"/>
          <w:b/>
          <w:color w:val="000000"/>
          <w:kern w:val="0"/>
          <w:szCs w:val="21"/>
        </w:rPr>
      </w:pPr>
      <w:r>
        <w:rPr>
          <w:rFonts w:ascii="宋体" w:eastAsia="宋体" w:hAnsi="宋体" w:cs="Times New Roman" w:hint="eastAsia"/>
          <w:b/>
          <w:color w:val="000000"/>
          <w:kern w:val="0"/>
          <w:szCs w:val="21"/>
        </w:rPr>
        <w:t>论文评阅、答辩</w:t>
      </w:r>
    </w:p>
    <w:p w14:paraId="1C19555B"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学位论文完成后，方可根据《中华人民共和国学位条例》和《桂林电子科技大学硕士学位授予工作实施细则》规定的办法进行学位论文的评审、答辩和学位授予工作。</w:t>
      </w:r>
    </w:p>
    <w:p w14:paraId="12EC4ACB"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论文评阅前将进行学术不端检测，合格通过的论文由学院和研究生院统一送审包括至少一名校外专家的2名专家评审，由评审专家给出评阅意见和论文评审成绩。学位论文答辩前，研究生应用根据评阅专家反馈意见认真完成修改和处置情况说明。未通过专家评审的学位论文不能进行学位论文答辩，下次学位论文送审时间间隔不少于6个月。</w:t>
      </w:r>
    </w:p>
    <w:p w14:paraId="0DFE1335"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答辩时间一般统一安排在每年6、12月进行。对学位论文答辩不通过者，经答辩委员会和研究生所在学院学位评定分委员会同意，可在一年内经不少于6个月的时间对学位论文进行修改后，重新申请答辩一次；若答辩仍未通过，则不再授予学位。</w:t>
      </w:r>
    </w:p>
    <w:p w14:paraId="67339A57" w14:textId="77777777" w:rsidR="00644DB0" w:rsidRDefault="00000000">
      <w:pPr>
        <w:pStyle w:val="af3"/>
        <w:numPr>
          <w:ilvl w:val="0"/>
          <w:numId w:val="76"/>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41B4DD63"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529DFA60"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附表1  交通运输专业课程设置及学分要求</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
        <w:gridCol w:w="288"/>
        <w:gridCol w:w="3282"/>
        <w:gridCol w:w="698"/>
        <w:gridCol w:w="709"/>
        <w:gridCol w:w="567"/>
        <w:gridCol w:w="567"/>
        <w:gridCol w:w="567"/>
        <w:gridCol w:w="567"/>
        <w:gridCol w:w="1700"/>
      </w:tblGrid>
      <w:tr w:rsidR="00644DB0" w14:paraId="4695F95A" w14:textId="77777777">
        <w:trPr>
          <w:cantSplit/>
          <w:trHeight w:val="567"/>
          <w:tblHeader/>
          <w:jc w:val="center"/>
        </w:trPr>
        <w:tc>
          <w:tcPr>
            <w:tcW w:w="299" w:type="pct"/>
            <w:gridSpan w:val="2"/>
            <w:tcBorders>
              <w:top w:val="single" w:sz="4" w:space="0" w:color="auto"/>
              <w:left w:val="single" w:sz="4" w:space="0" w:color="auto"/>
              <w:bottom w:val="single" w:sz="4" w:space="0" w:color="auto"/>
              <w:right w:val="single" w:sz="4" w:space="0" w:color="auto"/>
            </w:tcBorders>
            <w:vAlign w:val="center"/>
          </w:tcPr>
          <w:p w14:paraId="119B25CC"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           类别</w:t>
            </w:r>
          </w:p>
        </w:tc>
        <w:tc>
          <w:tcPr>
            <w:tcW w:w="1782" w:type="pct"/>
            <w:tcBorders>
              <w:top w:val="single" w:sz="4" w:space="0" w:color="auto"/>
              <w:left w:val="single" w:sz="4" w:space="0" w:color="auto"/>
              <w:bottom w:val="single" w:sz="4" w:space="0" w:color="auto"/>
              <w:right w:val="single" w:sz="4" w:space="0" w:color="auto"/>
            </w:tcBorders>
            <w:vAlign w:val="center"/>
          </w:tcPr>
          <w:p w14:paraId="0805AC5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379" w:type="pct"/>
            <w:tcBorders>
              <w:top w:val="single" w:sz="4" w:space="0" w:color="auto"/>
              <w:left w:val="single" w:sz="4" w:space="0" w:color="auto"/>
              <w:bottom w:val="single" w:sz="4" w:space="0" w:color="auto"/>
              <w:right w:val="single" w:sz="4" w:space="0" w:color="auto"/>
            </w:tcBorders>
            <w:vAlign w:val="center"/>
          </w:tcPr>
          <w:p w14:paraId="5CB09BE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7E58FB9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385" w:type="pct"/>
            <w:tcBorders>
              <w:top w:val="single" w:sz="4" w:space="0" w:color="auto"/>
              <w:left w:val="single" w:sz="4" w:space="0" w:color="auto"/>
              <w:bottom w:val="single" w:sz="4" w:space="0" w:color="auto"/>
              <w:right w:val="single" w:sz="4" w:space="0" w:color="auto"/>
            </w:tcBorders>
            <w:vAlign w:val="center"/>
          </w:tcPr>
          <w:p w14:paraId="36BA10C0"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1B2177A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308" w:type="pct"/>
            <w:tcBorders>
              <w:top w:val="single" w:sz="4" w:space="0" w:color="auto"/>
              <w:left w:val="single" w:sz="4" w:space="0" w:color="auto"/>
              <w:bottom w:val="single" w:sz="4" w:space="0" w:color="auto"/>
              <w:right w:val="single" w:sz="4" w:space="0" w:color="auto"/>
            </w:tcBorders>
            <w:vAlign w:val="center"/>
          </w:tcPr>
          <w:p w14:paraId="6DF9378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308" w:type="pct"/>
            <w:tcBorders>
              <w:top w:val="single" w:sz="4" w:space="0" w:color="auto"/>
              <w:left w:val="single" w:sz="4" w:space="0" w:color="auto"/>
              <w:bottom w:val="single" w:sz="4" w:space="0" w:color="auto"/>
              <w:right w:val="single" w:sz="4" w:space="0" w:color="auto"/>
            </w:tcBorders>
            <w:vAlign w:val="center"/>
          </w:tcPr>
          <w:p w14:paraId="0CD551A1"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308" w:type="pct"/>
            <w:tcBorders>
              <w:top w:val="single" w:sz="4" w:space="0" w:color="auto"/>
              <w:left w:val="single" w:sz="4" w:space="0" w:color="auto"/>
              <w:bottom w:val="single" w:sz="4" w:space="0" w:color="auto"/>
              <w:right w:val="single" w:sz="4" w:space="0" w:color="auto"/>
            </w:tcBorders>
            <w:vAlign w:val="center"/>
          </w:tcPr>
          <w:p w14:paraId="6EA9378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6CC3E5B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308" w:type="pct"/>
            <w:tcBorders>
              <w:top w:val="single" w:sz="4" w:space="0" w:color="auto"/>
              <w:left w:val="single" w:sz="4" w:space="0" w:color="auto"/>
              <w:bottom w:val="single" w:sz="4" w:space="0" w:color="auto"/>
              <w:right w:val="single" w:sz="4" w:space="0" w:color="auto"/>
            </w:tcBorders>
            <w:vAlign w:val="center"/>
          </w:tcPr>
          <w:p w14:paraId="324FCB9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3A41FEF4"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923" w:type="pct"/>
            <w:tcBorders>
              <w:top w:val="single" w:sz="4" w:space="0" w:color="auto"/>
              <w:left w:val="single" w:sz="4" w:space="0" w:color="auto"/>
              <w:bottom w:val="single" w:sz="4" w:space="0" w:color="auto"/>
              <w:right w:val="single" w:sz="4" w:space="0" w:color="auto"/>
            </w:tcBorders>
            <w:vAlign w:val="center"/>
          </w:tcPr>
          <w:p w14:paraId="10DE98BB"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71E858BF" w14:textId="77777777" w:rsidTr="00F252E4">
        <w:trPr>
          <w:cantSplit/>
          <w:trHeight w:val="397"/>
          <w:jc w:val="center"/>
        </w:trPr>
        <w:tc>
          <w:tcPr>
            <w:tcW w:w="143" w:type="pct"/>
            <w:vMerge w:val="restart"/>
            <w:vAlign w:val="center"/>
          </w:tcPr>
          <w:p w14:paraId="028BCD1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155" w:type="pct"/>
            <w:vMerge w:val="restart"/>
            <w:vAlign w:val="center"/>
          </w:tcPr>
          <w:p w14:paraId="484875B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1782" w:type="pct"/>
            <w:vAlign w:val="center"/>
          </w:tcPr>
          <w:p w14:paraId="1ED93026"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自然辩证法概论</w:t>
            </w:r>
          </w:p>
        </w:tc>
        <w:tc>
          <w:tcPr>
            <w:tcW w:w="379" w:type="pct"/>
            <w:vAlign w:val="center"/>
          </w:tcPr>
          <w:p w14:paraId="0D18E88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385" w:type="pct"/>
            <w:vMerge w:val="restart"/>
            <w:vAlign w:val="center"/>
          </w:tcPr>
          <w:p w14:paraId="0F9DBB9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3132784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308" w:type="pct"/>
            <w:vAlign w:val="center"/>
          </w:tcPr>
          <w:p w14:paraId="783E2A1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308" w:type="pct"/>
            <w:vAlign w:val="center"/>
          </w:tcPr>
          <w:p w14:paraId="03E29C5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308" w:type="pct"/>
            <w:vAlign w:val="center"/>
          </w:tcPr>
          <w:p w14:paraId="2793739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308" w:type="pct"/>
            <w:vMerge w:val="restart"/>
            <w:vAlign w:val="center"/>
          </w:tcPr>
          <w:p w14:paraId="5EC743F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923" w:type="pct"/>
            <w:vMerge w:val="restart"/>
            <w:vAlign w:val="center"/>
          </w:tcPr>
          <w:p w14:paraId="1D877D8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17E57508" w14:textId="77777777" w:rsidTr="00F252E4">
        <w:trPr>
          <w:cantSplit/>
          <w:trHeight w:val="397"/>
          <w:jc w:val="center"/>
        </w:trPr>
        <w:tc>
          <w:tcPr>
            <w:tcW w:w="143" w:type="pct"/>
            <w:vMerge/>
            <w:textDirection w:val="tbRlV"/>
            <w:vAlign w:val="center"/>
          </w:tcPr>
          <w:p w14:paraId="79A17F02" w14:textId="77777777" w:rsidR="00644DB0" w:rsidRDefault="00644DB0">
            <w:pPr>
              <w:spacing w:line="240" w:lineRule="exact"/>
              <w:ind w:left="113" w:right="113"/>
              <w:jc w:val="center"/>
              <w:rPr>
                <w:rFonts w:ascii="宋体" w:eastAsia="宋体" w:hAnsi="宋体"/>
                <w:b/>
                <w:bCs/>
                <w:sz w:val="18"/>
                <w:szCs w:val="18"/>
              </w:rPr>
            </w:pPr>
          </w:p>
        </w:tc>
        <w:tc>
          <w:tcPr>
            <w:tcW w:w="155" w:type="pct"/>
            <w:vMerge/>
            <w:textDirection w:val="tbRlV"/>
            <w:vAlign w:val="center"/>
          </w:tcPr>
          <w:p w14:paraId="43927805" w14:textId="77777777" w:rsidR="00644DB0" w:rsidRDefault="00644DB0">
            <w:pPr>
              <w:spacing w:line="240" w:lineRule="exact"/>
              <w:ind w:left="113" w:right="113"/>
              <w:jc w:val="center"/>
              <w:rPr>
                <w:rFonts w:ascii="宋体" w:eastAsia="宋体" w:hAnsi="宋体"/>
                <w:sz w:val="18"/>
                <w:szCs w:val="18"/>
              </w:rPr>
            </w:pPr>
          </w:p>
        </w:tc>
        <w:tc>
          <w:tcPr>
            <w:tcW w:w="1782" w:type="pct"/>
            <w:vAlign w:val="center"/>
          </w:tcPr>
          <w:p w14:paraId="6513413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379" w:type="pct"/>
            <w:vAlign w:val="center"/>
          </w:tcPr>
          <w:p w14:paraId="2EBAB0C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385" w:type="pct"/>
            <w:vMerge/>
            <w:vAlign w:val="center"/>
          </w:tcPr>
          <w:p w14:paraId="4B1D9B0A" w14:textId="77777777" w:rsidR="00644DB0" w:rsidRDefault="00644DB0">
            <w:pPr>
              <w:spacing w:line="240" w:lineRule="exact"/>
              <w:jc w:val="center"/>
              <w:rPr>
                <w:rFonts w:ascii="宋体" w:eastAsia="宋体" w:hAnsi="宋体"/>
                <w:bCs/>
                <w:sz w:val="18"/>
                <w:szCs w:val="18"/>
              </w:rPr>
            </w:pPr>
          </w:p>
        </w:tc>
        <w:tc>
          <w:tcPr>
            <w:tcW w:w="308" w:type="pct"/>
            <w:vAlign w:val="center"/>
          </w:tcPr>
          <w:p w14:paraId="49D19E0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308" w:type="pct"/>
            <w:vAlign w:val="center"/>
          </w:tcPr>
          <w:p w14:paraId="09A96D9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308" w:type="pct"/>
            <w:vAlign w:val="center"/>
          </w:tcPr>
          <w:p w14:paraId="43DEAA1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308" w:type="pct"/>
            <w:vMerge/>
            <w:vAlign w:val="center"/>
          </w:tcPr>
          <w:p w14:paraId="502F81C7" w14:textId="77777777" w:rsidR="00644DB0" w:rsidRDefault="00644DB0">
            <w:pPr>
              <w:spacing w:line="240" w:lineRule="exact"/>
              <w:jc w:val="center"/>
              <w:rPr>
                <w:rFonts w:ascii="宋体" w:eastAsia="宋体" w:hAnsi="宋体"/>
                <w:bCs/>
                <w:sz w:val="18"/>
                <w:szCs w:val="18"/>
              </w:rPr>
            </w:pPr>
          </w:p>
        </w:tc>
        <w:tc>
          <w:tcPr>
            <w:tcW w:w="923" w:type="pct"/>
            <w:vMerge/>
            <w:vAlign w:val="center"/>
          </w:tcPr>
          <w:p w14:paraId="49929831" w14:textId="77777777" w:rsidR="00644DB0" w:rsidRDefault="00644DB0">
            <w:pPr>
              <w:spacing w:line="240" w:lineRule="exact"/>
              <w:rPr>
                <w:rFonts w:ascii="宋体" w:eastAsia="宋体" w:hAnsi="宋体"/>
                <w:bCs/>
                <w:sz w:val="18"/>
                <w:szCs w:val="18"/>
              </w:rPr>
            </w:pPr>
          </w:p>
        </w:tc>
      </w:tr>
      <w:tr w:rsidR="00644DB0" w14:paraId="13764C48" w14:textId="77777777" w:rsidTr="00F252E4">
        <w:trPr>
          <w:cantSplit/>
          <w:trHeight w:val="397"/>
          <w:jc w:val="center"/>
        </w:trPr>
        <w:tc>
          <w:tcPr>
            <w:tcW w:w="143" w:type="pct"/>
            <w:vMerge/>
            <w:textDirection w:val="tbRlV"/>
            <w:vAlign w:val="center"/>
          </w:tcPr>
          <w:p w14:paraId="58C77697" w14:textId="77777777" w:rsidR="00644DB0" w:rsidRDefault="00644DB0">
            <w:pPr>
              <w:spacing w:line="240" w:lineRule="exact"/>
              <w:ind w:left="113" w:right="113"/>
              <w:jc w:val="center"/>
              <w:rPr>
                <w:rFonts w:ascii="宋体" w:eastAsia="宋体" w:hAnsi="宋体"/>
                <w:b/>
                <w:bCs/>
                <w:sz w:val="18"/>
                <w:szCs w:val="18"/>
              </w:rPr>
            </w:pPr>
          </w:p>
        </w:tc>
        <w:tc>
          <w:tcPr>
            <w:tcW w:w="155" w:type="pct"/>
            <w:vMerge/>
            <w:textDirection w:val="tbRlV"/>
            <w:vAlign w:val="center"/>
          </w:tcPr>
          <w:p w14:paraId="771D7204" w14:textId="77777777" w:rsidR="00644DB0" w:rsidRDefault="00644DB0">
            <w:pPr>
              <w:spacing w:line="240" w:lineRule="exact"/>
              <w:ind w:left="113" w:right="113"/>
              <w:jc w:val="center"/>
              <w:rPr>
                <w:rFonts w:ascii="宋体" w:eastAsia="宋体" w:hAnsi="宋体"/>
                <w:sz w:val="18"/>
                <w:szCs w:val="18"/>
              </w:rPr>
            </w:pPr>
          </w:p>
        </w:tc>
        <w:tc>
          <w:tcPr>
            <w:tcW w:w="1782" w:type="pct"/>
            <w:vAlign w:val="center"/>
          </w:tcPr>
          <w:p w14:paraId="3FAC0AA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新时代中国特色社会主义理论与实践研究</w:t>
            </w:r>
          </w:p>
        </w:tc>
        <w:tc>
          <w:tcPr>
            <w:tcW w:w="379" w:type="pct"/>
            <w:vAlign w:val="center"/>
          </w:tcPr>
          <w:p w14:paraId="462069A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385" w:type="pct"/>
            <w:vAlign w:val="center"/>
          </w:tcPr>
          <w:p w14:paraId="6482EB9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308" w:type="pct"/>
            <w:vAlign w:val="center"/>
          </w:tcPr>
          <w:p w14:paraId="0D95B0B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308" w:type="pct"/>
            <w:vAlign w:val="center"/>
          </w:tcPr>
          <w:p w14:paraId="42AA202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308" w:type="pct"/>
            <w:vAlign w:val="center"/>
          </w:tcPr>
          <w:p w14:paraId="13A105D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308" w:type="pct"/>
            <w:vMerge w:val="restart"/>
            <w:vAlign w:val="center"/>
          </w:tcPr>
          <w:p w14:paraId="2369B205"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5</w:t>
            </w:r>
          </w:p>
        </w:tc>
        <w:tc>
          <w:tcPr>
            <w:tcW w:w="923" w:type="pct"/>
            <w:vMerge/>
            <w:vAlign w:val="center"/>
          </w:tcPr>
          <w:p w14:paraId="28DF240A" w14:textId="77777777" w:rsidR="00644DB0" w:rsidRDefault="00644DB0">
            <w:pPr>
              <w:spacing w:line="240" w:lineRule="exact"/>
              <w:rPr>
                <w:rFonts w:ascii="宋体" w:eastAsia="宋体" w:hAnsi="宋体"/>
                <w:bCs/>
                <w:sz w:val="18"/>
                <w:szCs w:val="18"/>
              </w:rPr>
            </w:pPr>
          </w:p>
        </w:tc>
      </w:tr>
      <w:tr w:rsidR="00644DB0" w14:paraId="1BFEDC33" w14:textId="77777777" w:rsidTr="00F252E4">
        <w:trPr>
          <w:cantSplit/>
          <w:trHeight w:val="397"/>
          <w:jc w:val="center"/>
        </w:trPr>
        <w:tc>
          <w:tcPr>
            <w:tcW w:w="143" w:type="pct"/>
            <w:vMerge/>
            <w:textDirection w:val="tbRlV"/>
            <w:vAlign w:val="center"/>
          </w:tcPr>
          <w:p w14:paraId="3C5925EC" w14:textId="77777777" w:rsidR="00644DB0" w:rsidRDefault="00644DB0">
            <w:pPr>
              <w:spacing w:line="240" w:lineRule="exact"/>
              <w:ind w:left="113" w:right="113"/>
              <w:jc w:val="center"/>
              <w:rPr>
                <w:rFonts w:ascii="宋体" w:eastAsia="宋体" w:hAnsi="宋体"/>
                <w:b/>
                <w:bCs/>
                <w:sz w:val="18"/>
                <w:szCs w:val="18"/>
              </w:rPr>
            </w:pPr>
          </w:p>
        </w:tc>
        <w:tc>
          <w:tcPr>
            <w:tcW w:w="155" w:type="pct"/>
            <w:vMerge/>
            <w:textDirection w:val="tbRlV"/>
            <w:vAlign w:val="center"/>
          </w:tcPr>
          <w:p w14:paraId="43109850" w14:textId="77777777" w:rsidR="00644DB0" w:rsidRDefault="00644DB0">
            <w:pPr>
              <w:spacing w:line="240" w:lineRule="exact"/>
              <w:ind w:left="113" w:right="113"/>
              <w:jc w:val="center"/>
              <w:rPr>
                <w:rFonts w:ascii="宋体" w:eastAsia="宋体" w:hAnsi="宋体"/>
                <w:sz w:val="18"/>
                <w:szCs w:val="18"/>
              </w:rPr>
            </w:pPr>
          </w:p>
        </w:tc>
        <w:tc>
          <w:tcPr>
            <w:tcW w:w="1782" w:type="pct"/>
            <w:vAlign w:val="center"/>
          </w:tcPr>
          <w:p w14:paraId="6EB01D2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英语</w:t>
            </w:r>
          </w:p>
        </w:tc>
        <w:tc>
          <w:tcPr>
            <w:tcW w:w="379" w:type="pct"/>
            <w:vAlign w:val="center"/>
          </w:tcPr>
          <w:p w14:paraId="755AAD0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385" w:type="pct"/>
            <w:vAlign w:val="center"/>
          </w:tcPr>
          <w:p w14:paraId="32AC627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308" w:type="pct"/>
            <w:vAlign w:val="center"/>
          </w:tcPr>
          <w:p w14:paraId="1A4A84B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308" w:type="pct"/>
            <w:vAlign w:val="center"/>
          </w:tcPr>
          <w:p w14:paraId="37D2224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308" w:type="pct"/>
            <w:vAlign w:val="center"/>
          </w:tcPr>
          <w:p w14:paraId="137976F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308" w:type="pct"/>
            <w:vMerge/>
            <w:vAlign w:val="center"/>
          </w:tcPr>
          <w:p w14:paraId="35D61A5B" w14:textId="77777777" w:rsidR="00644DB0" w:rsidRDefault="00644DB0">
            <w:pPr>
              <w:spacing w:line="240" w:lineRule="exact"/>
              <w:jc w:val="center"/>
              <w:rPr>
                <w:rFonts w:ascii="宋体" w:eastAsia="宋体" w:hAnsi="宋体"/>
                <w:bCs/>
                <w:sz w:val="18"/>
                <w:szCs w:val="18"/>
              </w:rPr>
            </w:pPr>
          </w:p>
        </w:tc>
        <w:tc>
          <w:tcPr>
            <w:tcW w:w="923" w:type="pct"/>
            <w:vAlign w:val="center"/>
          </w:tcPr>
          <w:p w14:paraId="71BDDE1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外国语学院</w:t>
            </w:r>
          </w:p>
        </w:tc>
      </w:tr>
      <w:tr w:rsidR="00644DB0" w14:paraId="46BC469E" w14:textId="77777777">
        <w:trPr>
          <w:cantSplit/>
          <w:trHeight w:val="340"/>
          <w:jc w:val="center"/>
        </w:trPr>
        <w:tc>
          <w:tcPr>
            <w:tcW w:w="143" w:type="pct"/>
            <w:vMerge/>
            <w:textDirection w:val="tbRlV"/>
            <w:vAlign w:val="center"/>
          </w:tcPr>
          <w:p w14:paraId="1B52461B" w14:textId="77777777" w:rsidR="00644DB0" w:rsidRDefault="00644DB0">
            <w:pPr>
              <w:spacing w:line="240" w:lineRule="exact"/>
              <w:ind w:left="113" w:right="113"/>
              <w:jc w:val="center"/>
              <w:rPr>
                <w:rFonts w:ascii="宋体" w:eastAsia="宋体" w:hAnsi="宋体"/>
                <w:sz w:val="18"/>
                <w:szCs w:val="18"/>
              </w:rPr>
            </w:pPr>
          </w:p>
        </w:tc>
        <w:tc>
          <w:tcPr>
            <w:tcW w:w="155" w:type="pct"/>
            <w:vMerge w:val="restart"/>
            <w:vAlign w:val="center"/>
          </w:tcPr>
          <w:p w14:paraId="3E58286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基础课</w:t>
            </w:r>
          </w:p>
        </w:tc>
        <w:tc>
          <w:tcPr>
            <w:tcW w:w="1782" w:type="pct"/>
            <w:vAlign w:val="center"/>
          </w:tcPr>
          <w:p w14:paraId="57134399"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数值分析</w:t>
            </w:r>
          </w:p>
        </w:tc>
        <w:tc>
          <w:tcPr>
            <w:tcW w:w="379" w:type="pct"/>
            <w:vAlign w:val="center"/>
          </w:tcPr>
          <w:p w14:paraId="19151D4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385" w:type="pct"/>
            <w:vMerge w:val="restart"/>
            <w:vAlign w:val="center"/>
          </w:tcPr>
          <w:p w14:paraId="5A11C8D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p w14:paraId="7752F74F"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(3选1)</w:t>
            </w:r>
          </w:p>
        </w:tc>
        <w:tc>
          <w:tcPr>
            <w:tcW w:w="308" w:type="pct"/>
            <w:vAlign w:val="center"/>
          </w:tcPr>
          <w:p w14:paraId="44E680AB"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w:t>
            </w:r>
          </w:p>
        </w:tc>
        <w:tc>
          <w:tcPr>
            <w:tcW w:w="308" w:type="pct"/>
            <w:vAlign w:val="center"/>
          </w:tcPr>
          <w:p w14:paraId="59E2FA6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308" w:type="pct"/>
            <w:vAlign w:val="center"/>
          </w:tcPr>
          <w:p w14:paraId="73AD6343"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1</w:t>
            </w:r>
          </w:p>
        </w:tc>
        <w:tc>
          <w:tcPr>
            <w:tcW w:w="308" w:type="pct"/>
            <w:vMerge w:val="restart"/>
            <w:vAlign w:val="center"/>
          </w:tcPr>
          <w:p w14:paraId="5DC5E85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6</w:t>
            </w:r>
          </w:p>
        </w:tc>
        <w:tc>
          <w:tcPr>
            <w:tcW w:w="923" w:type="pct"/>
            <w:vMerge w:val="restart"/>
            <w:vAlign w:val="center"/>
          </w:tcPr>
          <w:p w14:paraId="0C702EB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数学与计算科学学院</w:t>
            </w:r>
          </w:p>
        </w:tc>
      </w:tr>
      <w:tr w:rsidR="00644DB0" w14:paraId="54183722" w14:textId="77777777">
        <w:trPr>
          <w:cantSplit/>
          <w:trHeight w:val="340"/>
          <w:jc w:val="center"/>
        </w:trPr>
        <w:tc>
          <w:tcPr>
            <w:tcW w:w="143" w:type="pct"/>
            <w:vMerge/>
            <w:textDirection w:val="tbRlV"/>
            <w:vAlign w:val="center"/>
          </w:tcPr>
          <w:p w14:paraId="3FEE0114" w14:textId="77777777" w:rsidR="00644DB0" w:rsidRDefault="00644DB0">
            <w:pPr>
              <w:spacing w:line="240" w:lineRule="exact"/>
              <w:ind w:left="113" w:right="113"/>
              <w:jc w:val="center"/>
              <w:rPr>
                <w:rFonts w:ascii="宋体" w:eastAsia="宋体" w:hAnsi="宋体"/>
                <w:sz w:val="18"/>
                <w:szCs w:val="18"/>
              </w:rPr>
            </w:pPr>
          </w:p>
        </w:tc>
        <w:tc>
          <w:tcPr>
            <w:tcW w:w="155" w:type="pct"/>
            <w:vMerge/>
            <w:vAlign w:val="center"/>
          </w:tcPr>
          <w:p w14:paraId="28AC2266" w14:textId="77777777" w:rsidR="00644DB0" w:rsidRDefault="00644DB0">
            <w:pPr>
              <w:spacing w:line="240" w:lineRule="exact"/>
              <w:jc w:val="center"/>
              <w:rPr>
                <w:rFonts w:ascii="宋体" w:eastAsia="宋体" w:hAnsi="宋体"/>
                <w:bCs/>
                <w:sz w:val="18"/>
                <w:szCs w:val="18"/>
              </w:rPr>
            </w:pPr>
          </w:p>
        </w:tc>
        <w:tc>
          <w:tcPr>
            <w:tcW w:w="1782" w:type="pct"/>
            <w:vAlign w:val="center"/>
          </w:tcPr>
          <w:p w14:paraId="6EB07D7E"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运筹学与应用</w:t>
            </w:r>
          </w:p>
        </w:tc>
        <w:tc>
          <w:tcPr>
            <w:tcW w:w="379" w:type="pct"/>
            <w:vAlign w:val="center"/>
          </w:tcPr>
          <w:p w14:paraId="03CB2DD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385" w:type="pct"/>
            <w:vMerge/>
            <w:vAlign w:val="center"/>
          </w:tcPr>
          <w:p w14:paraId="24A9FCF4" w14:textId="77777777" w:rsidR="00644DB0" w:rsidRDefault="00644DB0">
            <w:pPr>
              <w:spacing w:line="240" w:lineRule="exact"/>
              <w:jc w:val="center"/>
              <w:rPr>
                <w:rFonts w:ascii="宋体" w:eastAsia="宋体" w:hAnsi="宋体"/>
                <w:sz w:val="18"/>
                <w:szCs w:val="18"/>
              </w:rPr>
            </w:pPr>
          </w:p>
        </w:tc>
        <w:tc>
          <w:tcPr>
            <w:tcW w:w="308" w:type="pct"/>
            <w:vAlign w:val="center"/>
          </w:tcPr>
          <w:p w14:paraId="2859D570"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w:t>
            </w:r>
          </w:p>
        </w:tc>
        <w:tc>
          <w:tcPr>
            <w:tcW w:w="308" w:type="pct"/>
            <w:vAlign w:val="center"/>
          </w:tcPr>
          <w:p w14:paraId="195DF764"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48</w:t>
            </w:r>
          </w:p>
        </w:tc>
        <w:tc>
          <w:tcPr>
            <w:tcW w:w="308" w:type="pct"/>
            <w:vAlign w:val="center"/>
          </w:tcPr>
          <w:p w14:paraId="44E878AA"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1</w:t>
            </w:r>
          </w:p>
        </w:tc>
        <w:tc>
          <w:tcPr>
            <w:tcW w:w="308" w:type="pct"/>
            <w:vMerge/>
            <w:vAlign w:val="center"/>
          </w:tcPr>
          <w:p w14:paraId="2569FA96" w14:textId="77777777" w:rsidR="00644DB0" w:rsidRDefault="00644DB0">
            <w:pPr>
              <w:spacing w:line="240" w:lineRule="exact"/>
              <w:jc w:val="center"/>
              <w:rPr>
                <w:rFonts w:ascii="宋体" w:eastAsia="宋体" w:hAnsi="宋体"/>
                <w:sz w:val="18"/>
                <w:szCs w:val="18"/>
              </w:rPr>
            </w:pPr>
          </w:p>
        </w:tc>
        <w:tc>
          <w:tcPr>
            <w:tcW w:w="923" w:type="pct"/>
            <w:vMerge/>
            <w:vAlign w:val="center"/>
          </w:tcPr>
          <w:p w14:paraId="6DBF0463" w14:textId="77777777" w:rsidR="00644DB0" w:rsidRDefault="00644DB0">
            <w:pPr>
              <w:spacing w:line="240" w:lineRule="exact"/>
              <w:rPr>
                <w:rFonts w:ascii="宋体" w:eastAsia="宋体" w:hAnsi="宋体"/>
                <w:sz w:val="18"/>
                <w:szCs w:val="18"/>
              </w:rPr>
            </w:pPr>
          </w:p>
        </w:tc>
      </w:tr>
      <w:tr w:rsidR="00644DB0" w14:paraId="272216DC" w14:textId="77777777">
        <w:trPr>
          <w:cantSplit/>
          <w:trHeight w:val="340"/>
          <w:jc w:val="center"/>
        </w:trPr>
        <w:tc>
          <w:tcPr>
            <w:tcW w:w="143" w:type="pct"/>
            <w:vMerge/>
            <w:textDirection w:val="tbRlV"/>
            <w:vAlign w:val="center"/>
          </w:tcPr>
          <w:p w14:paraId="40080638" w14:textId="77777777" w:rsidR="00644DB0" w:rsidRDefault="00644DB0">
            <w:pPr>
              <w:spacing w:line="240" w:lineRule="exact"/>
              <w:ind w:left="113" w:right="113"/>
              <w:jc w:val="center"/>
              <w:rPr>
                <w:rFonts w:ascii="宋体" w:eastAsia="宋体" w:hAnsi="宋体"/>
                <w:sz w:val="18"/>
                <w:szCs w:val="18"/>
              </w:rPr>
            </w:pPr>
          </w:p>
        </w:tc>
        <w:tc>
          <w:tcPr>
            <w:tcW w:w="155" w:type="pct"/>
            <w:vMerge/>
            <w:vAlign w:val="center"/>
          </w:tcPr>
          <w:p w14:paraId="0EE35748" w14:textId="77777777" w:rsidR="00644DB0" w:rsidRDefault="00644DB0">
            <w:pPr>
              <w:spacing w:line="240" w:lineRule="exact"/>
              <w:jc w:val="center"/>
              <w:rPr>
                <w:rFonts w:ascii="宋体" w:eastAsia="宋体" w:hAnsi="宋体"/>
                <w:bCs/>
                <w:sz w:val="18"/>
                <w:szCs w:val="18"/>
              </w:rPr>
            </w:pPr>
          </w:p>
        </w:tc>
        <w:tc>
          <w:tcPr>
            <w:tcW w:w="1782" w:type="pct"/>
            <w:vAlign w:val="center"/>
          </w:tcPr>
          <w:p w14:paraId="42981CD4"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应用数理统计</w:t>
            </w:r>
          </w:p>
        </w:tc>
        <w:tc>
          <w:tcPr>
            <w:tcW w:w="379" w:type="pct"/>
            <w:vAlign w:val="center"/>
          </w:tcPr>
          <w:p w14:paraId="6096C94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385" w:type="pct"/>
            <w:vMerge/>
            <w:vAlign w:val="center"/>
          </w:tcPr>
          <w:p w14:paraId="13B4A7F3" w14:textId="77777777" w:rsidR="00644DB0" w:rsidRDefault="00644DB0">
            <w:pPr>
              <w:spacing w:line="240" w:lineRule="exact"/>
              <w:jc w:val="center"/>
              <w:rPr>
                <w:rFonts w:ascii="宋体" w:eastAsia="宋体" w:hAnsi="宋体"/>
                <w:bCs/>
                <w:sz w:val="18"/>
                <w:szCs w:val="18"/>
              </w:rPr>
            </w:pPr>
          </w:p>
        </w:tc>
        <w:tc>
          <w:tcPr>
            <w:tcW w:w="308" w:type="pct"/>
            <w:vAlign w:val="center"/>
          </w:tcPr>
          <w:p w14:paraId="149BD21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308" w:type="pct"/>
            <w:vAlign w:val="center"/>
          </w:tcPr>
          <w:p w14:paraId="38D8B59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308" w:type="pct"/>
            <w:vAlign w:val="center"/>
          </w:tcPr>
          <w:p w14:paraId="6CBC5DB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308" w:type="pct"/>
            <w:vMerge/>
            <w:vAlign w:val="center"/>
          </w:tcPr>
          <w:p w14:paraId="116518B8" w14:textId="77777777" w:rsidR="00644DB0" w:rsidRDefault="00644DB0">
            <w:pPr>
              <w:spacing w:line="240" w:lineRule="exact"/>
              <w:jc w:val="center"/>
              <w:rPr>
                <w:rFonts w:ascii="宋体" w:eastAsia="宋体" w:hAnsi="宋体"/>
                <w:sz w:val="18"/>
                <w:szCs w:val="18"/>
              </w:rPr>
            </w:pPr>
          </w:p>
        </w:tc>
        <w:tc>
          <w:tcPr>
            <w:tcW w:w="923" w:type="pct"/>
            <w:vMerge/>
            <w:vAlign w:val="center"/>
          </w:tcPr>
          <w:p w14:paraId="6E720476" w14:textId="77777777" w:rsidR="00644DB0" w:rsidRDefault="00644DB0">
            <w:pPr>
              <w:spacing w:line="240" w:lineRule="exact"/>
              <w:rPr>
                <w:rFonts w:ascii="宋体" w:eastAsia="宋体" w:hAnsi="宋体"/>
                <w:sz w:val="18"/>
                <w:szCs w:val="18"/>
              </w:rPr>
            </w:pPr>
          </w:p>
        </w:tc>
      </w:tr>
      <w:tr w:rsidR="00644DB0" w14:paraId="0BD1932F" w14:textId="77777777">
        <w:trPr>
          <w:cantSplit/>
          <w:trHeight w:val="340"/>
          <w:jc w:val="center"/>
        </w:trPr>
        <w:tc>
          <w:tcPr>
            <w:tcW w:w="143" w:type="pct"/>
            <w:vMerge/>
            <w:textDirection w:val="tbRlV"/>
            <w:vAlign w:val="center"/>
          </w:tcPr>
          <w:p w14:paraId="61D3B04A" w14:textId="77777777" w:rsidR="00644DB0" w:rsidRDefault="00644DB0">
            <w:pPr>
              <w:spacing w:line="240" w:lineRule="exact"/>
              <w:ind w:left="113" w:right="113"/>
              <w:jc w:val="center"/>
              <w:rPr>
                <w:rFonts w:ascii="宋体" w:eastAsia="宋体" w:hAnsi="宋体"/>
                <w:sz w:val="18"/>
                <w:szCs w:val="18"/>
              </w:rPr>
            </w:pPr>
          </w:p>
        </w:tc>
        <w:tc>
          <w:tcPr>
            <w:tcW w:w="155" w:type="pct"/>
            <w:vMerge/>
            <w:vAlign w:val="center"/>
          </w:tcPr>
          <w:p w14:paraId="111EF3D5" w14:textId="77777777" w:rsidR="00644DB0" w:rsidRDefault="00644DB0">
            <w:pPr>
              <w:spacing w:line="240" w:lineRule="exact"/>
              <w:jc w:val="center"/>
              <w:rPr>
                <w:rFonts w:ascii="宋体" w:eastAsia="宋体" w:hAnsi="宋体"/>
                <w:sz w:val="18"/>
                <w:szCs w:val="18"/>
              </w:rPr>
            </w:pPr>
          </w:p>
        </w:tc>
        <w:tc>
          <w:tcPr>
            <w:tcW w:w="1782" w:type="pct"/>
            <w:vAlign w:val="center"/>
          </w:tcPr>
          <w:p w14:paraId="6B7CE9E6"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交通运输工程导论</w:t>
            </w:r>
          </w:p>
        </w:tc>
        <w:tc>
          <w:tcPr>
            <w:tcW w:w="379" w:type="pct"/>
            <w:vAlign w:val="center"/>
          </w:tcPr>
          <w:p w14:paraId="32260D3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385" w:type="pct"/>
            <w:vAlign w:val="center"/>
          </w:tcPr>
          <w:p w14:paraId="78D70AEA"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308" w:type="pct"/>
            <w:vAlign w:val="center"/>
          </w:tcPr>
          <w:p w14:paraId="6CCABBD3"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w:t>
            </w:r>
          </w:p>
        </w:tc>
        <w:tc>
          <w:tcPr>
            <w:tcW w:w="308" w:type="pct"/>
            <w:vAlign w:val="center"/>
          </w:tcPr>
          <w:p w14:paraId="38948191"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16</w:t>
            </w:r>
          </w:p>
        </w:tc>
        <w:tc>
          <w:tcPr>
            <w:tcW w:w="308" w:type="pct"/>
            <w:vAlign w:val="center"/>
          </w:tcPr>
          <w:p w14:paraId="343B718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308" w:type="pct"/>
            <w:vMerge/>
            <w:vAlign w:val="center"/>
          </w:tcPr>
          <w:p w14:paraId="677EA69F" w14:textId="77777777" w:rsidR="00644DB0" w:rsidRDefault="00644DB0">
            <w:pPr>
              <w:spacing w:line="240" w:lineRule="exact"/>
              <w:jc w:val="center"/>
              <w:rPr>
                <w:rFonts w:ascii="宋体" w:eastAsia="宋体" w:hAnsi="宋体"/>
                <w:sz w:val="18"/>
                <w:szCs w:val="18"/>
              </w:rPr>
            </w:pPr>
          </w:p>
        </w:tc>
        <w:tc>
          <w:tcPr>
            <w:tcW w:w="923" w:type="pct"/>
            <w:vMerge w:val="restart"/>
            <w:vAlign w:val="center"/>
          </w:tcPr>
          <w:p w14:paraId="00CB2185"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0B136572" w14:textId="77777777">
        <w:trPr>
          <w:cantSplit/>
          <w:trHeight w:val="340"/>
          <w:jc w:val="center"/>
        </w:trPr>
        <w:tc>
          <w:tcPr>
            <w:tcW w:w="143" w:type="pct"/>
            <w:vMerge/>
            <w:textDirection w:val="tbRlV"/>
            <w:vAlign w:val="center"/>
          </w:tcPr>
          <w:p w14:paraId="02081778" w14:textId="77777777" w:rsidR="00644DB0" w:rsidRDefault="00644DB0">
            <w:pPr>
              <w:spacing w:line="240" w:lineRule="exact"/>
              <w:ind w:left="113" w:right="113"/>
              <w:jc w:val="center"/>
              <w:rPr>
                <w:rFonts w:ascii="宋体" w:eastAsia="宋体" w:hAnsi="宋体"/>
                <w:sz w:val="18"/>
                <w:szCs w:val="18"/>
              </w:rPr>
            </w:pPr>
          </w:p>
        </w:tc>
        <w:tc>
          <w:tcPr>
            <w:tcW w:w="155" w:type="pct"/>
            <w:vMerge/>
            <w:vAlign w:val="center"/>
          </w:tcPr>
          <w:p w14:paraId="0B7907B6" w14:textId="77777777" w:rsidR="00644DB0" w:rsidRDefault="00644DB0">
            <w:pPr>
              <w:spacing w:line="240" w:lineRule="exact"/>
              <w:jc w:val="center"/>
              <w:rPr>
                <w:rFonts w:ascii="宋体" w:eastAsia="宋体" w:hAnsi="宋体"/>
                <w:sz w:val="18"/>
                <w:szCs w:val="18"/>
              </w:rPr>
            </w:pPr>
          </w:p>
        </w:tc>
        <w:tc>
          <w:tcPr>
            <w:tcW w:w="1782" w:type="pct"/>
            <w:vAlign w:val="center"/>
          </w:tcPr>
          <w:p w14:paraId="3D299A4A"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工程伦理</w:t>
            </w:r>
          </w:p>
        </w:tc>
        <w:tc>
          <w:tcPr>
            <w:tcW w:w="379" w:type="pct"/>
            <w:vAlign w:val="center"/>
          </w:tcPr>
          <w:p w14:paraId="0010CE7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385" w:type="pct"/>
            <w:vAlign w:val="center"/>
          </w:tcPr>
          <w:p w14:paraId="1FCCBBE4" w14:textId="77777777" w:rsidR="00644DB0" w:rsidRDefault="00000000">
            <w:pPr>
              <w:spacing w:line="240" w:lineRule="exact"/>
              <w:jc w:val="center"/>
              <w:rPr>
                <w:rFonts w:ascii="宋体" w:eastAsia="宋体" w:hAnsi="宋体"/>
                <w:bCs/>
                <w:sz w:val="18"/>
                <w:szCs w:val="18"/>
              </w:rPr>
            </w:pPr>
            <w:r>
              <w:rPr>
                <w:rFonts w:ascii="宋体" w:eastAsia="宋体" w:hAnsi="宋体" w:hint="eastAsia"/>
                <w:sz w:val="18"/>
                <w:szCs w:val="18"/>
              </w:rPr>
              <w:t>必修</w:t>
            </w:r>
          </w:p>
        </w:tc>
        <w:tc>
          <w:tcPr>
            <w:tcW w:w="308" w:type="pct"/>
            <w:vAlign w:val="center"/>
          </w:tcPr>
          <w:p w14:paraId="0C50D075"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w:t>
            </w:r>
          </w:p>
        </w:tc>
        <w:tc>
          <w:tcPr>
            <w:tcW w:w="308" w:type="pct"/>
            <w:vAlign w:val="center"/>
          </w:tcPr>
          <w:p w14:paraId="1359C337"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16</w:t>
            </w:r>
          </w:p>
        </w:tc>
        <w:tc>
          <w:tcPr>
            <w:tcW w:w="308" w:type="pct"/>
            <w:vAlign w:val="center"/>
          </w:tcPr>
          <w:p w14:paraId="75A2DCFC" w14:textId="77777777" w:rsidR="00644DB0" w:rsidRDefault="00000000">
            <w:pPr>
              <w:spacing w:line="240" w:lineRule="exact"/>
              <w:jc w:val="center"/>
              <w:rPr>
                <w:rFonts w:ascii="宋体" w:eastAsia="宋体" w:hAnsi="宋体"/>
                <w:bCs/>
                <w:sz w:val="18"/>
                <w:szCs w:val="18"/>
              </w:rPr>
            </w:pPr>
            <w:r>
              <w:rPr>
                <w:rFonts w:ascii="宋体" w:eastAsia="宋体" w:hAnsi="宋体"/>
                <w:sz w:val="18"/>
                <w:szCs w:val="18"/>
              </w:rPr>
              <w:t>1</w:t>
            </w:r>
          </w:p>
        </w:tc>
        <w:tc>
          <w:tcPr>
            <w:tcW w:w="308" w:type="pct"/>
            <w:vMerge/>
            <w:vAlign w:val="center"/>
          </w:tcPr>
          <w:p w14:paraId="04049EBF" w14:textId="77777777" w:rsidR="00644DB0" w:rsidRDefault="00644DB0">
            <w:pPr>
              <w:spacing w:line="240" w:lineRule="exact"/>
              <w:jc w:val="center"/>
              <w:rPr>
                <w:rFonts w:ascii="宋体" w:eastAsia="宋体" w:hAnsi="宋体"/>
                <w:sz w:val="18"/>
                <w:szCs w:val="18"/>
              </w:rPr>
            </w:pPr>
          </w:p>
        </w:tc>
        <w:tc>
          <w:tcPr>
            <w:tcW w:w="923" w:type="pct"/>
            <w:vMerge/>
            <w:vAlign w:val="center"/>
          </w:tcPr>
          <w:p w14:paraId="404AA7C7" w14:textId="77777777" w:rsidR="00644DB0" w:rsidRDefault="00644DB0">
            <w:pPr>
              <w:spacing w:line="240" w:lineRule="exact"/>
              <w:rPr>
                <w:rFonts w:ascii="宋体" w:eastAsia="宋体" w:hAnsi="宋体"/>
                <w:sz w:val="18"/>
                <w:szCs w:val="18"/>
              </w:rPr>
            </w:pPr>
          </w:p>
        </w:tc>
      </w:tr>
      <w:tr w:rsidR="00644DB0" w14:paraId="420B9C42" w14:textId="77777777">
        <w:trPr>
          <w:cantSplit/>
          <w:trHeight w:val="340"/>
          <w:jc w:val="center"/>
        </w:trPr>
        <w:tc>
          <w:tcPr>
            <w:tcW w:w="143" w:type="pct"/>
            <w:vMerge/>
            <w:textDirection w:val="tbRlV"/>
            <w:vAlign w:val="center"/>
          </w:tcPr>
          <w:p w14:paraId="02278C54" w14:textId="77777777" w:rsidR="00644DB0" w:rsidRDefault="00644DB0">
            <w:pPr>
              <w:spacing w:line="240" w:lineRule="exact"/>
              <w:ind w:left="113" w:right="113"/>
              <w:jc w:val="center"/>
              <w:rPr>
                <w:rFonts w:ascii="宋体" w:eastAsia="宋体" w:hAnsi="宋体"/>
                <w:sz w:val="18"/>
                <w:szCs w:val="18"/>
              </w:rPr>
            </w:pPr>
          </w:p>
        </w:tc>
        <w:tc>
          <w:tcPr>
            <w:tcW w:w="155" w:type="pct"/>
            <w:vMerge/>
            <w:vAlign w:val="center"/>
          </w:tcPr>
          <w:p w14:paraId="423F11B0" w14:textId="77777777" w:rsidR="00644DB0" w:rsidRDefault="00644DB0">
            <w:pPr>
              <w:spacing w:line="240" w:lineRule="exact"/>
              <w:jc w:val="center"/>
              <w:rPr>
                <w:rFonts w:ascii="宋体" w:eastAsia="宋体" w:hAnsi="宋体"/>
                <w:sz w:val="18"/>
                <w:szCs w:val="18"/>
                <w:highlight w:val="yellow"/>
              </w:rPr>
            </w:pPr>
          </w:p>
        </w:tc>
        <w:tc>
          <w:tcPr>
            <w:tcW w:w="1782" w:type="pct"/>
            <w:vAlign w:val="center"/>
          </w:tcPr>
          <w:p w14:paraId="08965600" w14:textId="77777777" w:rsidR="00644DB0" w:rsidRDefault="00000000">
            <w:pPr>
              <w:spacing w:line="240" w:lineRule="exact"/>
              <w:rPr>
                <w:rFonts w:ascii="宋体" w:eastAsia="宋体" w:hAnsi="宋体"/>
                <w:b/>
                <w:sz w:val="18"/>
                <w:szCs w:val="18"/>
              </w:rPr>
            </w:pPr>
            <w:r>
              <w:rPr>
                <w:rFonts w:ascii="宋体" w:eastAsia="宋体" w:hAnsi="宋体" w:hint="eastAsia"/>
                <w:sz w:val="18"/>
                <w:szCs w:val="18"/>
              </w:rPr>
              <w:t>专业英语</w:t>
            </w:r>
          </w:p>
        </w:tc>
        <w:tc>
          <w:tcPr>
            <w:tcW w:w="379" w:type="pct"/>
            <w:vAlign w:val="center"/>
          </w:tcPr>
          <w:p w14:paraId="0A6DE5F1" w14:textId="77777777" w:rsidR="00644DB0" w:rsidRDefault="00000000">
            <w:pPr>
              <w:spacing w:line="240" w:lineRule="exact"/>
              <w:jc w:val="center"/>
              <w:rPr>
                <w:rFonts w:ascii="宋体" w:eastAsia="宋体" w:hAnsi="宋体"/>
                <w:b/>
                <w:sz w:val="18"/>
                <w:szCs w:val="18"/>
              </w:rPr>
            </w:pPr>
            <w:r>
              <w:rPr>
                <w:rFonts w:ascii="宋体" w:eastAsia="宋体" w:hAnsi="宋体" w:hint="eastAsia"/>
                <w:sz w:val="18"/>
                <w:szCs w:val="18"/>
              </w:rPr>
              <w:t>考试</w:t>
            </w:r>
          </w:p>
        </w:tc>
        <w:tc>
          <w:tcPr>
            <w:tcW w:w="385" w:type="pct"/>
            <w:vAlign w:val="center"/>
          </w:tcPr>
          <w:p w14:paraId="351AFAE9" w14:textId="77777777" w:rsidR="00644DB0" w:rsidRDefault="00000000">
            <w:pPr>
              <w:spacing w:line="240" w:lineRule="exact"/>
              <w:jc w:val="center"/>
              <w:rPr>
                <w:rFonts w:ascii="宋体" w:eastAsia="宋体" w:hAnsi="宋体"/>
                <w:b/>
                <w:sz w:val="18"/>
                <w:szCs w:val="18"/>
              </w:rPr>
            </w:pPr>
            <w:r>
              <w:rPr>
                <w:rFonts w:ascii="宋体" w:eastAsia="宋体" w:hAnsi="宋体" w:hint="eastAsia"/>
                <w:sz w:val="18"/>
                <w:szCs w:val="18"/>
              </w:rPr>
              <w:t>必修</w:t>
            </w:r>
          </w:p>
        </w:tc>
        <w:tc>
          <w:tcPr>
            <w:tcW w:w="308" w:type="pct"/>
            <w:vAlign w:val="center"/>
          </w:tcPr>
          <w:p w14:paraId="67188480" w14:textId="77777777" w:rsidR="00644DB0" w:rsidRDefault="00000000">
            <w:pPr>
              <w:spacing w:line="240" w:lineRule="exact"/>
              <w:jc w:val="center"/>
              <w:rPr>
                <w:rFonts w:ascii="宋体" w:eastAsia="宋体" w:hAnsi="宋体"/>
                <w:b/>
                <w:sz w:val="18"/>
                <w:szCs w:val="18"/>
              </w:rPr>
            </w:pPr>
            <w:r>
              <w:rPr>
                <w:rFonts w:ascii="宋体" w:eastAsia="宋体" w:hAnsi="宋体" w:hint="eastAsia"/>
                <w:sz w:val="18"/>
                <w:szCs w:val="18"/>
              </w:rPr>
              <w:t>1</w:t>
            </w:r>
          </w:p>
        </w:tc>
        <w:tc>
          <w:tcPr>
            <w:tcW w:w="308" w:type="pct"/>
            <w:vAlign w:val="center"/>
          </w:tcPr>
          <w:p w14:paraId="32A003C2" w14:textId="77777777" w:rsidR="00644DB0" w:rsidRDefault="00000000">
            <w:pPr>
              <w:spacing w:line="240" w:lineRule="exact"/>
              <w:jc w:val="center"/>
              <w:rPr>
                <w:rFonts w:ascii="宋体" w:eastAsia="宋体" w:hAnsi="宋体"/>
                <w:b/>
                <w:sz w:val="18"/>
                <w:szCs w:val="18"/>
              </w:rPr>
            </w:pPr>
            <w:r>
              <w:rPr>
                <w:rFonts w:ascii="宋体" w:eastAsia="宋体" w:hAnsi="宋体" w:hint="eastAsia"/>
                <w:sz w:val="18"/>
                <w:szCs w:val="18"/>
              </w:rPr>
              <w:t>3</w:t>
            </w:r>
            <w:r>
              <w:rPr>
                <w:rFonts w:ascii="宋体" w:eastAsia="宋体" w:hAnsi="宋体"/>
                <w:sz w:val="18"/>
                <w:szCs w:val="18"/>
              </w:rPr>
              <w:t>2</w:t>
            </w:r>
          </w:p>
        </w:tc>
        <w:tc>
          <w:tcPr>
            <w:tcW w:w="308" w:type="pct"/>
            <w:vAlign w:val="center"/>
          </w:tcPr>
          <w:p w14:paraId="3FBCFA79" w14:textId="77777777" w:rsidR="00644DB0" w:rsidRDefault="00000000">
            <w:pPr>
              <w:spacing w:line="240" w:lineRule="exact"/>
              <w:jc w:val="center"/>
              <w:rPr>
                <w:rFonts w:ascii="宋体" w:eastAsia="宋体" w:hAnsi="宋体"/>
                <w:b/>
                <w:sz w:val="18"/>
                <w:szCs w:val="18"/>
              </w:rPr>
            </w:pPr>
            <w:r>
              <w:rPr>
                <w:rFonts w:ascii="宋体" w:eastAsia="宋体" w:hAnsi="宋体" w:hint="eastAsia"/>
                <w:sz w:val="18"/>
                <w:szCs w:val="18"/>
              </w:rPr>
              <w:t>2</w:t>
            </w:r>
          </w:p>
        </w:tc>
        <w:tc>
          <w:tcPr>
            <w:tcW w:w="308" w:type="pct"/>
            <w:vMerge/>
            <w:vAlign w:val="center"/>
          </w:tcPr>
          <w:p w14:paraId="4FE1DB5C" w14:textId="77777777" w:rsidR="00644DB0" w:rsidRDefault="00644DB0">
            <w:pPr>
              <w:spacing w:line="240" w:lineRule="exact"/>
              <w:jc w:val="center"/>
              <w:rPr>
                <w:rFonts w:ascii="宋体" w:eastAsia="宋体" w:hAnsi="宋体"/>
                <w:sz w:val="18"/>
                <w:szCs w:val="18"/>
              </w:rPr>
            </w:pPr>
          </w:p>
        </w:tc>
        <w:tc>
          <w:tcPr>
            <w:tcW w:w="923" w:type="pct"/>
            <w:vMerge/>
            <w:vAlign w:val="center"/>
          </w:tcPr>
          <w:p w14:paraId="26A92560" w14:textId="77777777" w:rsidR="00644DB0" w:rsidRDefault="00644DB0">
            <w:pPr>
              <w:spacing w:line="240" w:lineRule="exact"/>
              <w:rPr>
                <w:rFonts w:ascii="宋体" w:eastAsia="宋体" w:hAnsi="宋体"/>
                <w:sz w:val="18"/>
                <w:szCs w:val="18"/>
              </w:rPr>
            </w:pPr>
          </w:p>
        </w:tc>
      </w:tr>
      <w:tr w:rsidR="00644DB0" w14:paraId="31B35360" w14:textId="77777777">
        <w:trPr>
          <w:cantSplit/>
          <w:trHeight w:val="340"/>
          <w:jc w:val="center"/>
        </w:trPr>
        <w:tc>
          <w:tcPr>
            <w:tcW w:w="143" w:type="pct"/>
            <w:vMerge/>
            <w:textDirection w:val="tbRlV"/>
            <w:vAlign w:val="center"/>
          </w:tcPr>
          <w:p w14:paraId="52765549" w14:textId="77777777" w:rsidR="00644DB0" w:rsidRDefault="00644DB0">
            <w:pPr>
              <w:spacing w:line="240" w:lineRule="exact"/>
              <w:ind w:left="113" w:right="113"/>
              <w:jc w:val="center"/>
              <w:rPr>
                <w:rFonts w:ascii="宋体" w:eastAsia="宋体" w:hAnsi="宋体"/>
                <w:sz w:val="18"/>
                <w:szCs w:val="18"/>
              </w:rPr>
            </w:pPr>
          </w:p>
        </w:tc>
        <w:tc>
          <w:tcPr>
            <w:tcW w:w="155" w:type="pct"/>
            <w:vMerge w:val="restart"/>
            <w:vAlign w:val="center"/>
          </w:tcPr>
          <w:p w14:paraId="20B2AC0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专业课</w:t>
            </w:r>
          </w:p>
        </w:tc>
        <w:tc>
          <w:tcPr>
            <w:tcW w:w="1782" w:type="pct"/>
            <w:vAlign w:val="center"/>
          </w:tcPr>
          <w:p w14:paraId="017E98EF" w14:textId="77777777" w:rsidR="00644DB0" w:rsidRDefault="00000000">
            <w:pPr>
              <w:spacing w:line="240" w:lineRule="exact"/>
              <w:rPr>
                <w:rFonts w:ascii="宋体" w:eastAsia="宋体" w:hAnsi="宋体"/>
                <w:sz w:val="18"/>
                <w:szCs w:val="18"/>
                <w:highlight w:val="yellow"/>
              </w:rPr>
            </w:pPr>
            <w:r>
              <w:rPr>
                <w:rFonts w:ascii="宋体" w:eastAsia="宋体" w:hAnsi="宋体" w:hint="eastAsia"/>
                <w:sz w:val="18"/>
                <w:szCs w:val="18"/>
              </w:rPr>
              <w:t>综合交通运输规划</w:t>
            </w:r>
          </w:p>
        </w:tc>
        <w:tc>
          <w:tcPr>
            <w:tcW w:w="379" w:type="pct"/>
            <w:vAlign w:val="center"/>
          </w:tcPr>
          <w:p w14:paraId="70BDBD1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385" w:type="pct"/>
            <w:vAlign w:val="center"/>
          </w:tcPr>
          <w:p w14:paraId="3A0D463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2A4BD6BE"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w:t>
            </w:r>
          </w:p>
        </w:tc>
        <w:tc>
          <w:tcPr>
            <w:tcW w:w="308" w:type="pct"/>
            <w:vAlign w:val="center"/>
          </w:tcPr>
          <w:p w14:paraId="3A7A0F4A"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48</w:t>
            </w:r>
          </w:p>
        </w:tc>
        <w:tc>
          <w:tcPr>
            <w:tcW w:w="308" w:type="pct"/>
            <w:vAlign w:val="center"/>
          </w:tcPr>
          <w:p w14:paraId="77A962AB"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1</w:t>
            </w:r>
          </w:p>
        </w:tc>
        <w:tc>
          <w:tcPr>
            <w:tcW w:w="308" w:type="pct"/>
            <w:vMerge w:val="restart"/>
            <w:vAlign w:val="center"/>
          </w:tcPr>
          <w:p w14:paraId="383B43B1"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6</w:t>
            </w:r>
          </w:p>
        </w:tc>
        <w:tc>
          <w:tcPr>
            <w:tcW w:w="923" w:type="pct"/>
            <w:vMerge w:val="restart"/>
            <w:vAlign w:val="center"/>
          </w:tcPr>
          <w:p w14:paraId="54A0A3A8"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3D061C26" w14:textId="77777777">
        <w:trPr>
          <w:cantSplit/>
          <w:trHeight w:val="340"/>
          <w:jc w:val="center"/>
        </w:trPr>
        <w:tc>
          <w:tcPr>
            <w:tcW w:w="143" w:type="pct"/>
            <w:vMerge/>
            <w:textDirection w:val="tbRlV"/>
            <w:vAlign w:val="center"/>
          </w:tcPr>
          <w:p w14:paraId="47926091" w14:textId="77777777" w:rsidR="00644DB0" w:rsidRDefault="00644DB0">
            <w:pPr>
              <w:spacing w:line="240" w:lineRule="exact"/>
              <w:ind w:left="113" w:right="113"/>
              <w:jc w:val="center"/>
              <w:rPr>
                <w:rFonts w:ascii="宋体" w:eastAsia="宋体" w:hAnsi="宋体"/>
                <w:sz w:val="18"/>
                <w:szCs w:val="18"/>
              </w:rPr>
            </w:pPr>
          </w:p>
        </w:tc>
        <w:tc>
          <w:tcPr>
            <w:tcW w:w="155" w:type="pct"/>
            <w:vMerge/>
            <w:textDirection w:val="tbRlV"/>
            <w:vAlign w:val="center"/>
          </w:tcPr>
          <w:p w14:paraId="558F7A95" w14:textId="77777777" w:rsidR="00644DB0" w:rsidRDefault="00644DB0">
            <w:pPr>
              <w:spacing w:line="240" w:lineRule="exact"/>
              <w:ind w:left="113" w:right="113"/>
              <w:jc w:val="center"/>
              <w:rPr>
                <w:rFonts w:ascii="宋体" w:eastAsia="宋体" w:hAnsi="宋体"/>
                <w:sz w:val="18"/>
                <w:szCs w:val="18"/>
              </w:rPr>
            </w:pPr>
          </w:p>
        </w:tc>
        <w:tc>
          <w:tcPr>
            <w:tcW w:w="1782" w:type="pct"/>
            <w:vAlign w:val="center"/>
          </w:tcPr>
          <w:p w14:paraId="7C5E9325" w14:textId="77777777" w:rsidR="00644DB0" w:rsidRDefault="00000000">
            <w:pPr>
              <w:spacing w:line="240" w:lineRule="exact"/>
              <w:rPr>
                <w:rFonts w:ascii="宋体" w:eastAsia="宋体" w:hAnsi="宋体"/>
                <w:sz w:val="18"/>
                <w:szCs w:val="18"/>
                <w:highlight w:val="cyan"/>
              </w:rPr>
            </w:pPr>
            <w:r>
              <w:rPr>
                <w:rFonts w:ascii="宋体" w:eastAsia="宋体" w:hAnsi="宋体" w:hint="eastAsia"/>
                <w:sz w:val="18"/>
                <w:szCs w:val="18"/>
              </w:rPr>
              <w:t>交通数据分析与建模</w:t>
            </w:r>
          </w:p>
        </w:tc>
        <w:tc>
          <w:tcPr>
            <w:tcW w:w="379" w:type="pct"/>
            <w:vAlign w:val="center"/>
          </w:tcPr>
          <w:p w14:paraId="533FFDA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385" w:type="pct"/>
            <w:vAlign w:val="center"/>
          </w:tcPr>
          <w:p w14:paraId="58F302C0"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308" w:type="pct"/>
            <w:vAlign w:val="center"/>
          </w:tcPr>
          <w:p w14:paraId="7DBD6F17"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w:t>
            </w:r>
          </w:p>
        </w:tc>
        <w:tc>
          <w:tcPr>
            <w:tcW w:w="308" w:type="pct"/>
            <w:vAlign w:val="center"/>
          </w:tcPr>
          <w:p w14:paraId="675BC269"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48</w:t>
            </w:r>
          </w:p>
        </w:tc>
        <w:tc>
          <w:tcPr>
            <w:tcW w:w="308" w:type="pct"/>
            <w:vAlign w:val="center"/>
          </w:tcPr>
          <w:p w14:paraId="463E1621" w14:textId="77777777" w:rsidR="00644DB0" w:rsidRDefault="00000000">
            <w:pPr>
              <w:spacing w:line="240" w:lineRule="exact"/>
              <w:jc w:val="center"/>
              <w:rPr>
                <w:rFonts w:ascii="宋体" w:eastAsia="宋体" w:hAnsi="宋体"/>
                <w:sz w:val="18"/>
                <w:szCs w:val="18"/>
              </w:rPr>
            </w:pPr>
            <w:r>
              <w:rPr>
                <w:rFonts w:ascii="宋体" w:eastAsia="宋体" w:hAnsi="宋体" w:hint="eastAsia"/>
                <w:color w:val="000000"/>
                <w:sz w:val="18"/>
                <w:szCs w:val="18"/>
              </w:rPr>
              <w:t>1</w:t>
            </w:r>
          </w:p>
        </w:tc>
        <w:tc>
          <w:tcPr>
            <w:tcW w:w="308" w:type="pct"/>
            <w:vMerge/>
            <w:vAlign w:val="center"/>
          </w:tcPr>
          <w:p w14:paraId="56E3BD9D"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79EE10C4" w14:textId="77777777" w:rsidR="00644DB0" w:rsidRDefault="00644DB0">
            <w:pPr>
              <w:widowControl/>
              <w:spacing w:line="240" w:lineRule="exact"/>
              <w:rPr>
                <w:rFonts w:ascii="宋体" w:eastAsia="宋体" w:hAnsi="宋体"/>
                <w:sz w:val="18"/>
                <w:szCs w:val="18"/>
              </w:rPr>
            </w:pPr>
          </w:p>
        </w:tc>
      </w:tr>
      <w:tr w:rsidR="00644DB0" w14:paraId="665E8E2A" w14:textId="77777777">
        <w:trPr>
          <w:cantSplit/>
          <w:trHeight w:val="340"/>
          <w:jc w:val="center"/>
        </w:trPr>
        <w:tc>
          <w:tcPr>
            <w:tcW w:w="143" w:type="pct"/>
            <w:vMerge/>
            <w:textDirection w:val="tbRlV"/>
            <w:vAlign w:val="center"/>
          </w:tcPr>
          <w:p w14:paraId="2E72BBD7" w14:textId="77777777" w:rsidR="00644DB0" w:rsidRDefault="00644DB0">
            <w:pPr>
              <w:spacing w:line="240" w:lineRule="exact"/>
              <w:ind w:left="113" w:right="113"/>
              <w:jc w:val="center"/>
              <w:rPr>
                <w:rFonts w:ascii="宋体" w:eastAsia="宋体" w:hAnsi="宋体"/>
                <w:sz w:val="18"/>
                <w:szCs w:val="18"/>
              </w:rPr>
            </w:pPr>
          </w:p>
        </w:tc>
        <w:tc>
          <w:tcPr>
            <w:tcW w:w="155" w:type="pct"/>
            <w:vMerge/>
            <w:textDirection w:val="tbRlV"/>
            <w:vAlign w:val="center"/>
          </w:tcPr>
          <w:p w14:paraId="029CFF60" w14:textId="77777777" w:rsidR="00644DB0" w:rsidRDefault="00644DB0">
            <w:pPr>
              <w:spacing w:line="240" w:lineRule="exact"/>
              <w:ind w:left="113" w:right="113"/>
              <w:jc w:val="center"/>
              <w:rPr>
                <w:rFonts w:ascii="宋体" w:eastAsia="宋体" w:hAnsi="宋体" w:cs="宋体"/>
                <w:sz w:val="18"/>
                <w:szCs w:val="18"/>
              </w:rPr>
            </w:pPr>
          </w:p>
        </w:tc>
        <w:tc>
          <w:tcPr>
            <w:tcW w:w="1782" w:type="pct"/>
            <w:vAlign w:val="center"/>
          </w:tcPr>
          <w:p w14:paraId="5BFDB84D"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沥青与沥青混合料</w:t>
            </w:r>
          </w:p>
        </w:tc>
        <w:tc>
          <w:tcPr>
            <w:tcW w:w="379" w:type="pct"/>
            <w:vAlign w:val="center"/>
          </w:tcPr>
          <w:p w14:paraId="2F94452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385" w:type="pct"/>
            <w:vAlign w:val="center"/>
          </w:tcPr>
          <w:p w14:paraId="662ED31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308" w:type="pct"/>
            <w:vAlign w:val="center"/>
          </w:tcPr>
          <w:p w14:paraId="2D643FD1"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w:t>
            </w:r>
          </w:p>
        </w:tc>
        <w:tc>
          <w:tcPr>
            <w:tcW w:w="308" w:type="pct"/>
            <w:vAlign w:val="center"/>
          </w:tcPr>
          <w:p w14:paraId="79F10C70"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48</w:t>
            </w:r>
          </w:p>
        </w:tc>
        <w:tc>
          <w:tcPr>
            <w:tcW w:w="308" w:type="pct"/>
            <w:vAlign w:val="center"/>
          </w:tcPr>
          <w:p w14:paraId="2F772AE3" w14:textId="77777777" w:rsidR="00644DB0" w:rsidRDefault="00000000">
            <w:pPr>
              <w:spacing w:line="240" w:lineRule="exact"/>
              <w:jc w:val="center"/>
              <w:rPr>
                <w:rFonts w:ascii="宋体" w:eastAsia="宋体" w:hAnsi="宋体"/>
                <w:color w:val="000000"/>
                <w:sz w:val="18"/>
                <w:szCs w:val="18"/>
              </w:rPr>
            </w:pPr>
            <w:r>
              <w:rPr>
                <w:rFonts w:ascii="宋体" w:eastAsia="宋体" w:hAnsi="宋体"/>
                <w:sz w:val="18"/>
                <w:szCs w:val="18"/>
              </w:rPr>
              <w:t>1</w:t>
            </w:r>
          </w:p>
        </w:tc>
        <w:tc>
          <w:tcPr>
            <w:tcW w:w="308" w:type="pct"/>
            <w:vMerge/>
            <w:vAlign w:val="center"/>
          </w:tcPr>
          <w:p w14:paraId="09B5063C"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00BCCF04" w14:textId="77777777" w:rsidR="00644DB0" w:rsidRDefault="00644DB0">
            <w:pPr>
              <w:widowControl/>
              <w:spacing w:line="240" w:lineRule="exact"/>
              <w:rPr>
                <w:rFonts w:ascii="宋体" w:eastAsia="宋体" w:hAnsi="宋体"/>
                <w:sz w:val="18"/>
                <w:szCs w:val="18"/>
              </w:rPr>
            </w:pPr>
          </w:p>
        </w:tc>
      </w:tr>
      <w:tr w:rsidR="00644DB0" w14:paraId="424457A9" w14:textId="77777777">
        <w:trPr>
          <w:cantSplit/>
          <w:trHeight w:val="340"/>
          <w:jc w:val="center"/>
        </w:trPr>
        <w:tc>
          <w:tcPr>
            <w:tcW w:w="143" w:type="pct"/>
            <w:vMerge/>
            <w:textDirection w:val="tbRlV"/>
            <w:vAlign w:val="center"/>
          </w:tcPr>
          <w:p w14:paraId="5480C690" w14:textId="77777777" w:rsidR="00644DB0" w:rsidRDefault="00644DB0">
            <w:pPr>
              <w:spacing w:line="240" w:lineRule="exact"/>
              <w:ind w:left="113" w:right="113"/>
              <w:jc w:val="center"/>
              <w:rPr>
                <w:rFonts w:ascii="宋体" w:eastAsia="宋体" w:hAnsi="宋体"/>
                <w:sz w:val="18"/>
                <w:szCs w:val="18"/>
              </w:rPr>
            </w:pPr>
          </w:p>
        </w:tc>
        <w:tc>
          <w:tcPr>
            <w:tcW w:w="155" w:type="pct"/>
            <w:vMerge/>
            <w:textDirection w:val="tbRlV"/>
            <w:vAlign w:val="center"/>
          </w:tcPr>
          <w:p w14:paraId="6B4E576E" w14:textId="77777777" w:rsidR="00644DB0" w:rsidRDefault="00644DB0">
            <w:pPr>
              <w:spacing w:line="240" w:lineRule="exact"/>
              <w:ind w:left="113" w:right="113"/>
              <w:jc w:val="center"/>
              <w:rPr>
                <w:rFonts w:ascii="宋体" w:eastAsia="宋体" w:hAnsi="宋体" w:cs="宋体"/>
                <w:sz w:val="18"/>
                <w:szCs w:val="18"/>
              </w:rPr>
            </w:pPr>
          </w:p>
        </w:tc>
        <w:tc>
          <w:tcPr>
            <w:tcW w:w="1782" w:type="pct"/>
            <w:vAlign w:val="center"/>
          </w:tcPr>
          <w:p w14:paraId="377CFDFD" w14:textId="77777777" w:rsidR="00644DB0" w:rsidRDefault="00000000">
            <w:pPr>
              <w:spacing w:line="240" w:lineRule="exact"/>
              <w:rPr>
                <w:rFonts w:ascii="宋体" w:eastAsia="宋体" w:hAnsi="宋体"/>
                <w:b/>
                <w:bCs/>
                <w:color w:val="000000"/>
                <w:sz w:val="18"/>
                <w:szCs w:val="18"/>
                <w:highlight w:val="cyan"/>
              </w:rPr>
            </w:pPr>
            <w:r>
              <w:rPr>
                <w:rFonts w:ascii="宋体" w:eastAsia="宋体" w:hAnsi="宋体" w:hint="eastAsia"/>
                <w:bCs/>
                <w:color w:val="000000"/>
                <w:sz w:val="18"/>
                <w:szCs w:val="18"/>
              </w:rPr>
              <w:t>智慧交通运输系统</w:t>
            </w:r>
          </w:p>
        </w:tc>
        <w:tc>
          <w:tcPr>
            <w:tcW w:w="379" w:type="pct"/>
            <w:vAlign w:val="center"/>
          </w:tcPr>
          <w:p w14:paraId="5128A375" w14:textId="77777777" w:rsidR="00644DB0" w:rsidRDefault="00000000">
            <w:pPr>
              <w:spacing w:line="240" w:lineRule="exact"/>
              <w:jc w:val="center"/>
              <w:rPr>
                <w:rFonts w:ascii="宋体" w:eastAsia="宋体" w:hAnsi="宋体"/>
                <w:sz w:val="18"/>
                <w:szCs w:val="18"/>
                <w:highlight w:val="cyan"/>
              </w:rPr>
            </w:pPr>
            <w:r>
              <w:rPr>
                <w:rFonts w:ascii="宋体" w:eastAsia="宋体" w:hAnsi="宋体" w:hint="eastAsia"/>
                <w:sz w:val="18"/>
                <w:szCs w:val="18"/>
              </w:rPr>
              <w:t>考试</w:t>
            </w:r>
          </w:p>
        </w:tc>
        <w:tc>
          <w:tcPr>
            <w:tcW w:w="385" w:type="pct"/>
            <w:vAlign w:val="center"/>
          </w:tcPr>
          <w:p w14:paraId="1F13A376" w14:textId="77777777" w:rsidR="00644DB0" w:rsidRDefault="00000000">
            <w:pPr>
              <w:spacing w:line="240" w:lineRule="exact"/>
              <w:jc w:val="center"/>
              <w:rPr>
                <w:rFonts w:ascii="宋体" w:eastAsia="宋体" w:hAnsi="宋体"/>
                <w:sz w:val="18"/>
                <w:szCs w:val="18"/>
                <w:highlight w:val="cyan"/>
              </w:rPr>
            </w:pPr>
            <w:r>
              <w:rPr>
                <w:rFonts w:ascii="宋体" w:eastAsia="宋体" w:hAnsi="宋体" w:hint="eastAsia"/>
                <w:bCs/>
                <w:sz w:val="18"/>
                <w:szCs w:val="18"/>
              </w:rPr>
              <w:t>选修</w:t>
            </w:r>
          </w:p>
        </w:tc>
        <w:tc>
          <w:tcPr>
            <w:tcW w:w="308" w:type="pct"/>
            <w:vAlign w:val="center"/>
          </w:tcPr>
          <w:p w14:paraId="4F72A52E" w14:textId="77777777" w:rsidR="00644DB0" w:rsidRDefault="00000000">
            <w:pPr>
              <w:spacing w:line="240" w:lineRule="exact"/>
              <w:jc w:val="center"/>
              <w:rPr>
                <w:rFonts w:ascii="宋体" w:eastAsia="宋体" w:hAnsi="宋体"/>
                <w:sz w:val="18"/>
                <w:szCs w:val="18"/>
                <w:highlight w:val="cyan"/>
              </w:rPr>
            </w:pPr>
            <w:r>
              <w:rPr>
                <w:rFonts w:ascii="宋体" w:eastAsia="宋体" w:hAnsi="宋体"/>
                <w:sz w:val="18"/>
                <w:szCs w:val="18"/>
              </w:rPr>
              <w:t>3</w:t>
            </w:r>
          </w:p>
        </w:tc>
        <w:tc>
          <w:tcPr>
            <w:tcW w:w="308" w:type="pct"/>
            <w:vAlign w:val="center"/>
          </w:tcPr>
          <w:p w14:paraId="7C37C234" w14:textId="77777777" w:rsidR="00644DB0" w:rsidRDefault="00000000">
            <w:pPr>
              <w:spacing w:line="240" w:lineRule="exact"/>
              <w:jc w:val="center"/>
              <w:rPr>
                <w:rFonts w:ascii="宋体" w:eastAsia="宋体" w:hAnsi="宋体"/>
                <w:sz w:val="18"/>
                <w:szCs w:val="18"/>
                <w:highlight w:val="cyan"/>
              </w:rPr>
            </w:pPr>
            <w:r>
              <w:rPr>
                <w:rFonts w:ascii="宋体" w:eastAsia="宋体" w:hAnsi="宋体"/>
                <w:sz w:val="18"/>
                <w:szCs w:val="18"/>
              </w:rPr>
              <w:t>48</w:t>
            </w:r>
          </w:p>
        </w:tc>
        <w:tc>
          <w:tcPr>
            <w:tcW w:w="308" w:type="pct"/>
            <w:vAlign w:val="center"/>
          </w:tcPr>
          <w:p w14:paraId="022245B2" w14:textId="77777777" w:rsidR="00644DB0" w:rsidRDefault="00000000">
            <w:pPr>
              <w:spacing w:line="240" w:lineRule="exact"/>
              <w:jc w:val="center"/>
              <w:rPr>
                <w:rFonts w:ascii="宋体" w:eastAsia="宋体" w:hAnsi="宋体"/>
                <w:sz w:val="18"/>
                <w:szCs w:val="18"/>
                <w:highlight w:val="cyan"/>
              </w:rPr>
            </w:pPr>
            <w:r>
              <w:rPr>
                <w:rFonts w:ascii="宋体" w:eastAsia="宋体" w:hAnsi="宋体"/>
                <w:sz w:val="18"/>
                <w:szCs w:val="18"/>
              </w:rPr>
              <w:t>2</w:t>
            </w:r>
          </w:p>
        </w:tc>
        <w:tc>
          <w:tcPr>
            <w:tcW w:w="308" w:type="pct"/>
            <w:vMerge/>
            <w:vAlign w:val="center"/>
          </w:tcPr>
          <w:p w14:paraId="77D87A6E"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46DDB3B7" w14:textId="77777777" w:rsidR="00644DB0" w:rsidRDefault="00644DB0">
            <w:pPr>
              <w:widowControl/>
              <w:spacing w:line="240" w:lineRule="exact"/>
              <w:rPr>
                <w:rFonts w:ascii="宋体" w:eastAsia="宋体" w:hAnsi="宋体"/>
                <w:sz w:val="18"/>
                <w:szCs w:val="18"/>
              </w:rPr>
            </w:pPr>
          </w:p>
        </w:tc>
      </w:tr>
      <w:tr w:rsidR="00644DB0" w14:paraId="1385B712" w14:textId="77777777">
        <w:trPr>
          <w:cantSplit/>
          <w:trHeight w:val="340"/>
          <w:jc w:val="center"/>
        </w:trPr>
        <w:tc>
          <w:tcPr>
            <w:tcW w:w="143" w:type="pct"/>
            <w:vMerge/>
            <w:textDirection w:val="tbRlV"/>
            <w:vAlign w:val="center"/>
          </w:tcPr>
          <w:p w14:paraId="52E3C29D" w14:textId="77777777" w:rsidR="00644DB0" w:rsidRDefault="00644DB0">
            <w:pPr>
              <w:spacing w:line="240" w:lineRule="exact"/>
              <w:ind w:left="113" w:right="113"/>
              <w:jc w:val="center"/>
              <w:rPr>
                <w:rFonts w:ascii="宋体" w:eastAsia="宋体" w:hAnsi="宋体"/>
                <w:sz w:val="18"/>
                <w:szCs w:val="18"/>
              </w:rPr>
            </w:pPr>
          </w:p>
        </w:tc>
        <w:tc>
          <w:tcPr>
            <w:tcW w:w="155" w:type="pct"/>
            <w:vMerge/>
            <w:textDirection w:val="tbRlV"/>
            <w:vAlign w:val="center"/>
          </w:tcPr>
          <w:p w14:paraId="06ADE12C" w14:textId="77777777" w:rsidR="00644DB0" w:rsidRDefault="00644DB0">
            <w:pPr>
              <w:spacing w:line="240" w:lineRule="exact"/>
              <w:ind w:left="113" w:right="113"/>
              <w:jc w:val="center"/>
              <w:rPr>
                <w:rFonts w:ascii="宋体" w:eastAsia="宋体" w:hAnsi="宋体" w:cs="宋体"/>
                <w:sz w:val="18"/>
                <w:szCs w:val="18"/>
              </w:rPr>
            </w:pPr>
          </w:p>
        </w:tc>
        <w:tc>
          <w:tcPr>
            <w:tcW w:w="1782" w:type="pct"/>
            <w:vAlign w:val="center"/>
          </w:tcPr>
          <w:p w14:paraId="57A40A2F"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工程数值方法（全英文）</w:t>
            </w:r>
          </w:p>
        </w:tc>
        <w:tc>
          <w:tcPr>
            <w:tcW w:w="379" w:type="pct"/>
            <w:vAlign w:val="center"/>
          </w:tcPr>
          <w:p w14:paraId="4B27859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385" w:type="pct"/>
            <w:vAlign w:val="center"/>
          </w:tcPr>
          <w:p w14:paraId="463BD30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选修</w:t>
            </w:r>
          </w:p>
        </w:tc>
        <w:tc>
          <w:tcPr>
            <w:tcW w:w="308" w:type="pct"/>
            <w:vAlign w:val="center"/>
          </w:tcPr>
          <w:p w14:paraId="001ACA93"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3</w:t>
            </w:r>
          </w:p>
        </w:tc>
        <w:tc>
          <w:tcPr>
            <w:tcW w:w="308" w:type="pct"/>
            <w:vAlign w:val="center"/>
          </w:tcPr>
          <w:p w14:paraId="1EDA0A86"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48</w:t>
            </w:r>
          </w:p>
        </w:tc>
        <w:tc>
          <w:tcPr>
            <w:tcW w:w="308" w:type="pct"/>
            <w:vAlign w:val="center"/>
          </w:tcPr>
          <w:p w14:paraId="2DD27519"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2</w:t>
            </w:r>
          </w:p>
        </w:tc>
        <w:tc>
          <w:tcPr>
            <w:tcW w:w="308" w:type="pct"/>
            <w:vMerge/>
            <w:vAlign w:val="center"/>
          </w:tcPr>
          <w:p w14:paraId="7DE30DB4"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0A91B97D" w14:textId="77777777" w:rsidR="00644DB0" w:rsidRDefault="00644DB0">
            <w:pPr>
              <w:widowControl/>
              <w:spacing w:line="240" w:lineRule="exact"/>
              <w:rPr>
                <w:rFonts w:ascii="宋体" w:eastAsia="宋体" w:hAnsi="宋体"/>
                <w:sz w:val="18"/>
                <w:szCs w:val="18"/>
              </w:rPr>
            </w:pPr>
          </w:p>
        </w:tc>
      </w:tr>
      <w:tr w:rsidR="00644DB0" w14:paraId="1AA2ABA2" w14:textId="77777777">
        <w:trPr>
          <w:cantSplit/>
          <w:trHeight w:val="340"/>
          <w:jc w:val="center"/>
        </w:trPr>
        <w:tc>
          <w:tcPr>
            <w:tcW w:w="143" w:type="pct"/>
            <w:vMerge w:val="restart"/>
            <w:vAlign w:val="center"/>
          </w:tcPr>
          <w:p w14:paraId="0BCCEC0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lastRenderedPageBreak/>
              <w:t>非学位课</w:t>
            </w:r>
          </w:p>
        </w:tc>
        <w:tc>
          <w:tcPr>
            <w:tcW w:w="155" w:type="pct"/>
            <w:vMerge w:val="restart"/>
            <w:vAlign w:val="center"/>
          </w:tcPr>
          <w:p w14:paraId="4F87B51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1782" w:type="pct"/>
            <w:vAlign w:val="center"/>
          </w:tcPr>
          <w:p w14:paraId="243BFAF2"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机器学习与算法分析</w:t>
            </w:r>
          </w:p>
        </w:tc>
        <w:tc>
          <w:tcPr>
            <w:tcW w:w="379" w:type="pct"/>
            <w:vAlign w:val="center"/>
          </w:tcPr>
          <w:p w14:paraId="2C16CE7D"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01FC4A3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46B7A0F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0DA6985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4B2F416F"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1</w:t>
            </w:r>
          </w:p>
        </w:tc>
        <w:tc>
          <w:tcPr>
            <w:tcW w:w="308" w:type="pct"/>
            <w:vMerge w:val="restart"/>
            <w:vAlign w:val="center"/>
          </w:tcPr>
          <w:p w14:paraId="6EEE1484" w14:textId="77777777" w:rsidR="00644DB0" w:rsidRDefault="00000000">
            <w:pPr>
              <w:spacing w:line="240" w:lineRule="exact"/>
              <w:jc w:val="center"/>
              <w:rPr>
                <w:rFonts w:ascii="宋体" w:eastAsia="宋体" w:hAnsi="宋体"/>
                <w:sz w:val="18"/>
                <w:szCs w:val="18"/>
                <w:highlight w:val="cyan"/>
              </w:rPr>
            </w:pPr>
            <w:r>
              <w:rPr>
                <w:rFonts w:ascii="宋体" w:eastAsia="宋体" w:hAnsi="宋体"/>
                <w:sz w:val="18"/>
                <w:szCs w:val="18"/>
              </w:rPr>
              <w:t>4</w:t>
            </w:r>
          </w:p>
        </w:tc>
        <w:tc>
          <w:tcPr>
            <w:tcW w:w="923" w:type="pct"/>
            <w:vMerge w:val="restart"/>
            <w:vAlign w:val="center"/>
          </w:tcPr>
          <w:p w14:paraId="3E95F9F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45DB561D" w14:textId="77777777">
        <w:trPr>
          <w:cantSplit/>
          <w:trHeight w:val="340"/>
          <w:jc w:val="center"/>
        </w:trPr>
        <w:tc>
          <w:tcPr>
            <w:tcW w:w="143" w:type="pct"/>
            <w:vMerge/>
            <w:vAlign w:val="center"/>
          </w:tcPr>
          <w:p w14:paraId="6D9F1CD9"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0C22971D" w14:textId="77777777" w:rsidR="00644DB0" w:rsidRDefault="00644DB0">
            <w:pPr>
              <w:spacing w:line="240" w:lineRule="exact"/>
              <w:jc w:val="center"/>
              <w:rPr>
                <w:rFonts w:ascii="宋体" w:eastAsia="宋体" w:hAnsi="宋体"/>
                <w:bCs/>
                <w:sz w:val="18"/>
                <w:szCs w:val="18"/>
              </w:rPr>
            </w:pPr>
          </w:p>
        </w:tc>
        <w:tc>
          <w:tcPr>
            <w:tcW w:w="1782" w:type="pct"/>
            <w:vAlign w:val="center"/>
          </w:tcPr>
          <w:p w14:paraId="260BE4C4"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计算机仿真理论与设计</w:t>
            </w:r>
          </w:p>
        </w:tc>
        <w:tc>
          <w:tcPr>
            <w:tcW w:w="379" w:type="pct"/>
            <w:vAlign w:val="center"/>
          </w:tcPr>
          <w:p w14:paraId="3153F3A5"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7CB6BC8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096AB09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5D04E03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1F1AEF55"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1</w:t>
            </w:r>
          </w:p>
        </w:tc>
        <w:tc>
          <w:tcPr>
            <w:tcW w:w="308" w:type="pct"/>
            <w:vMerge/>
            <w:vAlign w:val="center"/>
          </w:tcPr>
          <w:p w14:paraId="675C56AF"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5C766A5D" w14:textId="77777777" w:rsidR="00644DB0" w:rsidRDefault="00644DB0">
            <w:pPr>
              <w:widowControl/>
              <w:spacing w:line="240" w:lineRule="exact"/>
              <w:rPr>
                <w:rFonts w:ascii="宋体" w:eastAsia="宋体" w:hAnsi="宋体"/>
                <w:sz w:val="18"/>
                <w:szCs w:val="18"/>
              </w:rPr>
            </w:pPr>
          </w:p>
        </w:tc>
      </w:tr>
      <w:tr w:rsidR="00644DB0" w14:paraId="487B19E5" w14:textId="77777777">
        <w:trPr>
          <w:cantSplit/>
          <w:trHeight w:val="340"/>
          <w:jc w:val="center"/>
        </w:trPr>
        <w:tc>
          <w:tcPr>
            <w:tcW w:w="143" w:type="pct"/>
            <w:vMerge/>
            <w:vAlign w:val="center"/>
          </w:tcPr>
          <w:p w14:paraId="0A8378B2"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70B9F630" w14:textId="77777777" w:rsidR="00644DB0" w:rsidRDefault="00644DB0">
            <w:pPr>
              <w:spacing w:line="240" w:lineRule="exact"/>
              <w:jc w:val="center"/>
              <w:rPr>
                <w:rFonts w:ascii="宋体" w:eastAsia="宋体" w:hAnsi="宋体"/>
                <w:bCs/>
                <w:sz w:val="18"/>
                <w:szCs w:val="18"/>
              </w:rPr>
            </w:pPr>
          </w:p>
        </w:tc>
        <w:tc>
          <w:tcPr>
            <w:tcW w:w="1782" w:type="pct"/>
            <w:vAlign w:val="center"/>
          </w:tcPr>
          <w:p w14:paraId="2926921D"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交通分析与设计</w:t>
            </w:r>
          </w:p>
        </w:tc>
        <w:tc>
          <w:tcPr>
            <w:tcW w:w="379" w:type="pct"/>
            <w:vAlign w:val="center"/>
          </w:tcPr>
          <w:p w14:paraId="47C033FB"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33970F0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4528807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3DD652C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6231FFBE" w14:textId="77777777" w:rsidR="00644DB0" w:rsidRDefault="00000000">
            <w:pPr>
              <w:spacing w:line="240" w:lineRule="exact"/>
              <w:jc w:val="center"/>
              <w:rPr>
                <w:rFonts w:ascii="宋体" w:eastAsia="宋体" w:hAnsi="宋体"/>
                <w:color w:val="FF0000"/>
                <w:sz w:val="18"/>
                <w:szCs w:val="18"/>
              </w:rPr>
            </w:pPr>
            <w:r>
              <w:rPr>
                <w:rFonts w:ascii="宋体" w:eastAsia="宋体" w:hAnsi="宋体" w:hint="eastAsia"/>
                <w:sz w:val="18"/>
                <w:szCs w:val="18"/>
              </w:rPr>
              <w:t>1</w:t>
            </w:r>
          </w:p>
        </w:tc>
        <w:tc>
          <w:tcPr>
            <w:tcW w:w="308" w:type="pct"/>
            <w:vMerge/>
            <w:vAlign w:val="center"/>
          </w:tcPr>
          <w:p w14:paraId="332D145C"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6372DC52" w14:textId="77777777" w:rsidR="00644DB0" w:rsidRDefault="00644DB0">
            <w:pPr>
              <w:widowControl/>
              <w:spacing w:line="240" w:lineRule="exact"/>
              <w:rPr>
                <w:rFonts w:ascii="宋体" w:eastAsia="宋体" w:hAnsi="宋体"/>
                <w:sz w:val="18"/>
                <w:szCs w:val="18"/>
              </w:rPr>
            </w:pPr>
          </w:p>
        </w:tc>
      </w:tr>
      <w:tr w:rsidR="00644DB0" w14:paraId="72A00A69" w14:textId="77777777">
        <w:trPr>
          <w:cantSplit/>
          <w:trHeight w:val="340"/>
          <w:jc w:val="center"/>
        </w:trPr>
        <w:tc>
          <w:tcPr>
            <w:tcW w:w="143" w:type="pct"/>
            <w:vMerge/>
            <w:vAlign w:val="center"/>
          </w:tcPr>
          <w:p w14:paraId="359D3372"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6ACB5A4D" w14:textId="77777777" w:rsidR="00644DB0" w:rsidRDefault="00644DB0">
            <w:pPr>
              <w:spacing w:line="240" w:lineRule="exact"/>
              <w:jc w:val="center"/>
              <w:rPr>
                <w:rFonts w:ascii="宋体" w:eastAsia="宋体" w:hAnsi="宋体"/>
                <w:bCs/>
                <w:sz w:val="18"/>
                <w:szCs w:val="18"/>
              </w:rPr>
            </w:pPr>
          </w:p>
        </w:tc>
        <w:tc>
          <w:tcPr>
            <w:tcW w:w="1782" w:type="pct"/>
            <w:vAlign w:val="center"/>
          </w:tcPr>
          <w:p w14:paraId="16543D87" w14:textId="77777777" w:rsidR="00644DB0" w:rsidRDefault="00000000">
            <w:pPr>
              <w:spacing w:line="240" w:lineRule="exact"/>
              <w:rPr>
                <w:rFonts w:ascii="宋体" w:eastAsia="宋体" w:hAnsi="宋体"/>
                <w:color w:val="000000"/>
                <w:sz w:val="18"/>
                <w:szCs w:val="18"/>
              </w:rPr>
            </w:pPr>
            <w:r>
              <w:rPr>
                <w:rFonts w:ascii="宋体" w:eastAsia="宋体" w:hAnsi="宋体" w:hint="eastAsia"/>
                <w:bCs/>
                <w:sz w:val="18"/>
                <w:szCs w:val="18"/>
              </w:rPr>
              <w:t>交通仿真分析方法及应用</w:t>
            </w:r>
          </w:p>
        </w:tc>
        <w:tc>
          <w:tcPr>
            <w:tcW w:w="379" w:type="pct"/>
            <w:vAlign w:val="center"/>
          </w:tcPr>
          <w:p w14:paraId="38C919C4" w14:textId="77777777" w:rsidR="00644DB0" w:rsidRDefault="00000000">
            <w:pPr>
              <w:spacing w:line="240" w:lineRule="exact"/>
              <w:jc w:val="center"/>
              <w:rPr>
                <w:rFonts w:ascii="宋体" w:eastAsia="宋体" w:hAnsi="宋体"/>
                <w:color w:val="000000"/>
                <w:sz w:val="18"/>
                <w:szCs w:val="18"/>
              </w:rPr>
            </w:pPr>
            <w:r>
              <w:rPr>
                <w:rFonts w:ascii="宋体" w:eastAsia="宋体" w:hAnsi="宋体"/>
                <w:sz w:val="18"/>
                <w:szCs w:val="18"/>
              </w:rPr>
              <w:t>考查</w:t>
            </w:r>
          </w:p>
        </w:tc>
        <w:tc>
          <w:tcPr>
            <w:tcW w:w="385" w:type="pct"/>
            <w:vAlign w:val="center"/>
          </w:tcPr>
          <w:p w14:paraId="15EE571D" w14:textId="77777777" w:rsidR="00644DB0" w:rsidRDefault="00000000">
            <w:pPr>
              <w:spacing w:line="240" w:lineRule="exact"/>
              <w:jc w:val="center"/>
              <w:rPr>
                <w:rFonts w:ascii="宋体" w:eastAsia="宋体" w:hAnsi="宋体"/>
                <w:color w:val="000000"/>
                <w:sz w:val="18"/>
                <w:szCs w:val="18"/>
              </w:rPr>
            </w:pPr>
            <w:r>
              <w:rPr>
                <w:rFonts w:ascii="宋体" w:eastAsia="宋体" w:hAnsi="宋体" w:hint="eastAsia"/>
                <w:sz w:val="18"/>
                <w:szCs w:val="18"/>
              </w:rPr>
              <w:t>选修</w:t>
            </w:r>
          </w:p>
        </w:tc>
        <w:tc>
          <w:tcPr>
            <w:tcW w:w="308" w:type="pct"/>
            <w:vAlign w:val="center"/>
          </w:tcPr>
          <w:p w14:paraId="73909E04" w14:textId="77777777" w:rsidR="00644DB0" w:rsidRDefault="00000000">
            <w:pPr>
              <w:spacing w:line="240" w:lineRule="exact"/>
              <w:jc w:val="center"/>
              <w:rPr>
                <w:rFonts w:ascii="宋体" w:eastAsia="宋体" w:hAnsi="宋体"/>
                <w:color w:val="000000"/>
                <w:sz w:val="18"/>
                <w:szCs w:val="18"/>
              </w:rPr>
            </w:pPr>
            <w:r>
              <w:rPr>
                <w:rFonts w:ascii="宋体" w:eastAsia="宋体" w:hAnsi="宋体" w:hint="eastAsia"/>
                <w:sz w:val="18"/>
                <w:szCs w:val="18"/>
              </w:rPr>
              <w:t>2</w:t>
            </w:r>
          </w:p>
        </w:tc>
        <w:tc>
          <w:tcPr>
            <w:tcW w:w="308" w:type="pct"/>
            <w:vAlign w:val="center"/>
          </w:tcPr>
          <w:p w14:paraId="0E0AFF49" w14:textId="77777777" w:rsidR="00644DB0" w:rsidRDefault="00000000">
            <w:pPr>
              <w:spacing w:line="240" w:lineRule="exact"/>
              <w:jc w:val="center"/>
              <w:rPr>
                <w:rFonts w:ascii="宋体" w:eastAsia="宋体" w:hAnsi="宋体"/>
                <w:color w:val="000000"/>
                <w:sz w:val="18"/>
                <w:szCs w:val="18"/>
              </w:rPr>
            </w:pPr>
            <w:r>
              <w:rPr>
                <w:rFonts w:ascii="宋体" w:eastAsia="宋体" w:hAnsi="宋体" w:hint="eastAsia"/>
                <w:sz w:val="18"/>
                <w:szCs w:val="18"/>
              </w:rPr>
              <w:t>32</w:t>
            </w:r>
          </w:p>
        </w:tc>
        <w:tc>
          <w:tcPr>
            <w:tcW w:w="308" w:type="pct"/>
            <w:vAlign w:val="center"/>
          </w:tcPr>
          <w:p w14:paraId="56F04280" w14:textId="77777777" w:rsidR="00644DB0" w:rsidRDefault="00000000">
            <w:pPr>
              <w:spacing w:line="240" w:lineRule="exact"/>
              <w:jc w:val="center"/>
              <w:rPr>
                <w:rFonts w:ascii="宋体" w:eastAsia="宋体" w:hAnsi="宋体"/>
                <w:color w:val="000000"/>
                <w:sz w:val="18"/>
                <w:szCs w:val="18"/>
              </w:rPr>
            </w:pPr>
            <w:r>
              <w:rPr>
                <w:rFonts w:ascii="宋体" w:eastAsia="宋体" w:hAnsi="宋体"/>
                <w:sz w:val="18"/>
                <w:szCs w:val="18"/>
              </w:rPr>
              <w:t>1</w:t>
            </w:r>
          </w:p>
        </w:tc>
        <w:tc>
          <w:tcPr>
            <w:tcW w:w="308" w:type="pct"/>
            <w:vMerge/>
            <w:vAlign w:val="center"/>
          </w:tcPr>
          <w:p w14:paraId="5A33FE11"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17A6BCA7" w14:textId="77777777" w:rsidR="00644DB0" w:rsidRDefault="00644DB0">
            <w:pPr>
              <w:widowControl/>
              <w:spacing w:line="240" w:lineRule="exact"/>
              <w:rPr>
                <w:rFonts w:ascii="宋体" w:eastAsia="宋体" w:hAnsi="宋体"/>
                <w:sz w:val="18"/>
                <w:szCs w:val="18"/>
              </w:rPr>
            </w:pPr>
          </w:p>
        </w:tc>
      </w:tr>
      <w:tr w:rsidR="00644DB0" w14:paraId="21F7A67F" w14:textId="77777777">
        <w:trPr>
          <w:cantSplit/>
          <w:trHeight w:val="340"/>
          <w:jc w:val="center"/>
        </w:trPr>
        <w:tc>
          <w:tcPr>
            <w:tcW w:w="143" w:type="pct"/>
            <w:vMerge/>
            <w:vAlign w:val="center"/>
          </w:tcPr>
          <w:p w14:paraId="00BC63BF"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564B44C4" w14:textId="77777777" w:rsidR="00644DB0" w:rsidRDefault="00644DB0">
            <w:pPr>
              <w:spacing w:line="240" w:lineRule="exact"/>
              <w:jc w:val="center"/>
              <w:rPr>
                <w:rFonts w:ascii="宋体" w:eastAsia="宋体" w:hAnsi="宋体"/>
                <w:bCs/>
                <w:sz w:val="18"/>
                <w:szCs w:val="18"/>
              </w:rPr>
            </w:pPr>
          </w:p>
        </w:tc>
        <w:tc>
          <w:tcPr>
            <w:tcW w:w="1782" w:type="pct"/>
            <w:vAlign w:val="center"/>
          </w:tcPr>
          <w:p w14:paraId="2099FDC1" w14:textId="77777777" w:rsidR="00644DB0" w:rsidRDefault="00000000">
            <w:pPr>
              <w:spacing w:line="240" w:lineRule="exact"/>
              <w:rPr>
                <w:rFonts w:ascii="宋体" w:eastAsia="宋体" w:hAnsi="宋体"/>
                <w:sz w:val="18"/>
                <w:szCs w:val="18"/>
              </w:rPr>
            </w:pPr>
            <w:r>
              <w:rPr>
                <w:rFonts w:ascii="宋体" w:eastAsia="宋体" w:hAnsi="宋体"/>
                <w:bCs/>
                <w:sz w:val="18"/>
                <w:szCs w:val="18"/>
              </w:rPr>
              <w:t>道路工程结构设计原理</w:t>
            </w:r>
          </w:p>
        </w:tc>
        <w:tc>
          <w:tcPr>
            <w:tcW w:w="379" w:type="pct"/>
            <w:vAlign w:val="center"/>
          </w:tcPr>
          <w:p w14:paraId="4EA89F4B"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w:t>
            </w:r>
            <w:r>
              <w:rPr>
                <w:rFonts w:ascii="宋体" w:eastAsia="宋体" w:hAnsi="宋体" w:hint="eastAsia"/>
                <w:sz w:val="18"/>
                <w:szCs w:val="18"/>
              </w:rPr>
              <w:t>查</w:t>
            </w:r>
          </w:p>
        </w:tc>
        <w:tc>
          <w:tcPr>
            <w:tcW w:w="385" w:type="pct"/>
            <w:vAlign w:val="center"/>
          </w:tcPr>
          <w:p w14:paraId="35F3D35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65FF9B4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19F5CBF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059F7BC9"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1</w:t>
            </w:r>
          </w:p>
        </w:tc>
        <w:tc>
          <w:tcPr>
            <w:tcW w:w="308" w:type="pct"/>
            <w:vMerge/>
            <w:vAlign w:val="center"/>
          </w:tcPr>
          <w:p w14:paraId="525C7D73"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41457DCB" w14:textId="77777777" w:rsidR="00644DB0" w:rsidRDefault="00644DB0">
            <w:pPr>
              <w:widowControl/>
              <w:spacing w:line="240" w:lineRule="exact"/>
              <w:rPr>
                <w:rFonts w:ascii="宋体" w:eastAsia="宋体" w:hAnsi="宋体"/>
                <w:sz w:val="18"/>
                <w:szCs w:val="18"/>
              </w:rPr>
            </w:pPr>
          </w:p>
        </w:tc>
      </w:tr>
      <w:tr w:rsidR="00644DB0" w14:paraId="4A2582C4" w14:textId="77777777">
        <w:trPr>
          <w:cantSplit/>
          <w:trHeight w:val="340"/>
          <w:jc w:val="center"/>
        </w:trPr>
        <w:tc>
          <w:tcPr>
            <w:tcW w:w="143" w:type="pct"/>
            <w:vMerge/>
            <w:vAlign w:val="center"/>
          </w:tcPr>
          <w:p w14:paraId="34BB1022"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0766B276" w14:textId="77777777" w:rsidR="00644DB0" w:rsidRDefault="00644DB0">
            <w:pPr>
              <w:spacing w:line="240" w:lineRule="exact"/>
              <w:jc w:val="center"/>
              <w:rPr>
                <w:rFonts w:ascii="宋体" w:eastAsia="宋体" w:hAnsi="宋体"/>
                <w:bCs/>
                <w:sz w:val="18"/>
                <w:szCs w:val="18"/>
              </w:rPr>
            </w:pPr>
          </w:p>
        </w:tc>
        <w:tc>
          <w:tcPr>
            <w:tcW w:w="1782" w:type="pct"/>
            <w:vAlign w:val="center"/>
          </w:tcPr>
          <w:p w14:paraId="09D8FEA2" w14:textId="77777777" w:rsidR="00644DB0" w:rsidRDefault="00000000">
            <w:pPr>
              <w:spacing w:line="240" w:lineRule="exact"/>
              <w:rPr>
                <w:rFonts w:ascii="宋体" w:eastAsia="宋体" w:hAnsi="宋体"/>
                <w:bCs/>
                <w:sz w:val="18"/>
                <w:szCs w:val="18"/>
              </w:rPr>
            </w:pPr>
            <w:r>
              <w:rPr>
                <w:rFonts w:ascii="宋体" w:eastAsia="宋体" w:hAnsi="宋体" w:hint="eastAsia"/>
                <w:sz w:val="18"/>
                <w:szCs w:val="18"/>
              </w:rPr>
              <w:t>路面结构分析</w:t>
            </w:r>
          </w:p>
        </w:tc>
        <w:tc>
          <w:tcPr>
            <w:tcW w:w="379" w:type="pct"/>
            <w:vAlign w:val="center"/>
          </w:tcPr>
          <w:p w14:paraId="64AD554E"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68AE83F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0A09E43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3884D60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5B132E98"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1</w:t>
            </w:r>
          </w:p>
        </w:tc>
        <w:tc>
          <w:tcPr>
            <w:tcW w:w="308" w:type="pct"/>
            <w:vMerge/>
            <w:vAlign w:val="center"/>
          </w:tcPr>
          <w:p w14:paraId="09EF6094"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3F58BBB2" w14:textId="77777777" w:rsidR="00644DB0" w:rsidRDefault="00644DB0">
            <w:pPr>
              <w:widowControl/>
              <w:spacing w:line="240" w:lineRule="exact"/>
              <w:rPr>
                <w:rFonts w:ascii="宋体" w:eastAsia="宋体" w:hAnsi="宋体"/>
                <w:sz w:val="18"/>
                <w:szCs w:val="18"/>
              </w:rPr>
            </w:pPr>
          </w:p>
        </w:tc>
      </w:tr>
      <w:tr w:rsidR="00644DB0" w14:paraId="762BAB05" w14:textId="77777777">
        <w:trPr>
          <w:cantSplit/>
          <w:trHeight w:val="340"/>
          <w:jc w:val="center"/>
        </w:trPr>
        <w:tc>
          <w:tcPr>
            <w:tcW w:w="143" w:type="pct"/>
            <w:vMerge/>
            <w:vAlign w:val="center"/>
          </w:tcPr>
          <w:p w14:paraId="1C1670A6"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23EC42CF" w14:textId="77777777" w:rsidR="00644DB0" w:rsidRDefault="00644DB0">
            <w:pPr>
              <w:spacing w:line="240" w:lineRule="exact"/>
              <w:jc w:val="center"/>
              <w:rPr>
                <w:rFonts w:ascii="宋体" w:eastAsia="宋体" w:hAnsi="宋体"/>
                <w:bCs/>
                <w:sz w:val="18"/>
                <w:szCs w:val="18"/>
              </w:rPr>
            </w:pPr>
          </w:p>
        </w:tc>
        <w:tc>
          <w:tcPr>
            <w:tcW w:w="1782" w:type="pct"/>
            <w:vAlign w:val="center"/>
          </w:tcPr>
          <w:p w14:paraId="39CBC30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现代工程材料</w:t>
            </w:r>
          </w:p>
        </w:tc>
        <w:tc>
          <w:tcPr>
            <w:tcW w:w="379" w:type="pct"/>
            <w:vAlign w:val="center"/>
          </w:tcPr>
          <w:p w14:paraId="59050C53"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31B6BBD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4A522D2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4D9C2F6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7BD264C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Merge/>
            <w:vAlign w:val="center"/>
          </w:tcPr>
          <w:p w14:paraId="5170ACD0" w14:textId="77777777" w:rsidR="00644DB0" w:rsidRDefault="00644DB0">
            <w:pPr>
              <w:widowControl/>
              <w:spacing w:line="240" w:lineRule="exact"/>
              <w:jc w:val="center"/>
              <w:rPr>
                <w:rFonts w:ascii="宋体" w:eastAsia="宋体" w:hAnsi="宋体"/>
                <w:sz w:val="18"/>
                <w:szCs w:val="18"/>
                <w:highlight w:val="yellow"/>
              </w:rPr>
            </w:pPr>
          </w:p>
        </w:tc>
        <w:tc>
          <w:tcPr>
            <w:tcW w:w="923" w:type="pct"/>
            <w:vMerge/>
            <w:vAlign w:val="center"/>
          </w:tcPr>
          <w:p w14:paraId="6AA279E8" w14:textId="77777777" w:rsidR="00644DB0" w:rsidRDefault="00644DB0">
            <w:pPr>
              <w:widowControl/>
              <w:spacing w:line="240" w:lineRule="exact"/>
              <w:rPr>
                <w:rFonts w:ascii="宋体" w:eastAsia="宋体" w:hAnsi="宋体"/>
                <w:sz w:val="18"/>
                <w:szCs w:val="18"/>
                <w:highlight w:val="yellow"/>
              </w:rPr>
            </w:pPr>
          </w:p>
        </w:tc>
      </w:tr>
      <w:tr w:rsidR="00644DB0" w14:paraId="6AA770A9" w14:textId="77777777">
        <w:trPr>
          <w:cantSplit/>
          <w:trHeight w:val="340"/>
          <w:jc w:val="center"/>
        </w:trPr>
        <w:tc>
          <w:tcPr>
            <w:tcW w:w="143" w:type="pct"/>
            <w:vMerge/>
            <w:vAlign w:val="center"/>
          </w:tcPr>
          <w:p w14:paraId="044CD4AF"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1287E66A" w14:textId="77777777" w:rsidR="00644DB0" w:rsidRDefault="00644DB0">
            <w:pPr>
              <w:spacing w:line="240" w:lineRule="exact"/>
              <w:jc w:val="center"/>
              <w:rPr>
                <w:rFonts w:ascii="宋体" w:eastAsia="宋体" w:hAnsi="宋体"/>
                <w:bCs/>
                <w:sz w:val="18"/>
                <w:szCs w:val="18"/>
              </w:rPr>
            </w:pPr>
          </w:p>
        </w:tc>
        <w:tc>
          <w:tcPr>
            <w:tcW w:w="1782" w:type="pct"/>
            <w:vAlign w:val="center"/>
          </w:tcPr>
          <w:p w14:paraId="029F23C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交通运输安全</w:t>
            </w:r>
          </w:p>
        </w:tc>
        <w:tc>
          <w:tcPr>
            <w:tcW w:w="379" w:type="pct"/>
            <w:vAlign w:val="center"/>
          </w:tcPr>
          <w:p w14:paraId="2E2BAC9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385" w:type="pct"/>
            <w:vAlign w:val="center"/>
          </w:tcPr>
          <w:p w14:paraId="5C899C1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2634F5E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58CB059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7FA3890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Merge/>
            <w:vAlign w:val="center"/>
          </w:tcPr>
          <w:p w14:paraId="3FCC39A4" w14:textId="77777777" w:rsidR="00644DB0" w:rsidRDefault="00644DB0">
            <w:pPr>
              <w:widowControl/>
              <w:spacing w:line="240" w:lineRule="exact"/>
              <w:jc w:val="center"/>
              <w:rPr>
                <w:rFonts w:ascii="宋体" w:eastAsia="宋体" w:hAnsi="宋体"/>
                <w:sz w:val="18"/>
                <w:szCs w:val="18"/>
                <w:highlight w:val="yellow"/>
              </w:rPr>
            </w:pPr>
          </w:p>
        </w:tc>
        <w:tc>
          <w:tcPr>
            <w:tcW w:w="923" w:type="pct"/>
            <w:vMerge/>
            <w:vAlign w:val="center"/>
          </w:tcPr>
          <w:p w14:paraId="18CC24AB" w14:textId="77777777" w:rsidR="00644DB0" w:rsidRDefault="00644DB0">
            <w:pPr>
              <w:widowControl/>
              <w:spacing w:line="240" w:lineRule="exact"/>
              <w:rPr>
                <w:rFonts w:ascii="宋体" w:eastAsia="宋体" w:hAnsi="宋体"/>
                <w:sz w:val="18"/>
                <w:szCs w:val="18"/>
                <w:highlight w:val="yellow"/>
              </w:rPr>
            </w:pPr>
          </w:p>
        </w:tc>
      </w:tr>
      <w:tr w:rsidR="00644DB0" w14:paraId="42FF46DB" w14:textId="77777777">
        <w:trPr>
          <w:cantSplit/>
          <w:trHeight w:val="340"/>
          <w:jc w:val="center"/>
        </w:trPr>
        <w:tc>
          <w:tcPr>
            <w:tcW w:w="143" w:type="pct"/>
            <w:vMerge/>
            <w:vAlign w:val="center"/>
          </w:tcPr>
          <w:p w14:paraId="3499FA9B"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122FE5C7" w14:textId="77777777" w:rsidR="00644DB0" w:rsidRDefault="00644DB0">
            <w:pPr>
              <w:spacing w:line="240" w:lineRule="exact"/>
              <w:jc w:val="center"/>
              <w:rPr>
                <w:rFonts w:ascii="宋体" w:eastAsia="宋体" w:hAnsi="宋体"/>
                <w:bCs/>
                <w:sz w:val="18"/>
                <w:szCs w:val="18"/>
              </w:rPr>
            </w:pPr>
          </w:p>
        </w:tc>
        <w:tc>
          <w:tcPr>
            <w:tcW w:w="1782" w:type="pct"/>
            <w:vAlign w:val="center"/>
          </w:tcPr>
          <w:p w14:paraId="528EB21F"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交通管理与控制技术</w:t>
            </w:r>
          </w:p>
        </w:tc>
        <w:tc>
          <w:tcPr>
            <w:tcW w:w="379" w:type="pct"/>
            <w:vAlign w:val="center"/>
          </w:tcPr>
          <w:p w14:paraId="47543D4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385" w:type="pct"/>
            <w:vAlign w:val="center"/>
          </w:tcPr>
          <w:p w14:paraId="05BED95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05A448E1"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0A8C9FA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4FD5A12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Merge/>
            <w:vAlign w:val="center"/>
          </w:tcPr>
          <w:p w14:paraId="519567E8"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6BC01555" w14:textId="77777777" w:rsidR="00644DB0" w:rsidRDefault="00644DB0">
            <w:pPr>
              <w:widowControl/>
              <w:spacing w:line="240" w:lineRule="exact"/>
              <w:rPr>
                <w:rFonts w:ascii="宋体" w:eastAsia="宋体" w:hAnsi="宋体"/>
                <w:sz w:val="18"/>
                <w:szCs w:val="18"/>
              </w:rPr>
            </w:pPr>
          </w:p>
        </w:tc>
      </w:tr>
      <w:tr w:rsidR="00644DB0" w14:paraId="27FD0C0A" w14:textId="77777777">
        <w:trPr>
          <w:cantSplit/>
          <w:trHeight w:val="340"/>
          <w:jc w:val="center"/>
        </w:trPr>
        <w:tc>
          <w:tcPr>
            <w:tcW w:w="143" w:type="pct"/>
            <w:vMerge/>
            <w:vAlign w:val="center"/>
          </w:tcPr>
          <w:p w14:paraId="564E0577"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0A349221" w14:textId="77777777" w:rsidR="00644DB0" w:rsidRDefault="00644DB0">
            <w:pPr>
              <w:spacing w:line="240" w:lineRule="exact"/>
              <w:jc w:val="center"/>
              <w:rPr>
                <w:rFonts w:ascii="宋体" w:eastAsia="宋体" w:hAnsi="宋体"/>
                <w:bCs/>
                <w:sz w:val="18"/>
                <w:szCs w:val="18"/>
              </w:rPr>
            </w:pPr>
          </w:p>
        </w:tc>
        <w:tc>
          <w:tcPr>
            <w:tcW w:w="1782" w:type="pct"/>
            <w:shd w:val="clear" w:color="auto" w:fill="auto"/>
            <w:vAlign w:val="center"/>
          </w:tcPr>
          <w:p w14:paraId="1DD6C50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智能检测技术</w:t>
            </w:r>
          </w:p>
        </w:tc>
        <w:tc>
          <w:tcPr>
            <w:tcW w:w="379" w:type="pct"/>
            <w:vAlign w:val="center"/>
          </w:tcPr>
          <w:p w14:paraId="535214A8"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0EEF4CD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tc>
        <w:tc>
          <w:tcPr>
            <w:tcW w:w="308" w:type="pct"/>
            <w:vAlign w:val="center"/>
          </w:tcPr>
          <w:p w14:paraId="0D62DB5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308" w:type="pct"/>
            <w:vAlign w:val="center"/>
          </w:tcPr>
          <w:p w14:paraId="2484BA1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32</w:t>
            </w:r>
          </w:p>
        </w:tc>
        <w:tc>
          <w:tcPr>
            <w:tcW w:w="308" w:type="pct"/>
            <w:vAlign w:val="center"/>
          </w:tcPr>
          <w:p w14:paraId="12E50F3B"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2</w:t>
            </w:r>
          </w:p>
        </w:tc>
        <w:tc>
          <w:tcPr>
            <w:tcW w:w="308" w:type="pct"/>
            <w:vMerge/>
            <w:vAlign w:val="center"/>
          </w:tcPr>
          <w:p w14:paraId="78860759"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48D4D505" w14:textId="77777777" w:rsidR="00644DB0" w:rsidRDefault="00644DB0">
            <w:pPr>
              <w:widowControl/>
              <w:spacing w:line="240" w:lineRule="exact"/>
              <w:rPr>
                <w:rFonts w:ascii="宋体" w:eastAsia="宋体" w:hAnsi="宋体"/>
                <w:sz w:val="18"/>
                <w:szCs w:val="18"/>
              </w:rPr>
            </w:pPr>
          </w:p>
        </w:tc>
      </w:tr>
      <w:tr w:rsidR="00644DB0" w14:paraId="1EAC86D1" w14:textId="77777777">
        <w:trPr>
          <w:cantSplit/>
          <w:trHeight w:val="340"/>
          <w:jc w:val="center"/>
        </w:trPr>
        <w:tc>
          <w:tcPr>
            <w:tcW w:w="143" w:type="pct"/>
            <w:vMerge/>
            <w:vAlign w:val="center"/>
          </w:tcPr>
          <w:p w14:paraId="31C3B2B3"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3BAB596A" w14:textId="77777777" w:rsidR="00644DB0" w:rsidRDefault="00644DB0">
            <w:pPr>
              <w:spacing w:line="240" w:lineRule="exact"/>
              <w:jc w:val="center"/>
              <w:rPr>
                <w:rFonts w:ascii="宋体" w:eastAsia="宋体" w:hAnsi="宋体"/>
                <w:bCs/>
                <w:sz w:val="18"/>
                <w:szCs w:val="18"/>
              </w:rPr>
            </w:pPr>
          </w:p>
        </w:tc>
        <w:tc>
          <w:tcPr>
            <w:tcW w:w="1782" w:type="pct"/>
            <w:vAlign w:val="center"/>
          </w:tcPr>
          <w:p w14:paraId="37920FED"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现代施工技术</w:t>
            </w:r>
          </w:p>
        </w:tc>
        <w:tc>
          <w:tcPr>
            <w:tcW w:w="379" w:type="pct"/>
            <w:vAlign w:val="center"/>
          </w:tcPr>
          <w:p w14:paraId="7979B775"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4D8004D4" w14:textId="77777777" w:rsidR="00644DB0" w:rsidRDefault="00000000">
            <w:pPr>
              <w:spacing w:line="240" w:lineRule="exact"/>
              <w:jc w:val="center"/>
              <w:rPr>
                <w:rFonts w:ascii="宋体" w:eastAsia="宋体" w:hAnsi="宋体"/>
                <w:sz w:val="18"/>
                <w:szCs w:val="18"/>
              </w:rPr>
            </w:pPr>
            <w:r>
              <w:rPr>
                <w:rFonts w:ascii="宋体" w:eastAsia="宋体" w:hAnsi="宋体" w:hint="eastAsia"/>
                <w:color w:val="000000"/>
                <w:sz w:val="18"/>
                <w:szCs w:val="18"/>
              </w:rPr>
              <w:t>选修</w:t>
            </w:r>
          </w:p>
        </w:tc>
        <w:tc>
          <w:tcPr>
            <w:tcW w:w="308" w:type="pct"/>
            <w:vAlign w:val="center"/>
          </w:tcPr>
          <w:p w14:paraId="434626A3" w14:textId="77777777" w:rsidR="00644DB0" w:rsidRDefault="00000000">
            <w:pPr>
              <w:spacing w:line="240" w:lineRule="exact"/>
              <w:jc w:val="center"/>
              <w:rPr>
                <w:rFonts w:ascii="宋体" w:eastAsia="宋体" w:hAnsi="宋体"/>
                <w:sz w:val="18"/>
                <w:szCs w:val="18"/>
              </w:rPr>
            </w:pPr>
            <w:r>
              <w:rPr>
                <w:rFonts w:ascii="宋体" w:eastAsia="宋体" w:hAnsi="宋体" w:hint="eastAsia"/>
                <w:bCs/>
                <w:color w:val="000000"/>
                <w:sz w:val="18"/>
                <w:szCs w:val="18"/>
              </w:rPr>
              <w:t>2</w:t>
            </w:r>
          </w:p>
        </w:tc>
        <w:tc>
          <w:tcPr>
            <w:tcW w:w="308" w:type="pct"/>
            <w:vAlign w:val="center"/>
          </w:tcPr>
          <w:p w14:paraId="75450B16" w14:textId="77777777" w:rsidR="00644DB0" w:rsidRDefault="00000000">
            <w:pPr>
              <w:spacing w:line="240" w:lineRule="exact"/>
              <w:jc w:val="center"/>
              <w:rPr>
                <w:rFonts w:ascii="宋体" w:eastAsia="宋体" w:hAnsi="宋体"/>
                <w:sz w:val="18"/>
                <w:szCs w:val="18"/>
              </w:rPr>
            </w:pPr>
            <w:r>
              <w:rPr>
                <w:rFonts w:ascii="宋体" w:eastAsia="宋体" w:hAnsi="宋体" w:hint="eastAsia"/>
                <w:bCs/>
                <w:color w:val="000000"/>
                <w:sz w:val="18"/>
                <w:szCs w:val="18"/>
              </w:rPr>
              <w:t>32</w:t>
            </w:r>
          </w:p>
        </w:tc>
        <w:tc>
          <w:tcPr>
            <w:tcW w:w="308" w:type="pct"/>
            <w:vAlign w:val="center"/>
          </w:tcPr>
          <w:p w14:paraId="74C73CF5" w14:textId="77777777" w:rsidR="00644DB0" w:rsidRDefault="00000000">
            <w:pPr>
              <w:spacing w:line="240" w:lineRule="exact"/>
              <w:jc w:val="center"/>
              <w:rPr>
                <w:rFonts w:ascii="宋体" w:eastAsia="宋体" w:hAnsi="宋体"/>
                <w:sz w:val="18"/>
                <w:szCs w:val="18"/>
              </w:rPr>
            </w:pPr>
            <w:r>
              <w:rPr>
                <w:rFonts w:ascii="宋体" w:eastAsia="宋体" w:hAnsi="宋体"/>
                <w:bCs/>
                <w:color w:val="000000"/>
                <w:sz w:val="18"/>
                <w:szCs w:val="18"/>
              </w:rPr>
              <w:t>2</w:t>
            </w:r>
          </w:p>
        </w:tc>
        <w:tc>
          <w:tcPr>
            <w:tcW w:w="308" w:type="pct"/>
            <w:vMerge/>
            <w:vAlign w:val="center"/>
          </w:tcPr>
          <w:p w14:paraId="1A7A677C"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64E0C9D9" w14:textId="77777777" w:rsidR="00644DB0" w:rsidRDefault="00644DB0">
            <w:pPr>
              <w:widowControl/>
              <w:spacing w:line="240" w:lineRule="exact"/>
              <w:rPr>
                <w:rFonts w:ascii="宋体" w:eastAsia="宋体" w:hAnsi="宋体"/>
                <w:sz w:val="18"/>
                <w:szCs w:val="18"/>
              </w:rPr>
            </w:pPr>
          </w:p>
        </w:tc>
      </w:tr>
      <w:tr w:rsidR="00644DB0" w14:paraId="2B02303B" w14:textId="77777777">
        <w:trPr>
          <w:cantSplit/>
          <w:trHeight w:val="340"/>
          <w:jc w:val="center"/>
        </w:trPr>
        <w:tc>
          <w:tcPr>
            <w:tcW w:w="143" w:type="pct"/>
            <w:vMerge/>
            <w:vAlign w:val="center"/>
          </w:tcPr>
          <w:p w14:paraId="5BBCB280" w14:textId="77777777" w:rsidR="00644DB0" w:rsidRDefault="00644DB0">
            <w:pPr>
              <w:spacing w:line="240" w:lineRule="exact"/>
              <w:jc w:val="center"/>
              <w:rPr>
                <w:rFonts w:ascii="宋体" w:eastAsia="宋体" w:hAnsi="宋体"/>
                <w:sz w:val="18"/>
                <w:szCs w:val="18"/>
              </w:rPr>
            </w:pPr>
          </w:p>
        </w:tc>
        <w:tc>
          <w:tcPr>
            <w:tcW w:w="155" w:type="pct"/>
            <w:vMerge w:val="restart"/>
            <w:vAlign w:val="center"/>
          </w:tcPr>
          <w:p w14:paraId="7118C9A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公共课</w:t>
            </w:r>
          </w:p>
        </w:tc>
        <w:tc>
          <w:tcPr>
            <w:tcW w:w="1782" w:type="pct"/>
            <w:vAlign w:val="center"/>
          </w:tcPr>
          <w:p w14:paraId="5EFC7D0E"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体育</w:t>
            </w:r>
          </w:p>
        </w:tc>
        <w:tc>
          <w:tcPr>
            <w:tcW w:w="379" w:type="pct"/>
            <w:vAlign w:val="center"/>
          </w:tcPr>
          <w:p w14:paraId="1756724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385" w:type="pct"/>
            <w:vAlign w:val="center"/>
          </w:tcPr>
          <w:p w14:paraId="6A69FE3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308" w:type="pct"/>
            <w:vAlign w:val="center"/>
          </w:tcPr>
          <w:p w14:paraId="7F4AF65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308" w:type="pct"/>
            <w:vAlign w:val="center"/>
          </w:tcPr>
          <w:p w14:paraId="79DA8BA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6</w:t>
            </w:r>
          </w:p>
        </w:tc>
        <w:tc>
          <w:tcPr>
            <w:tcW w:w="308" w:type="pct"/>
            <w:tcBorders>
              <w:top w:val="single" w:sz="4" w:space="0" w:color="000000"/>
            </w:tcBorders>
            <w:vAlign w:val="center"/>
          </w:tcPr>
          <w:p w14:paraId="502C6A4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308" w:type="pct"/>
            <w:vMerge w:val="restart"/>
            <w:tcBorders>
              <w:top w:val="single" w:sz="4" w:space="0" w:color="000000"/>
            </w:tcBorders>
            <w:vAlign w:val="center"/>
          </w:tcPr>
          <w:p w14:paraId="52F6BD59" w14:textId="77777777" w:rsidR="00644DB0" w:rsidRDefault="00000000">
            <w:pPr>
              <w:widowControl/>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923" w:type="pct"/>
            <w:tcBorders>
              <w:top w:val="single" w:sz="4" w:space="0" w:color="000000"/>
            </w:tcBorders>
            <w:vAlign w:val="center"/>
          </w:tcPr>
          <w:p w14:paraId="5ECAF412" w14:textId="77777777" w:rsidR="00644DB0" w:rsidRDefault="00000000">
            <w:pPr>
              <w:widowControl/>
              <w:spacing w:line="240" w:lineRule="exact"/>
              <w:rPr>
                <w:rFonts w:ascii="宋体" w:eastAsia="宋体" w:hAnsi="宋体"/>
                <w:bCs/>
                <w:sz w:val="18"/>
                <w:szCs w:val="18"/>
              </w:rPr>
            </w:pPr>
            <w:r>
              <w:rPr>
                <w:rFonts w:ascii="宋体" w:eastAsia="宋体" w:hAnsi="宋体" w:hint="eastAsia"/>
                <w:bCs/>
                <w:sz w:val="18"/>
                <w:szCs w:val="18"/>
              </w:rPr>
              <w:t>体育部</w:t>
            </w:r>
          </w:p>
        </w:tc>
      </w:tr>
      <w:tr w:rsidR="00644DB0" w14:paraId="4D13D1BC" w14:textId="77777777">
        <w:trPr>
          <w:cantSplit/>
          <w:trHeight w:val="340"/>
          <w:jc w:val="center"/>
        </w:trPr>
        <w:tc>
          <w:tcPr>
            <w:tcW w:w="143" w:type="pct"/>
            <w:vMerge/>
            <w:vAlign w:val="center"/>
          </w:tcPr>
          <w:p w14:paraId="0E010B2C"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59165240" w14:textId="77777777" w:rsidR="00644DB0" w:rsidRDefault="00644DB0">
            <w:pPr>
              <w:spacing w:line="240" w:lineRule="exact"/>
              <w:jc w:val="center"/>
              <w:rPr>
                <w:rFonts w:ascii="宋体" w:eastAsia="宋体" w:hAnsi="宋体"/>
                <w:color w:val="FF0000"/>
                <w:sz w:val="18"/>
                <w:szCs w:val="18"/>
              </w:rPr>
            </w:pPr>
          </w:p>
        </w:tc>
        <w:tc>
          <w:tcPr>
            <w:tcW w:w="1782" w:type="pct"/>
            <w:vAlign w:val="center"/>
          </w:tcPr>
          <w:p w14:paraId="485E5517" w14:textId="77777777" w:rsidR="00644DB0" w:rsidRDefault="00000000">
            <w:pPr>
              <w:spacing w:line="240" w:lineRule="exact"/>
              <w:rPr>
                <w:rFonts w:ascii="宋体" w:eastAsia="宋体" w:hAnsi="宋体"/>
                <w:bCs/>
                <w:sz w:val="18"/>
                <w:szCs w:val="18"/>
              </w:rPr>
            </w:pPr>
            <w:r>
              <w:rPr>
                <w:rFonts w:ascii="宋体" w:eastAsia="宋体" w:hAnsi="宋体"/>
                <w:bCs/>
                <w:sz w:val="18"/>
                <w:szCs w:val="18"/>
              </w:rPr>
              <w:t>学术规范与论文写作</w:t>
            </w:r>
          </w:p>
        </w:tc>
        <w:tc>
          <w:tcPr>
            <w:tcW w:w="379" w:type="pct"/>
            <w:vAlign w:val="center"/>
          </w:tcPr>
          <w:p w14:paraId="65F3262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385" w:type="pct"/>
            <w:tcBorders>
              <w:bottom w:val="single" w:sz="4" w:space="0" w:color="auto"/>
            </w:tcBorders>
            <w:vAlign w:val="center"/>
          </w:tcPr>
          <w:p w14:paraId="3C0B74F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308" w:type="pct"/>
            <w:vAlign w:val="center"/>
          </w:tcPr>
          <w:p w14:paraId="1E94116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308" w:type="pct"/>
            <w:vAlign w:val="center"/>
          </w:tcPr>
          <w:p w14:paraId="316CBA8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308" w:type="pct"/>
            <w:vAlign w:val="center"/>
          </w:tcPr>
          <w:p w14:paraId="333C3DD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308" w:type="pct"/>
            <w:vMerge/>
            <w:vAlign w:val="center"/>
          </w:tcPr>
          <w:p w14:paraId="291CF317" w14:textId="77777777" w:rsidR="00644DB0" w:rsidRDefault="00644DB0">
            <w:pPr>
              <w:widowControl/>
              <w:spacing w:line="240" w:lineRule="exact"/>
              <w:jc w:val="center"/>
              <w:rPr>
                <w:rFonts w:ascii="宋体" w:eastAsia="宋体" w:hAnsi="宋体"/>
                <w:sz w:val="18"/>
                <w:szCs w:val="18"/>
              </w:rPr>
            </w:pPr>
          </w:p>
        </w:tc>
        <w:tc>
          <w:tcPr>
            <w:tcW w:w="923" w:type="pct"/>
            <w:vAlign w:val="center"/>
          </w:tcPr>
          <w:p w14:paraId="56A6839C"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57C7A870" w14:textId="77777777">
        <w:trPr>
          <w:cantSplit/>
          <w:trHeight w:val="340"/>
          <w:jc w:val="center"/>
        </w:trPr>
        <w:tc>
          <w:tcPr>
            <w:tcW w:w="143" w:type="pct"/>
            <w:vMerge/>
            <w:vAlign w:val="center"/>
          </w:tcPr>
          <w:p w14:paraId="0C61FFE1" w14:textId="77777777" w:rsidR="00644DB0" w:rsidRDefault="00644DB0">
            <w:pPr>
              <w:spacing w:line="240" w:lineRule="exact"/>
              <w:jc w:val="center"/>
              <w:rPr>
                <w:rFonts w:ascii="宋体" w:eastAsia="宋体" w:hAnsi="宋体"/>
                <w:sz w:val="18"/>
                <w:szCs w:val="18"/>
              </w:rPr>
            </w:pPr>
          </w:p>
        </w:tc>
        <w:tc>
          <w:tcPr>
            <w:tcW w:w="155" w:type="pct"/>
            <w:vMerge/>
            <w:vAlign w:val="center"/>
          </w:tcPr>
          <w:p w14:paraId="26A20167" w14:textId="77777777" w:rsidR="00644DB0" w:rsidRDefault="00644DB0">
            <w:pPr>
              <w:spacing w:line="240" w:lineRule="exact"/>
              <w:jc w:val="center"/>
              <w:rPr>
                <w:rFonts w:ascii="宋体" w:eastAsia="宋体" w:hAnsi="宋体"/>
                <w:color w:val="FF0000"/>
                <w:sz w:val="18"/>
                <w:szCs w:val="18"/>
              </w:rPr>
            </w:pPr>
          </w:p>
        </w:tc>
        <w:tc>
          <w:tcPr>
            <w:tcW w:w="1782" w:type="pct"/>
            <w:vAlign w:val="center"/>
          </w:tcPr>
          <w:p w14:paraId="301C9BC5" w14:textId="77777777" w:rsidR="00644DB0" w:rsidRDefault="00000000">
            <w:pPr>
              <w:spacing w:line="240" w:lineRule="exact"/>
              <w:rPr>
                <w:rFonts w:ascii="宋体" w:eastAsia="宋体" w:hAnsi="宋体"/>
                <w:sz w:val="18"/>
                <w:szCs w:val="18"/>
              </w:rPr>
            </w:pPr>
            <w:r>
              <w:rPr>
                <w:rFonts w:ascii="宋体" w:eastAsia="宋体" w:hAnsi="宋体"/>
                <w:bCs/>
                <w:sz w:val="18"/>
                <w:szCs w:val="18"/>
              </w:rPr>
              <w:t>创新创业美育等学堂在线课程</w:t>
            </w:r>
          </w:p>
        </w:tc>
        <w:tc>
          <w:tcPr>
            <w:tcW w:w="379" w:type="pct"/>
            <w:vAlign w:val="center"/>
          </w:tcPr>
          <w:p w14:paraId="549095C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385" w:type="pct"/>
            <w:vAlign w:val="center"/>
          </w:tcPr>
          <w:p w14:paraId="49CDE80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308" w:type="pct"/>
            <w:vAlign w:val="center"/>
          </w:tcPr>
          <w:p w14:paraId="7B4A2E8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308" w:type="pct"/>
            <w:vAlign w:val="center"/>
          </w:tcPr>
          <w:p w14:paraId="67E6D0E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r>
              <w:rPr>
                <w:rFonts w:ascii="宋体" w:eastAsia="宋体" w:hAnsi="宋体"/>
                <w:bCs/>
                <w:sz w:val="18"/>
                <w:szCs w:val="18"/>
              </w:rPr>
              <w:t>6</w:t>
            </w:r>
          </w:p>
        </w:tc>
        <w:tc>
          <w:tcPr>
            <w:tcW w:w="308" w:type="pct"/>
            <w:vAlign w:val="center"/>
          </w:tcPr>
          <w:p w14:paraId="1CE9C14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308" w:type="pct"/>
            <w:vMerge/>
            <w:vAlign w:val="center"/>
          </w:tcPr>
          <w:p w14:paraId="4EA8AEF0" w14:textId="77777777" w:rsidR="00644DB0" w:rsidRDefault="00644DB0">
            <w:pPr>
              <w:widowControl/>
              <w:spacing w:line="240" w:lineRule="exact"/>
              <w:jc w:val="center"/>
              <w:rPr>
                <w:rFonts w:ascii="宋体" w:eastAsia="宋体" w:hAnsi="宋体"/>
                <w:sz w:val="18"/>
                <w:szCs w:val="18"/>
              </w:rPr>
            </w:pPr>
          </w:p>
        </w:tc>
        <w:tc>
          <w:tcPr>
            <w:tcW w:w="923" w:type="pct"/>
            <w:vAlign w:val="center"/>
          </w:tcPr>
          <w:p w14:paraId="384C077A"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68599249" w14:textId="77777777">
        <w:trPr>
          <w:cantSplit/>
          <w:trHeight w:val="340"/>
          <w:jc w:val="center"/>
        </w:trPr>
        <w:tc>
          <w:tcPr>
            <w:tcW w:w="299" w:type="pct"/>
            <w:gridSpan w:val="2"/>
            <w:vMerge w:val="restart"/>
            <w:vAlign w:val="center"/>
          </w:tcPr>
          <w:p w14:paraId="2195B7B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实践</w:t>
            </w:r>
          </w:p>
          <w:p w14:paraId="07B5B7F5"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环节</w:t>
            </w:r>
          </w:p>
        </w:tc>
        <w:tc>
          <w:tcPr>
            <w:tcW w:w="1782" w:type="pct"/>
            <w:vAlign w:val="center"/>
          </w:tcPr>
          <w:p w14:paraId="615EE8A0"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劳动教育</w:t>
            </w:r>
          </w:p>
        </w:tc>
        <w:tc>
          <w:tcPr>
            <w:tcW w:w="379" w:type="pct"/>
            <w:vAlign w:val="center"/>
          </w:tcPr>
          <w:p w14:paraId="110F2BE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考查</w:t>
            </w:r>
          </w:p>
        </w:tc>
        <w:tc>
          <w:tcPr>
            <w:tcW w:w="385" w:type="pct"/>
            <w:vAlign w:val="center"/>
          </w:tcPr>
          <w:p w14:paraId="0E14E8D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必修</w:t>
            </w:r>
          </w:p>
        </w:tc>
        <w:tc>
          <w:tcPr>
            <w:tcW w:w="308" w:type="pct"/>
            <w:vAlign w:val="center"/>
          </w:tcPr>
          <w:p w14:paraId="5335F78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308" w:type="pct"/>
            <w:vAlign w:val="center"/>
          </w:tcPr>
          <w:p w14:paraId="58657A9D"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4次</w:t>
            </w:r>
          </w:p>
        </w:tc>
        <w:tc>
          <w:tcPr>
            <w:tcW w:w="308" w:type="pct"/>
            <w:vAlign w:val="center"/>
          </w:tcPr>
          <w:p w14:paraId="481DB5F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3、4</w:t>
            </w:r>
          </w:p>
        </w:tc>
        <w:tc>
          <w:tcPr>
            <w:tcW w:w="308" w:type="pct"/>
            <w:vMerge w:val="restart"/>
            <w:vAlign w:val="center"/>
          </w:tcPr>
          <w:p w14:paraId="36D9E7BF"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7</w:t>
            </w:r>
          </w:p>
        </w:tc>
        <w:tc>
          <w:tcPr>
            <w:tcW w:w="923" w:type="pct"/>
            <w:vMerge w:val="restart"/>
            <w:vAlign w:val="center"/>
          </w:tcPr>
          <w:p w14:paraId="609C5444"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建筑与交通工程学院</w:t>
            </w:r>
          </w:p>
        </w:tc>
      </w:tr>
      <w:tr w:rsidR="00644DB0" w14:paraId="11CBD860" w14:textId="77777777">
        <w:trPr>
          <w:cantSplit/>
          <w:trHeight w:val="340"/>
          <w:jc w:val="center"/>
        </w:trPr>
        <w:tc>
          <w:tcPr>
            <w:tcW w:w="299" w:type="pct"/>
            <w:gridSpan w:val="2"/>
            <w:vMerge/>
            <w:vAlign w:val="center"/>
          </w:tcPr>
          <w:p w14:paraId="4F4DF5B3" w14:textId="77777777" w:rsidR="00644DB0" w:rsidRDefault="00644DB0">
            <w:pPr>
              <w:spacing w:line="240" w:lineRule="exact"/>
              <w:jc w:val="center"/>
              <w:rPr>
                <w:rFonts w:ascii="宋体" w:eastAsia="宋体" w:hAnsi="宋体" w:cs="宋体"/>
                <w:sz w:val="18"/>
                <w:szCs w:val="18"/>
              </w:rPr>
            </w:pPr>
          </w:p>
        </w:tc>
        <w:tc>
          <w:tcPr>
            <w:tcW w:w="1782" w:type="pct"/>
            <w:vAlign w:val="center"/>
          </w:tcPr>
          <w:p w14:paraId="7CD7C58A"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学术讲座</w:t>
            </w:r>
          </w:p>
        </w:tc>
        <w:tc>
          <w:tcPr>
            <w:tcW w:w="379" w:type="pct"/>
            <w:vAlign w:val="center"/>
          </w:tcPr>
          <w:p w14:paraId="7CC24673"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4415ABC7"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308" w:type="pct"/>
            <w:vAlign w:val="center"/>
          </w:tcPr>
          <w:p w14:paraId="0E6BD0D4" w14:textId="77777777" w:rsidR="00644DB0" w:rsidRDefault="00000000">
            <w:pPr>
              <w:spacing w:line="240" w:lineRule="exact"/>
              <w:jc w:val="center"/>
              <w:rPr>
                <w:rFonts w:ascii="宋体" w:eastAsia="宋体" w:hAnsi="宋体"/>
                <w:sz w:val="18"/>
                <w:szCs w:val="18"/>
              </w:rPr>
            </w:pPr>
            <w:r>
              <w:rPr>
                <w:rFonts w:ascii="宋体" w:eastAsia="宋体" w:hAnsi="宋体"/>
                <w:bCs/>
                <w:sz w:val="18"/>
                <w:szCs w:val="18"/>
              </w:rPr>
              <w:t>1</w:t>
            </w:r>
          </w:p>
        </w:tc>
        <w:tc>
          <w:tcPr>
            <w:tcW w:w="308" w:type="pct"/>
            <w:vAlign w:val="center"/>
          </w:tcPr>
          <w:p w14:paraId="59371F32"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5次</w:t>
            </w:r>
          </w:p>
        </w:tc>
        <w:tc>
          <w:tcPr>
            <w:tcW w:w="308" w:type="pct"/>
            <w:vAlign w:val="center"/>
          </w:tcPr>
          <w:p w14:paraId="32B4944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1、2</w:t>
            </w:r>
          </w:p>
        </w:tc>
        <w:tc>
          <w:tcPr>
            <w:tcW w:w="308" w:type="pct"/>
            <w:vMerge/>
            <w:vAlign w:val="center"/>
          </w:tcPr>
          <w:p w14:paraId="54A892AC"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620FC37F" w14:textId="77777777" w:rsidR="00644DB0" w:rsidRDefault="00644DB0">
            <w:pPr>
              <w:widowControl/>
              <w:spacing w:line="240" w:lineRule="exact"/>
              <w:rPr>
                <w:rFonts w:ascii="宋体" w:eastAsia="宋体" w:hAnsi="宋体"/>
                <w:sz w:val="18"/>
                <w:szCs w:val="18"/>
              </w:rPr>
            </w:pPr>
          </w:p>
        </w:tc>
      </w:tr>
      <w:tr w:rsidR="00644DB0" w14:paraId="4E0EAAD6" w14:textId="77777777">
        <w:trPr>
          <w:cantSplit/>
          <w:trHeight w:val="340"/>
          <w:jc w:val="center"/>
        </w:trPr>
        <w:tc>
          <w:tcPr>
            <w:tcW w:w="299" w:type="pct"/>
            <w:gridSpan w:val="2"/>
            <w:vMerge/>
            <w:vAlign w:val="center"/>
          </w:tcPr>
          <w:p w14:paraId="54388A4E" w14:textId="77777777" w:rsidR="00644DB0" w:rsidRDefault="00644DB0">
            <w:pPr>
              <w:spacing w:line="240" w:lineRule="exact"/>
              <w:jc w:val="center"/>
              <w:rPr>
                <w:rFonts w:ascii="宋体" w:eastAsia="宋体" w:hAnsi="宋体" w:cs="宋体"/>
                <w:sz w:val="18"/>
                <w:szCs w:val="18"/>
              </w:rPr>
            </w:pPr>
          </w:p>
        </w:tc>
        <w:tc>
          <w:tcPr>
            <w:tcW w:w="1782" w:type="pct"/>
            <w:vAlign w:val="center"/>
          </w:tcPr>
          <w:p w14:paraId="181EAB5A" w14:textId="77777777" w:rsidR="00644DB0" w:rsidRDefault="00000000">
            <w:pPr>
              <w:spacing w:line="240" w:lineRule="exact"/>
              <w:rPr>
                <w:rFonts w:ascii="宋体" w:eastAsia="宋体" w:hAnsi="宋体"/>
                <w:sz w:val="18"/>
                <w:szCs w:val="18"/>
              </w:rPr>
            </w:pPr>
            <w:r>
              <w:rPr>
                <w:rFonts w:ascii="宋体" w:eastAsia="宋体" w:hAnsi="宋体" w:hint="eastAsia"/>
                <w:bCs/>
                <w:sz w:val="18"/>
                <w:szCs w:val="18"/>
              </w:rPr>
              <w:t>专业实践</w:t>
            </w:r>
          </w:p>
        </w:tc>
        <w:tc>
          <w:tcPr>
            <w:tcW w:w="379" w:type="pct"/>
            <w:vAlign w:val="center"/>
          </w:tcPr>
          <w:p w14:paraId="6BA06D71"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考查</w:t>
            </w:r>
          </w:p>
        </w:tc>
        <w:tc>
          <w:tcPr>
            <w:tcW w:w="385" w:type="pct"/>
            <w:vAlign w:val="center"/>
          </w:tcPr>
          <w:p w14:paraId="0493686A"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必修</w:t>
            </w:r>
          </w:p>
        </w:tc>
        <w:tc>
          <w:tcPr>
            <w:tcW w:w="308" w:type="pct"/>
            <w:vAlign w:val="center"/>
          </w:tcPr>
          <w:p w14:paraId="26194E66"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5</w:t>
            </w:r>
          </w:p>
        </w:tc>
        <w:tc>
          <w:tcPr>
            <w:tcW w:w="308" w:type="pct"/>
            <w:vAlign w:val="center"/>
          </w:tcPr>
          <w:p w14:paraId="33E1791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w:t>
            </w:r>
            <w:r>
              <w:rPr>
                <w:rFonts w:ascii="宋体" w:eastAsia="宋体" w:hAnsi="宋体"/>
                <w:sz w:val="18"/>
                <w:szCs w:val="18"/>
              </w:rPr>
              <w:t>12</w:t>
            </w:r>
            <w:r>
              <w:rPr>
                <w:rFonts w:ascii="宋体" w:eastAsia="宋体" w:hAnsi="宋体" w:hint="eastAsia"/>
                <w:sz w:val="18"/>
                <w:szCs w:val="18"/>
              </w:rPr>
              <w:t>个月</w:t>
            </w:r>
          </w:p>
        </w:tc>
        <w:tc>
          <w:tcPr>
            <w:tcW w:w="308" w:type="pct"/>
            <w:vAlign w:val="center"/>
          </w:tcPr>
          <w:p w14:paraId="6BF05A79" w14:textId="77777777" w:rsidR="00644DB0" w:rsidRDefault="00000000">
            <w:pPr>
              <w:spacing w:line="240" w:lineRule="exact"/>
              <w:jc w:val="center"/>
              <w:rPr>
                <w:rFonts w:ascii="宋体" w:eastAsia="宋体" w:hAnsi="宋体"/>
                <w:sz w:val="18"/>
                <w:szCs w:val="18"/>
              </w:rPr>
            </w:pPr>
            <w:r>
              <w:rPr>
                <w:rFonts w:ascii="宋体" w:eastAsia="宋体" w:hAnsi="宋体" w:hint="eastAsia"/>
                <w:bCs/>
                <w:sz w:val="18"/>
                <w:szCs w:val="18"/>
              </w:rPr>
              <w:t>3</w:t>
            </w:r>
            <w:r>
              <w:rPr>
                <w:rFonts w:ascii="宋体" w:eastAsia="宋体" w:hAnsi="宋体" w:cs="宋体" w:hint="eastAsia"/>
                <w:bCs/>
                <w:sz w:val="18"/>
                <w:szCs w:val="18"/>
              </w:rPr>
              <w:t>、</w:t>
            </w:r>
            <w:r>
              <w:rPr>
                <w:rFonts w:ascii="宋体" w:eastAsia="宋体" w:hAnsi="宋体" w:hint="eastAsia"/>
                <w:bCs/>
                <w:sz w:val="18"/>
                <w:szCs w:val="18"/>
              </w:rPr>
              <w:t>4</w:t>
            </w:r>
          </w:p>
        </w:tc>
        <w:tc>
          <w:tcPr>
            <w:tcW w:w="308" w:type="pct"/>
            <w:vMerge/>
            <w:vAlign w:val="center"/>
          </w:tcPr>
          <w:p w14:paraId="7ECBC758" w14:textId="77777777" w:rsidR="00644DB0" w:rsidRDefault="00644DB0">
            <w:pPr>
              <w:widowControl/>
              <w:spacing w:line="240" w:lineRule="exact"/>
              <w:jc w:val="center"/>
              <w:rPr>
                <w:rFonts w:ascii="宋体" w:eastAsia="宋体" w:hAnsi="宋体"/>
                <w:sz w:val="18"/>
                <w:szCs w:val="18"/>
              </w:rPr>
            </w:pPr>
          </w:p>
        </w:tc>
        <w:tc>
          <w:tcPr>
            <w:tcW w:w="923" w:type="pct"/>
            <w:vMerge/>
            <w:vAlign w:val="center"/>
          </w:tcPr>
          <w:p w14:paraId="6AAB70AE" w14:textId="77777777" w:rsidR="00644DB0" w:rsidRDefault="00644DB0">
            <w:pPr>
              <w:widowControl/>
              <w:spacing w:line="240" w:lineRule="exact"/>
              <w:rPr>
                <w:rFonts w:ascii="宋体" w:eastAsia="宋体" w:hAnsi="宋体"/>
                <w:sz w:val="18"/>
                <w:szCs w:val="18"/>
              </w:rPr>
            </w:pPr>
          </w:p>
        </w:tc>
      </w:tr>
      <w:tr w:rsidR="00644DB0" w14:paraId="198F90F7" w14:textId="77777777">
        <w:trPr>
          <w:cantSplit/>
          <w:trHeight w:val="397"/>
          <w:jc w:val="center"/>
        </w:trPr>
        <w:tc>
          <w:tcPr>
            <w:tcW w:w="5000" w:type="pct"/>
            <w:gridSpan w:val="10"/>
            <w:vAlign w:val="center"/>
          </w:tcPr>
          <w:p w14:paraId="23BCB59A" w14:textId="77777777" w:rsidR="00644DB0"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备注：额定学分为3</w:t>
            </w:r>
            <w:r>
              <w:rPr>
                <w:rFonts w:ascii="宋体" w:eastAsia="宋体" w:hAnsi="宋体"/>
                <w:b/>
                <w:bCs/>
                <w:sz w:val="18"/>
                <w:szCs w:val="18"/>
              </w:rPr>
              <w:t>2</w:t>
            </w:r>
            <w:r>
              <w:rPr>
                <w:rFonts w:ascii="宋体" w:eastAsia="宋体" w:hAnsi="宋体" w:hint="eastAsia"/>
                <w:b/>
                <w:bCs/>
                <w:sz w:val="18"/>
                <w:szCs w:val="18"/>
              </w:rPr>
              <w:t>学分，其中学位学分1</w:t>
            </w:r>
            <w:r>
              <w:rPr>
                <w:rFonts w:ascii="宋体" w:eastAsia="宋体" w:hAnsi="宋体"/>
                <w:b/>
                <w:bCs/>
                <w:sz w:val="18"/>
                <w:szCs w:val="18"/>
              </w:rPr>
              <w:t>8</w:t>
            </w:r>
            <w:r>
              <w:rPr>
                <w:rFonts w:ascii="宋体" w:eastAsia="宋体" w:hAnsi="宋体" w:hint="eastAsia"/>
                <w:b/>
                <w:bCs/>
                <w:sz w:val="18"/>
                <w:szCs w:val="18"/>
              </w:rPr>
              <w:t>学分。</w:t>
            </w:r>
          </w:p>
        </w:tc>
      </w:tr>
    </w:tbl>
    <w:p w14:paraId="33B91A2A"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w:t>
      </w:r>
      <w:r>
        <w:rPr>
          <w:rFonts w:ascii="方正小标宋简体" w:eastAsia="方正小标宋简体"/>
          <w:bCs/>
          <w:sz w:val="28"/>
          <w:szCs w:val="28"/>
        </w:rPr>
        <w:t xml:space="preserve">  </w:t>
      </w:r>
      <w:r>
        <w:rPr>
          <w:rFonts w:ascii="方正小标宋简体" w:eastAsia="方正小标宋简体" w:hint="eastAsia"/>
          <w:bCs/>
          <w:sz w:val="28"/>
          <w:szCs w:val="28"/>
        </w:rPr>
        <w:t>交通运输专业实践环节基本要求及考核办法</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439"/>
        <w:gridCol w:w="3357"/>
      </w:tblGrid>
      <w:tr w:rsidR="00644DB0" w14:paraId="525E5C66" w14:textId="77777777">
        <w:trPr>
          <w:trHeight w:val="418"/>
        </w:trPr>
        <w:tc>
          <w:tcPr>
            <w:tcW w:w="1418" w:type="dxa"/>
            <w:vAlign w:val="center"/>
          </w:tcPr>
          <w:p w14:paraId="5F2D8D34"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4439" w:type="dxa"/>
            <w:vAlign w:val="center"/>
          </w:tcPr>
          <w:p w14:paraId="718EFCD2"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3357" w:type="dxa"/>
            <w:vAlign w:val="center"/>
          </w:tcPr>
          <w:p w14:paraId="15860AF0"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1A59F6FB" w14:textId="77777777">
        <w:trPr>
          <w:trHeight w:val="1416"/>
        </w:trPr>
        <w:tc>
          <w:tcPr>
            <w:tcW w:w="1418" w:type="dxa"/>
            <w:vAlign w:val="center"/>
          </w:tcPr>
          <w:p w14:paraId="090B8C46"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劳动教育</w:t>
            </w:r>
          </w:p>
        </w:tc>
        <w:tc>
          <w:tcPr>
            <w:tcW w:w="4439" w:type="dxa"/>
            <w:vAlign w:val="center"/>
          </w:tcPr>
          <w:p w14:paraId="1B111D64"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以学工组织、学生班级为基本单位开展的集体性的劳动教育活动。结合校园生活，组织学生开展绿化养护、校园卫生、教室清洁、实验室维护等劳动锻炼，3-4学期劳动锻炼时长不少于16学时，培养学生掌握日常生活劳动技能和形成良好行为习惯，助力推动校园文明建设。</w:t>
            </w:r>
          </w:p>
        </w:tc>
        <w:tc>
          <w:tcPr>
            <w:tcW w:w="3357" w:type="dxa"/>
            <w:vAlign w:val="center"/>
          </w:tcPr>
          <w:p w14:paraId="7AA15580"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每次劳动后学生在《建筑与交通工程学院志愿服务与劳动育人过程登记表》中做好记录并附每次劳动照片，将《劳动教育》记录表交研究生导师，导师对所指导研究生的劳动教育进行评分并签名。</w:t>
            </w:r>
          </w:p>
        </w:tc>
      </w:tr>
      <w:tr w:rsidR="00644DB0" w14:paraId="08A33D17" w14:textId="77777777">
        <w:trPr>
          <w:trHeight w:val="796"/>
        </w:trPr>
        <w:tc>
          <w:tcPr>
            <w:tcW w:w="1418" w:type="dxa"/>
            <w:vAlign w:val="center"/>
          </w:tcPr>
          <w:p w14:paraId="0864A8D2"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学术讲座</w:t>
            </w:r>
          </w:p>
        </w:tc>
        <w:tc>
          <w:tcPr>
            <w:tcW w:w="4439" w:type="dxa"/>
            <w:vAlign w:val="center"/>
          </w:tcPr>
          <w:p w14:paraId="18AD2528"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专业学位硕士研究生要求听讲座5次以上，选择其中重点的1、2次讲座撰写心得体会报告一份，字数不少于2000字。</w:t>
            </w:r>
          </w:p>
        </w:tc>
        <w:tc>
          <w:tcPr>
            <w:tcW w:w="3357" w:type="dxa"/>
            <w:vAlign w:val="center"/>
          </w:tcPr>
          <w:p w14:paraId="45773118"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研究生导师根据心得体会报告评定成绩（合格、不合格）。</w:t>
            </w:r>
          </w:p>
        </w:tc>
      </w:tr>
      <w:tr w:rsidR="00644DB0" w14:paraId="22D1F845" w14:textId="77777777">
        <w:trPr>
          <w:trHeight w:val="1447"/>
        </w:trPr>
        <w:tc>
          <w:tcPr>
            <w:tcW w:w="1418" w:type="dxa"/>
            <w:vAlign w:val="center"/>
          </w:tcPr>
          <w:p w14:paraId="796B46E3" w14:textId="77777777" w:rsidR="00644DB0" w:rsidRDefault="00000000">
            <w:pPr>
              <w:spacing w:line="240" w:lineRule="exact"/>
              <w:jc w:val="center"/>
              <w:rPr>
                <w:rFonts w:ascii="宋体" w:eastAsia="宋体" w:hAnsi="宋体"/>
                <w:b/>
                <w:szCs w:val="21"/>
              </w:rPr>
            </w:pPr>
            <w:r>
              <w:rPr>
                <w:rFonts w:ascii="宋体" w:eastAsia="宋体" w:hAnsi="宋体" w:hint="eastAsia"/>
                <w:b/>
                <w:szCs w:val="21"/>
              </w:rPr>
              <w:t>专业实践</w:t>
            </w:r>
          </w:p>
        </w:tc>
        <w:tc>
          <w:tcPr>
            <w:tcW w:w="4439" w:type="dxa"/>
            <w:vAlign w:val="center"/>
          </w:tcPr>
          <w:p w14:paraId="238B60C3"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学生在专业实践过程中应解决有研究意义、有一定难度，而且主题明确的实际问题，同时深入企业，体验企业的文化和运作方式。在专业实践活动结束后，填写《桂林电子科技大学专业学位硕士研究生专业实践总结报告》，总结报告不少于5000字。</w:t>
            </w:r>
          </w:p>
        </w:tc>
        <w:tc>
          <w:tcPr>
            <w:tcW w:w="3357" w:type="dxa"/>
            <w:vAlign w:val="center"/>
          </w:tcPr>
          <w:p w14:paraId="350BDAB4" w14:textId="77777777" w:rsidR="00644DB0" w:rsidRDefault="00000000">
            <w:pPr>
              <w:spacing w:line="240" w:lineRule="exact"/>
              <w:ind w:firstLineChars="200" w:firstLine="360"/>
              <w:rPr>
                <w:rFonts w:ascii="宋体" w:eastAsia="宋体" w:hAnsi="宋体"/>
                <w:sz w:val="18"/>
                <w:szCs w:val="18"/>
              </w:rPr>
            </w:pPr>
            <w:r>
              <w:rPr>
                <w:rFonts w:ascii="宋体" w:eastAsia="宋体" w:hAnsi="宋体" w:hint="eastAsia"/>
                <w:sz w:val="18"/>
                <w:szCs w:val="18"/>
              </w:rPr>
              <w:t>校内外指导教师根据研究生的现场实践工作量、综合表现及实践单位的反馈意见等,采用五级制（优、良、中、及格、不及格）评定成绩。</w:t>
            </w:r>
          </w:p>
        </w:tc>
      </w:tr>
    </w:tbl>
    <w:p w14:paraId="6C2E307A" w14:textId="77777777" w:rsidR="00644DB0" w:rsidRDefault="00644DB0">
      <w:pPr>
        <w:tabs>
          <w:tab w:val="left" w:pos="1497"/>
          <w:tab w:val="left" w:pos="5936"/>
        </w:tabs>
        <w:spacing w:line="360" w:lineRule="exact"/>
        <w:ind w:left="79" w:firstLineChars="200" w:firstLine="360"/>
        <w:jc w:val="center"/>
        <w:rPr>
          <w:rFonts w:ascii="宋体" w:eastAsia="宋体" w:hAnsi="宋体"/>
          <w:sz w:val="18"/>
          <w:szCs w:val="18"/>
        </w:rPr>
        <w:sectPr w:rsidR="00644DB0">
          <w:headerReference w:type="default" r:id="rId26"/>
          <w:pgSz w:w="11906" w:h="16838"/>
          <w:pgMar w:top="1418" w:right="1418" w:bottom="992" w:left="1418" w:header="850" w:footer="737" w:gutter="0"/>
          <w:cols w:space="720"/>
          <w:docGrid w:type="lines" w:linePitch="312"/>
        </w:sectPr>
      </w:pPr>
    </w:p>
    <w:p w14:paraId="4306A81D" w14:textId="77777777" w:rsidR="00644DB0" w:rsidRDefault="00000000">
      <w:pPr>
        <w:spacing w:afterLines="50" w:after="156" w:line="400" w:lineRule="exact"/>
        <w:jc w:val="center"/>
        <w:outlineLvl w:val="0"/>
        <w:rPr>
          <w:rFonts w:ascii="方正小标宋简体" w:eastAsia="方正小标宋简体" w:hAnsi="Times New Roman" w:cs="Times New Roman"/>
          <w:bCs/>
          <w:color w:val="000000"/>
          <w:sz w:val="28"/>
          <w:szCs w:val="28"/>
        </w:rPr>
      </w:pPr>
      <w:bookmarkStart w:id="38" w:name="_Toc143888122"/>
      <w:r>
        <w:rPr>
          <w:rFonts w:ascii="方正小标宋简体" w:eastAsia="方正小标宋简体" w:hAnsi="Times New Roman" w:cs="Times New Roman" w:hint="eastAsia"/>
          <w:bCs/>
          <w:color w:val="000000"/>
          <w:sz w:val="28"/>
          <w:szCs w:val="28"/>
        </w:rPr>
        <w:lastRenderedPageBreak/>
        <w:t>1253会计(MPAcc)专业学位硕士研究生培养方案</w:t>
      </w:r>
      <w:bookmarkEnd w:id="38"/>
    </w:p>
    <w:p w14:paraId="716C3AAC" w14:textId="77777777" w:rsidR="00644DB0" w:rsidRDefault="00000000">
      <w:pPr>
        <w:pStyle w:val="af3"/>
        <w:numPr>
          <w:ilvl w:val="0"/>
          <w:numId w:val="81"/>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6013C607"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会计硕士（MPAcc）学位点是</w:t>
      </w:r>
      <w:bookmarkStart w:id="39" w:name="OLE_LINK1"/>
      <w:bookmarkStart w:id="40" w:name="OLE_LINK2"/>
      <w:r>
        <w:rPr>
          <w:rFonts w:ascii="宋体" w:eastAsia="宋体" w:hAnsi="宋体" w:cs="Times New Roman" w:hint="eastAsia"/>
          <w:bCs/>
          <w:color w:val="000000"/>
          <w:kern w:val="0"/>
          <w:szCs w:val="21"/>
        </w:rPr>
        <w:t>全国会计专业学位教育指导委员会</w:t>
      </w:r>
      <w:bookmarkEnd w:id="39"/>
      <w:bookmarkEnd w:id="40"/>
      <w:r>
        <w:rPr>
          <w:rFonts w:ascii="宋体" w:eastAsia="宋体" w:hAnsi="宋体" w:cs="Times New Roman" w:hint="eastAsia"/>
          <w:bCs/>
          <w:color w:val="000000"/>
          <w:kern w:val="0"/>
          <w:szCs w:val="21"/>
        </w:rPr>
        <w:t>深化研究生教育综合改革“财务金融大数据+会计”示范单位，广西首家以“会计信息化”为特色的MPAcc教育单位，旨在培养具有社会责任感、国际视野和创新精神，同时掌握信息技术、大数据研究方法和专业知识的高层次复合型会计人才。</w:t>
      </w:r>
    </w:p>
    <w:p w14:paraId="71A0E9F5"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本学位点依托学校电子信息学科特色和办学优势，采用差异化的人才培养策略，设置</w:t>
      </w:r>
      <w:r>
        <w:rPr>
          <w:rFonts w:ascii="宋体" w:eastAsia="宋体" w:hAnsi="宋体" w:cs="Times New Roman"/>
          <w:bCs/>
          <w:color w:val="000000"/>
          <w:kern w:val="0"/>
          <w:szCs w:val="21"/>
        </w:rPr>
        <w:t>深度融入信息技术的财务会计、财务管理和管理会计</w:t>
      </w:r>
      <w:r>
        <w:rPr>
          <w:rFonts w:ascii="宋体" w:eastAsia="宋体" w:hAnsi="宋体" w:cs="Times New Roman" w:hint="eastAsia"/>
          <w:bCs/>
          <w:color w:val="000000"/>
          <w:kern w:val="0"/>
          <w:szCs w:val="21"/>
        </w:rPr>
        <w:t>三个培养方向，创新“云+数+智”会计信息化特色鲜明的“一体多翼”（</w:t>
      </w:r>
      <w:r>
        <w:rPr>
          <w:rFonts w:ascii="宋体" w:eastAsia="宋体" w:hAnsi="宋体" w:cs="Times New Roman"/>
          <w:bCs/>
          <w:color w:val="000000"/>
          <w:kern w:val="0"/>
          <w:szCs w:val="21"/>
        </w:rPr>
        <w:t>专业知识+信息技术+大数据分析+其他</w:t>
      </w:r>
      <w:r>
        <w:rPr>
          <w:rFonts w:ascii="宋体" w:eastAsia="宋体" w:hAnsi="宋体" w:cs="Times New Roman" w:hint="eastAsia"/>
          <w:bCs/>
          <w:color w:val="000000"/>
          <w:kern w:val="0"/>
          <w:szCs w:val="21"/>
        </w:rPr>
        <w:t>）人才培养模式，以及成熟的MPAcc人才培养生态链，努力打造成“广西一流、全国知名”，引领会计信息化潮流的MPAcc教育项目。</w:t>
      </w:r>
      <w:r>
        <w:rPr>
          <w:rFonts w:ascii="宋体" w:eastAsia="宋体" w:hAnsi="宋体" w:cs="Times New Roman"/>
          <w:bCs/>
          <w:color w:val="000000"/>
          <w:kern w:val="0"/>
          <w:szCs w:val="21"/>
        </w:rPr>
        <w:t>该学位点已经</w:t>
      </w:r>
      <w:r>
        <w:rPr>
          <w:rFonts w:ascii="宋体" w:eastAsia="宋体" w:hAnsi="宋体" w:cs="Times New Roman" w:hint="eastAsia"/>
          <w:bCs/>
          <w:color w:val="000000"/>
          <w:kern w:val="0"/>
          <w:szCs w:val="21"/>
        </w:rPr>
        <w:t>建成</w:t>
      </w:r>
      <w:bookmarkStart w:id="41" w:name="OLE_LINK3"/>
      <w:r>
        <w:rPr>
          <w:rFonts w:ascii="宋体" w:eastAsia="宋体" w:hAnsi="宋体" w:cs="Times New Roman" w:hint="eastAsia"/>
          <w:bCs/>
          <w:color w:val="000000"/>
          <w:kern w:val="0"/>
          <w:szCs w:val="21"/>
        </w:rPr>
        <w:t>“校企政”高端协同育人平台</w:t>
      </w:r>
      <w:bookmarkEnd w:id="41"/>
      <w:r>
        <w:rPr>
          <w:rFonts w:ascii="宋体" w:eastAsia="宋体" w:hAnsi="宋体" w:cs="Times New Roman" w:hint="eastAsia"/>
          <w:bCs/>
          <w:color w:val="000000"/>
          <w:kern w:val="0"/>
          <w:szCs w:val="21"/>
        </w:rPr>
        <w:t>，拥有广西研究生联合培养示范基地，广西会计人才小高地，会计学国家一流专业建设点（智能财务特色），全国领先的会计信息化生态创新智能实验室、智能财务实验室（财务机器人、业财税一体化和财务大数据分析）、XBRL研究中心、财务共享研究中心、财会金融大数据研究中心、财务共享教学实验示范中心、财务决策综合实训、内部控制和风险管理实训等多维度教学科研平台，形成会计与信息技术深度融合的鲜明学科特色。</w:t>
      </w:r>
    </w:p>
    <w:p w14:paraId="453C6007" w14:textId="77777777" w:rsidR="00644DB0" w:rsidRDefault="00000000">
      <w:pPr>
        <w:pStyle w:val="af3"/>
        <w:numPr>
          <w:ilvl w:val="0"/>
          <w:numId w:val="81"/>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383CC87B"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学科硕士研究生必须掌握马克思主义、毛泽东思想、邓小平理论和习近平新时代中国特色社会主义思想，坚持四项基本原则，拥护党的基本路线和方针政策，热爱祖国、遵纪守法，积极为中国特色的社会主义建设服务。本学位点秉承“会计+信息技术”理念，坚持“立德树人”基本宗旨，依托全国会计专业学位研究生教育指导委员会“深化专业学位研究生教育综合改革”试点、广西自治区级研究生联合培养示范基地、广西会计人才小高地、会计学国家一流专业等平台及学校电子信息学科优势，以</w:t>
      </w:r>
      <w:hyperlink r:id="rId27" w:history="1">
        <w:r>
          <w:rPr>
            <w:rFonts w:ascii="宋体" w:eastAsia="宋体" w:hAnsi="宋体" w:cs="Times New Roman" w:hint="eastAsia"/>
            <w:bCs/>
            <w:color w:val="000000"/>
            <w:kern w:val="0"/>
            <w:szCs w:val="21"/>
          </w:rPr>
          <w:t>粤港澳大湾区</w:t>
        </w:r>
      </w:hyperlink>
      <w:r>
        <w:rPr>
          <w:rFonts w:ascii="宋体" w:eastAsia="宋体" w:hAnsi="宋体" w:cs="Times New Roman" w:hint="eastAsia"/>
          <w:bCs/>
          <w:color w:val="000000"/>
          <w:kern w:val="0"/>
          <w:szCs w:val="21"/>
        </w:rPr>
        <w:t>和北部湾经济区等国家重大区域战略为牵引，面向数智时代对XBRL、业财一体化、财务共享服务、财务大数据分析、管理会计信息化的人才需求，通过构建“一体多翼”的人才培养模式，培养能在大中型企业、事业单位，银行、证券、投资、保险、会计师事务所、咨询公司、资产评估公司及其他机构等从事会计、财务、审计、财务数据分析、内部控制等工作，具有我校鲜明特色的“会计信息化”的高级应用型会计专门人才。基本要求为：</w:t>
      </w:r>
    </w:p>
    <w:p w14:paraId="0EE3EBA8" w14:textId="77777777" w:rsidR="00644DB0" w:rsidRDefault="00000000">
      <w:pPr>
        <w:pStyle w:val="af3"/>
        <w:numPr>
          <w:ilvl w:val="0"/>
          <w:numId w:val="82"/>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政治思想。较好掌握马克思主义、毛泽东思想、邓小平理论和习近平新时代中国特色社会主义思想，坚持四项基本原则，拥护党的基本路线和方针政策，热爱祖国、遵纪守法，具有服务国家和人民的高度社会责任感、良好的职业道德和创业精神、科学严谨和求真务实的学习态度和工作作风。熟悉行业领域的相关规范,</w:t>
      </w:r>
      <w:r>
        <w:rPr>
          <w:rFonts w:ascii="宋体" w:eastAsia="宋体" w:hAnsi="宋体" w:cs="Times New Roman"/>
          <w:bCs/>
          <w:color w:val="000000"/>
          <w:kern w:val="0"/>
          <w:szCs w:val="21"/>
        </w:rPr>
        <w:t>具有良好职业道德、终身学习意识和探索创新精神</w:t>
      </w:r>
      <w:r>
        <w:rPr>
          <w:rFonts w:ascii="宋体" w:eastAsia="宋体" w:hAnsi="宋体" w:cs="Times New Roman" w:hint="eastAsia"/>
          <w:bCs/>
          <w:color w:val="000000"/>
          <w:kern w:val="0"/>
          <w:szCs w:val="21"/>
        </w:rPr>
        <w:t>。</w:t>
      </w:r>
    </w:p>
    <w:p w14:paraId="58D43EC2" w14:textId="77777777" w:rsidR="00644DB0" w:rsidRDefault="00000000">
      <w:pPr>
        <w:pStyle w:val="af3"/>
        <w:numPr>
          <w:ilvl w:val="0"/>
          <w:numId w:val="82"/>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专业素质。系统掌握会计学科领域相关的基础理论和专业知识，能够熟练运用现代会计、财务、审计等相关领域的专业知识解决实际问题；具备较强的业务能力和从事高层次会计管理工作所必备的国际视野、战略意识和领导潜质，熟练掌握会计信息化技术和大数据分析技术。</w:t>
      </w:r>
    </w:p>
    <w:p w14:paraId="61787131" w14:textId="77777777" w:rsidR="00644DB0" w:rsidRDefault="00000000">
      <w:pPr>
        <w:pStyle w:val="af3"/>
        <w:numPr>
          <w:ilvl w:val="0"/>
          <w:numId w:val="82"/>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术素养及能力。掌握本学科社会经济调查的基本方法与数据处理手段；具有合作精神；具有一定的洞察力，具有较强的通过自学、交流和查阅文献等方式获取知识的能力；具有较强的计算机应用能力和大数据分析能力；善于与他人沟通与合作，遵守学术规范。</w:t>
      </w:r>
    </w:p>
    <w:p w14:paraId="649B4109" w14:textId="77777777" w:rsidR="00644DB0" w:rsidRDefault="00000000">
      <w:pPr>
        <w:pStyle w:val="af3"/>
        <w:numPr>
          <w:ilvl w:val="0"/>
          <w:numId w:val="82"/>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英语水平。熟练掌握和运用英语，能顺利地阅读财务管理与会计英文资料，能用英语进行一定的口头与书面沟通。</w:t>
      </w:r>
    </w:p>
    <w:p w14:paraId="331AE71D" w14:textId="77777777" w:rsidR="00644DB0" w:rsidRDefault="00000000">
      <w:pPr>
        <w:pStyle w:val="af3"/>
        <w:numPr>
          <w:ilvl w:val="0"/>
          <w:numId w:val="82"/>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lastRenderedPageBreak/>
        <w:t>身心素质。性格开朗，积极向上，善于沟通与交流，具有良好的心理和身体素质。</w:t>
      </w:r>
    </w:p>
    <w:p w14:paraId="2A210C24" w14:textId="77777777" w:rsidR="00644DB0" w:rsidRDefault="00000000">
      <w:pPr>
        <w:pStyle w:val="af3"/>
        <w:numPr>
          <w:ilvl w:val="0"/>
          <w:numId w:val="81"/>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50DB9B4B" w14:textId="77777777" w:rsidR="00644DB0" w:rsidRDefault="00000000">
      <w:pPr>
        <w:pStyle w:val="af3"/>
        <w:numPr>
          <w:ilvl w:val="0"/>
          <w:numId w:val="83"/>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财务会计方向：以会计准则为行为标准，以会计信息作为管理信息资源，全面运用计算机、网络通信为主的信息技术对其信息进行标准化、获取、加工、传输、应用等处理，实现为企业内外相关利益者提供经营管理、控制决策和经济运行所需要的充分、实时、全方位的信息。</w:t>
      </w:r>
    </w:p>
    <w:p w14:paraId="13E15A66" w14:textId="77777777" w:rsidR="00644DB0" w:rsidRDefault="00000000">
      <w:pPr>
        <w:pStyle w:val="af3"/>
        <w:numPr>
          <w:ilvl w:val="0"/>
          <w:numId w:val="83"/>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财务管理方向：是在掌握和运用数据挖掘、机器学习等人工智能技术的基础上，以数字化和非数字化财务金融大数据为分析材料，借助计量经济学相关模型，采取外推、类比或拟合等方法来进行预测性挖掘、加工和处理，实现财务金融数据智能化管理。</w:t>
      </w:r>
    </w:p>
    <w:p w14:paraId="4755BFD7" w14:textId="77777777" w:rsidR="00644DB0" w:rsidRDefault="00000000">
      <w:pPr>
        <w:pStyle w:val="af3"/>
        <w:numPr>
          <w:ilvl w:val="0"/>
          <w:numId w:val="83"/>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管理会计方向：是在掌握和运用数据挖掘、机器学习等人工智能技术的基础上，以财务和非财务数据为分析材料，运用掌握的业财数据处理、管理和利用信息的理论和方法支持单位智能化地做出科学财务决策，实现为企业创造价值。</w:t>
      </w:r>
    </w:p>
    <w:p w14:paraId="3FAD6B34" w14:textId="77777777" w:rsidR="00644DB0" w:rsidRDefault="00000000">
      <w:pPr>
        <w:pStyle w:val="af3"/>
        <w:numPr>
          <w:ilvl w:val="0"/>
          <w:numId w:val="81"/>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7AF68A65"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本专业学位硕士研究生学制为</w:t>
      </w:r>
      <w:r>
        <w:rPr>
          <w:rFonts w:ascii="宋体" w:eastAsia="宋体" w:hAnsi="宋体" w:cs="Times New Roman"/>
          <w:bCs/>
          <w:color w:val="000000"/>
          <w:kern w:val="0"/>
          <w:szCs w:val="21"/>
        </w:rPr>
        <w:t xml:space="preserve"> </w:t>
      </w:r>
      <w:r>
        <w:rPr>
          <w:rFonts w:ascii="宋体" w:eastAsia="宋体" w:hAnsi="宋体" w:cs="Times New Roman" w:hint="eastAsia"/>
          <w:bCs/>
          <w:color w:val="000000"/>
          <w:kern w:val="0"/>
          <w:szCs w:val="21"/>
        </w:rPr>
        <w:t>3</w:t>
      </w:r>
      <w:r>
        <w:rPr>
          <w:rFonts w:ascii="宋体" w:eastAsia="宋体" w:hAnsi="宋体" w:cs="Times New Roman"/>
          <w:bCs/>
          <w:color w:val="000000"/>
          <w:kern w:val="0"/>
          <w:szCs w:val="21"/>
        </w:rPr>
        <w:t xml:space="preserve"> </w:t>
      </w:r>
      <w:r>
        <w:rPr>
          <w:rFonts w:ascii="宋体" w:eastAsia="宋体" w:hAnsi="宋体" w:cs="Times New Roman" w:hint="eastAsia"/>
          <w:bCs/>
          <w:color w:val="000000"/>
          <w:kern w:val="0"/>
          <w:szCs w:val="21"/>
        </w:rPr>
        <w:t>年，全日制专业学位研究生最短在校学习年限不低于2年、最长不超过5年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bCs/>
          <w:color w:val="000000"/>
          <w:kern w:val="0"/>
          <w:szCs w:val="21"/>
        </w:rPr>
        <w:t>。</w:t>
      </w:r>
    </w:p>
    <w:p w14:paraId="5F284318" w14:textId="77777777" w:rsidR="00644DB0" w:rsidRDefault="00000000">
      <w:pPr>
        <w:pStyle w:val="af3"/>
        <w:numPr>
          <w:ilvl w:val="0"/>
          <w:numId w:val="81"/>
        </w:numPr>
        <w:spacing w:line="36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26A2DA0B" w14:textId="77777777" w:rsidR="00644DB0" w:rsidRDefault="00000000">
      <w:pPr>
        <w:pStyle w:val="af3"/>
        <w:numPr>
          <w:ilvl w:val="0"/>
          <w:numId w:val="84"/>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采用课程学习、专业实践和学位论文相结合的培养方式。其中课程学习（采用案例教学）时间一般在一年内完成（课程学习主要在校内完成），参加专业实践（现场参观研讨、参与企业咨询、基地集中实习、企业或事业单位实习等）时间不少于12个月；学位论文要结合专业实践完成，论文工作时间一般不少于10个月。</w:t>
      </w:r>
    </w:p>
    <w:p w14:paraId="5093A82B" w14:textId="77777777" w:rsidR="00644DB0" w:rsidRDefault="00000000">
      <w:pPr>
        <w:pStyle w:val="af3"/>
        <w:numPr>
          <w:ilvl w:val="0"/>
          <w:numId w:val="84"/>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开辟第二课堂。聘请实务部门、政策制定部门和监管部门有实践经验的专家开设讲座或承担部分课程。</w:t>
      </w:r>
    </w:p>
    <w:p w14:paraId="4BA76119" w14:textId="77777777" w:rsidR="00644DB0" w:rsidRDefault="00000000">
      <w:pPr>
        <w:pStyle w:val="af3"/>
        <w:numPr>
          <w:ilvl w:val="0"/>
          <w:numId w:val="84"/>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实行双导师制。以校内导师指导为主，校外导师参与实践过程、项目研究、课程与论文等多个环节的指导工作。</w:t>
      </w:r>
    </w:p>
    <w:p w14:paraId="6F44D000" w14:textId="77777777" w:rsidR="00644DB0" w:rsidRDefault="00000000">
      <w:pPr>
        <w:pStyle w:val="af3"/>
        <w:numPr>
          <w:ilvl w:val="0"/>
          <w:numId w:val="84"/>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强化实践培养。要求学生深入企业财会实务工作，体验企业财务实务技巧和处理方式，培养学生实践应用能力。</w:t>
      </w:r>
    </w:p>
    <w:p w14:paraId="3DEC7AA0" w14:textId="77777777" w:rsidR="00644DB0" w:rsidRDefault="00000000">
      <w:pPr>
        <w:pStyle w:val="af3"/>
        <w:numPr>
          <w:ilvl w:val="0"/>
          <w:numId w:val="81"/>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342911E2"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攻读本专业硕士研究生需获得学位课学分不少于 23 学分，总学分不少于 43.5 学分。详见附表1《会计专业课程设置及学分要求》和附表2《会计专业实践环节基本要求及考核办法》。</w:t>
      </w:r>
    </w:p>
    <w:p w14:paraId="269FE910" w14:textId="77777777" w:rsidR="00644DB0" w:rsidRDefault="00000000">
      <w:pPr>
        <w:pStyle w:val="af3"/>
        <w:numPr>
          <w:ilvl w:val="0"/>
          <w:numId w:val="81"/>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5FBCDC1C" w14:textId="77777777" w:rsidR="00644DB0" w:rsidRDefault="00000000">
      <w:pPr>
        <w:pStyle w:val="af3"/>
        <w:numPr>
          <w:ilvl w:val="0"/>
          <w:numId w:val="85"/>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论文指导。</w:t>
      </w:r>
      <w:r>
        <w:rPr>
          <w:rFonts w:ascii="宋体" w:eastAsia="宋体" w:hAnsi="宋体" w:cs="Times New Roman" w:hint="eastAsia"/>
          <w:bCs/>
          <w:color w:val="000000"/>
          <w:kern w:val="0"/>
          <w:szCs w:val="21"/>
        </w:rPr>
        <w:t>学位论文的指导由校内导师和校外兼职导师共同负责。</w:t>
      </w:r>
    </w:p>
    <w:p w14:paraId="6B54FB15" w14:textId="77777777" w:rsidR="00644DB0" w:rsidRDefault="00000000">
      <w:pPr>
        <w:pStyle w:val="af3"/>
        <w:numPr>
          <w:ilvl w:val="0"/>
          <w:numId w:val="85"/>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论文选题。</w:t>
      </w:r>
      <w:r>
        <w:rPr>
          <w:rFonts w:ascii="宋体" w:eastAsia="宋体" w:hAnsi="宋体" w:cs="Times New Roman" w:hint="eastAsia"/>
          <w:bCs/>
          <w:color w:val="000000"/>
          <w:kern w:val="0"/>
          <w:szCs w:val="21"/>
        </w:rPr>
        <w:t>选题应紧密结合校外导师、生源所在行业和单位的会计审计实务需要,也可以与实习实践、案例开发内容相关。同时选题要体现专业学位特点，突出学以致用，注重解决实际问题，具有创新性和实用价值。学位论文应体现学生已系统掌握会计理论、专业知识和研究方法，具备综合运用会计等相关学科的理论、知识、方法，分析和解决会计实际问题的能力，且要注重于文献综述能力、解决财务问题能力、实验能力、数据分析与数据处理能力、逻辑推理与写作能力等方面的培养，以达到具有从事科学研究或独立承担会计工作的要求。</w:t>
      </w:r>
    </w:p>
    <w:p w14:paraId="36313776" w14:textId="77777777" w:rsidR="00644DB0" w:rsidRDefault="00000000">
      <w:pPr>
        <w:pStyle w:val="af3"/>
        <w:numPr>
          <w:ilvl w:val="0"/>
          <w:numId w:val="85"/>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论文类型。</w:t>
      </w:r>
      <w:r>
        <w:rPr>
          <w:rFonts w:ascii="宋体" w:eastAsia="宋体" w:hAnsi="宋体" w:cs="Times New Roman" w:hint="eastAsia"/>
          <w:bCs/>
          <w:color w:val="000000"/>
          <w:kern w:val="0"/>
          <w:szCs w:val="21"/>
        </w:rPr>
        <w:t>论文类型一般应采用案例分析论文、专题研究论文、调研报告、方案设计、产品设计5种形式。学位论文选题与实习实践、案例开发内容相关。</w:t>
      </w:r>
    </w:p>
    <w:p w14:paraId="192973D3" w14:textId="77777777" w:rsidR="00644DB0" w:rsidRDefault="00000000">
      <w:pPr>
        <w:pStyle w:val="af3"/>
        <w:numPr>
          <w:ilvl w:val="0"/>
          <w:numId w:val="85"/>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论文要求。</w:t>
      </w:r>
      <w:r>
        <w:rPr>
          <w:rFonts w:ascii="宋体" w:eastAsia="宋体" w:hAnsi="宋体" w:cs="Times New Roman" w:hint="eastAsia"/>
          <w:bCs/>
          <w:color w:val="000000"/>
          <w:kern w:val="0"/>
          <w:szCs w:val="21"/>
        </w:rPr>
        <w:t>学位论文的篇幅一般为3万字左右。论文指导、评阅或答辩工作应有高级专业技</w:t>
      </w:r>
      <w:r>
        <w:rPr>
          <w:rFonts w:ascii="宋体" w:eastAsia="宋体" w:hAnsi="宋体" w:cs="Times New Roman" w:hint="eastAsia"/>
          <w:bCs/>
          <w:color w:val="000000"/>
          <w:kern w:val="0"/>
          <w:szCs w:val="21"/>
        </w:rPr>
        <w:lastRenderedPageBreak/>
        <w:t>术职称的校外实务部门专业人员参与。提交答辩的论文经公认检测系统或机构检测的内容复制比（重复率）应低于15%（不含15%）。</w:t>
      </w:r>
    </w:p>
    <w:p w14:paraId="664D23D7" w14:textId="77777777" w:rsidR="00644DB0" w:rsidRDefault="00000000">
      <w:pPr>
        <w:pStyle w:val="af3"/>
        <w:numPr>
          <w:ilvl w:val="0"/>
          <w:numId w:val="85"/>
        </w:numPr>
        <w:adjustRightInd w:val="0"/>
        <w:snapToGrid w:val="0"/>
        <w:spacing w:line="36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论文撰写过程。</w:t>
      </w:r>
      <w:r>
        <w:rPr>
          <w:rFonts w:ascii="宋体" w:eastAsia="宋体" w:hAnsi="宋体" w:cs="Times New Roman" w:hint="eastAsia"/>
          <w:bCs/>
          <w:color w:val="000000"/>
          <w:kern w:val="0"/>
          <w:szCs w:val="21"/>
        </w:rPr>
        <w:t>学位论文工作主要包括文献研究、开题报告、论文工作中期报告、论文撰写、论文评阅、论文答辩等。</w:t>
      </w:r>
    </w:p>
    <w:p w14:paraId="3864E62B" w14:textId="77777777" w:rsidR="00644DB0" w:rsidRDefault="00000000">
      <w:pPr>
        <w:pStyle w:val="af3"/>
        <w:numPr>
          <w:ilvl w:val="1"/>
          <w:numId w:val="86"/>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文献选读</w:t>
      </w:r>
    </w:p>
    <w:p w14:paraId="11DECB27"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文献选读是文献综述的基础，是硕士研究生学位论文中的重要一环，为学位论文的写作奠定一个坚实的理论基础和提供某种延伸的契机。文献综述能够反映对研究文献的归纳分析和梳理整合的综合能力，提高对学位论文水平的总体评价。文献综述一定要对主题范围内的文献进行详尽的综合述评，“述”的同时一定要有“评”，指出现有研究成果的不足，为学位论文的写作指出思路。</w:t>
      </w:r>
    </w:p>
    <w:p w14:paraId="2B244E3E" w14:textId="77777777" w:rsidR="00644DB0" w:rsidRDefault="00000000">
      <w:pPr>
        <w:pStyle w:val="af3"/>
        <w:numPr>
          <w:ilvl w:val="1"/>
          <w:numId w:val="86"/>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开题报告</w:t>
      </w:r>
    </w:p>
    <w:p w14:paraId="2ADA6768"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的选题必须与硕士研究生的录取专业相关，应着重选择对企业会计工作具有一定实用价值或理论意义的课题，可结合导师的科研，充分考虑实验的各种条件、课题的分量和难易度。研究生应在导师（导师组）指导下，通过查阅文献资料，调查研究，在第三学期末之前完成学位论文开题报告。研究生应经常向导师（导师组）汇报学位论文进展情况，对所研究的主题具有新见解、新内容。导师（导师组）要定期了解和检查论文进展情况，给予有力指导。</w:t>
      </w:r>
    </w:p>
    <w:p w14:paraId="17BDD42E" w14:textId="77777777" w:rsidR="00644DB0" w:rsidRDefault="00000000">
      <w:pPr>
        <w:pStyle w:val="af3"/>
        <w:numPr>
          <w:ilvl w:val="1"/>
          <w:numId w:val="86"/>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论文撰写</w:t>
      </w:r>
    </w:p>
    <w:p w14:paraId="6881A28E"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学位论文根据《桂林电子科技大学大学研究生学位论文的基本要求与书写格式》撰写学位论文。</w:t>
      </w:r>
    </w:p>
    <w:p w14:paraId="5046041E" w14:textId="77777777" w:rsidR="00644DB0" w:rsidRDefault="00000000">
      <w:pPr>
        <w:pStyle w:val="af3"/>
        <w:numPr>
          <w:ilvl w:val="1"/>
          <w:numId w:val="86"/>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中期检查</w:t>
      </w:r>
    </w:p>
    <w:p w14:paraId="2918C745"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硕士研究生学位论文的中期检查是保证学位论文质量的重要措施。由学科组织论文中期检查小组，每个小组由3～5人组成。检查小组成员须具有硕士生导师资格。硕士论文中期检查工作内容，主要从论文工作是否按开题报告预定的内容及进度安排、已完成的研究内容和取得的研究结果、目前存在的或预期可能出现的问题、后续研究计划以及学位论文按时完成的可能性等方面，中期检查工作一般要求在第三学年秋季学期开学1个月内完成。硕士生通过论文中期检查2个月后方可办理硕士学位答辩手续。</w:t>
      </w:r>
    </w:p>
    <w:p w14:paraId="36A169C6" w14:textId="77777777" w:rsidR="00644DB0" w:rsidRDefault="00000000">
      <w:pPr>
        <w:pStyle w:val="af3"/>
        <w:numPr>
          <w:ilvl w:val="1"/>
          <w:numId w:val="86"/>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预答辩</w:t>
      </w:r>
    </w:p>
    <w:p w14:paraId="6963A43F"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硕士研究生完成学位论文撰写工作，经指导教师同意后可以提出预答辩申请，学院将对硕士生申请预答辩应具备的条件进行审查；审核合格者，准予预答辩。预答辩由学院统一安排公开进行。预答辩通过的硕士生才能继续参加学位论文的检测、送审等工作。</w:t>
      </w:r>
    </w:p>
    <w:p w14:paraId="2EA1047E"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学位论文完成后，方可根据《中华人民共和国学位条例》和《桂林电子科技大学硕士学位授予工作暂行规定》规定的办法进行学位论文的评审、答辩和学位授予工作。</w:t>
      </w:r>
    </w:p>
    <w:p w14:paraId="7236160F" w14:textId="77777777" w:rsidR="00644DB0" w:rsidRDefault="00000000">
      <w:pPr>
        <w:pStyle w:val="af3"/>
        <w:numPr>
          <w:ilvl w:val="1"/>
          <w:numId w:val="86"/>
        </w:numPr>
        <w:adjustRightInd w:val="0"/>
        <w:snapToGrid w:val="0"/>
        <w:spacing w:line="36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论文评阅与答辩</w:t>
      </w:r>
    </w:p>
    <w:p w14:paraId="1FF937CF"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 xml:space="preserve">学位论文采取双盲评审形式，只有通过匿名评审才能申请答辩。未能通过匿名评审的论文，下一次申请评审必须在6个月以后。                         </w:t>
      </w:r>
    </w:p>
    <w:p w14:paraId="36DECB81" w14:textId="77777777" w:rsidR="00644DB0" w:rsidRDefault="00000000">
      <w:pPr>
        <w:pStyle w:val="af3"/>
        <w:numPr>
          <w:ilvl w:val="0"/>
          <w:numId w:val="81"/>
        </w:numPr>
        <w:spacing w:line="36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1C31DC65" w14:textId="77777777" w:rsidR="00644DB0" w:rsidRDefault="00000000">
      <w:pPr>
        <w:adjustRightInd w:val="0"/>
        <w:snapToGrid w:val="0"/>
        <w:spacing w:line="360" w:lineRule="exact"/>
        <w:ind w:firstLineChars="200" w:firstLine="420"/>
        <w:rPr>
          <w:rFonts w:ascii="宋体" w:eastAsia="宋体" w:hAnsi="宋体" w:cs="Times New Roman"/>
          <w:bCs/>
          <w:color w:val="000000"/>
          <w:kern w:val="0"/>
          <w:szCs w:val="21"/>
        </w:r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3FE0E1F0" w14:textId="77777777" w:rsidR="00644DB0" w:rsidRDefault="00644DB0">
      <w:pPr>
        <w:spacing w:line="400" w:lineRule="exact"/>
        <w:ind w:firstLineChars="200" w:firstLine="480"/>
        <w:jc w:val="left"/>
        <w:rPr>
          <w:rFonts w:ascii="宋体" w:hAnsi="宋体" w:cs="宋体"/>
          <w:sz w:val="24"/>
        </w:rPr>
        <w:sectPr w:rsidR="00644DB0">
          <w:pgSz w:w="11906" w:h="16838"/>
          <w:pgMar w:top="1418" w:right="1418" w:bottom="992" w:left="1418" w:header="851" w:footer="737" w:gutter="0"/>
          <w:cols w:space="720"/>
          <w:docGrid w:type="lines" w:linePitch="312"/>
        </w:sectPr>
      </w:pPr>
    </w:p>
    <w:p w14:paraId="31488676"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lastRenderedPageBreak/>
        <w:t>附表1  会计硕士（MPAcc）专业课程设置及学分要求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3"/>
        <w:gridCol w:w="240"/>
        <w:gridCol w:w="2977"/>
        <w:gridCol w:w="629"/>
        <w:gridCol w:w="818"/>
        <w:gridCol w:w="567"/>
        <w:gridCol w:w="567"/>
        <w:gridCol w:w="567"/>
        <w:gridCol w:w="567"/>
        <w:gridCol w:w="1842"/>
      </w:tblGrid>
      <w:tr w:rsidR="00644DB0" w14:paraId="2FE4EA03" w14:textId="77777777">
        <w:trPr>
          <w:trHeight w:val="454"/>
          <w:jc w:val="center"/>
        </w:trPr>
        <w:tc>
          <w:tcPr>
            <w:tcW w:w="533" w:type="dxa"/>
            <w:gridSpan w:val="2"/>
            <w:tcBorders>
              <w:top w:val="single" w:sz="4" w:space="0" w:color="auto"/>
              <w:left w:val="single" w:sz="4" w:space="0" w:color="auto"/>
              <w:bottom w:val="single" w:sz="4" w:space="0" w:color="auto"/>
              <w:right w:val="single" w:sz="4" w:space="0" w:color="auto"/>
            </w:tcBorders>
            <w:vAlign w:val="center"/>
          </w:tcPr>
          <w:p w14:paraId="465B2147"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课程</w:t>
            </w:r>
          </w:p>
          <w:p w14:paraId="3118746A"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2977" w:type="dxa"/>
            <w:tcBorders>
              <w:top w:val="single" w:sz="4" w:space="0" w:color="auto"/>
              <w:left w:val="single" w:sz="4" w:space="0" w:color="auto"/>
              <w:bottom w:val="single" w:sz="4" w:space="0" w:color="auto"/>
              <w:right w:val="single" w:sz="4" w:space="0" w:color="auto"/>
            </w:tcBorders>
            <w:vAlign w:val="center"/>
          </w:tcPr>
          <w:p w14:paraId="1236D543"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 程 名 称</w:t>
            </w:r>
          </w:p>
        </w:tc>
        <w:tc>
          <w:tcPr>
            <w:tcW w:w="629" w:type="dxa"/>
            <w:tcBorders>
              <w:top w:val="single" w:sz="4" w:space="0" w:color="auto"/>
              <w:left w:val="single" w:sz="4" w:space="0" w:color="auto"/>
              <w:bottom w:val="single" w:sz="4" w:space="0" w:color="auto"/>
              <w:right w:val="single" w:sz="4" w:space="0" w:color="auto"/>
            </w:tcBorders>
          </w:tcPr>
          <w:p w14:paraId="5CA01B25"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考核</w:t>
            </w:r>
          </w:p>
          <w:p w14:paraId="053E2FF0"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818" w:type="dxa"/>
            <w:tcBorders>
              <w:top w:val="single" w:sz="4" w:space="0" w:color="auto"/>
              <w:left w:val="single" w:sz="4" w:space="0" w:color="auto"/>
              <w:bottom w:val="single" w:sz="4" w:space="0" w:color="auto"/>
              <w:right w:val="single" w:sz="4" w:space="0" w:color="auto"/>
            </w:tcBorders>
            <w:vAlign w:val="center"/>
          </w:tcPr>
          <w:p w14:paraId="3DC1C754"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课程</w:t>
            </w:r>
          </w:p>
          <w:p w14:paraId="4E08C3BF"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414A553F"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5BB52A13"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501C1316"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开课</w:t>
            </w:r>
          </w:p>
          <w:p w14:paraId="60151A51"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249F81C6"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应修</w:t>
            </w:r>
          </w:p>
          <w:p w14:paraId="1642556F"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学分</w:t>
            </w:r>
          </w:p>
        </w:tc>
        <w:tc>
          <w:tcPr>
            <w:tcW w:w="1842" w:type="dxa"/>
            <w:tcBorders>
              <w:top w:val="single" w:sz="4" w:space="0" w:color="auto"/>
              <w:left w:val="single" w:sz="4" w:space="0" w:color="auto"/>
              <w:bottom w:val="single" w:sz="4" w:space="0" w:color="auto"/>
              <w:right w:val="single" w:sz="4" w:space="0" w:color="auto"/>
            </w:tcBorders>
            <w:vAlign w:val="center"/>
          </w:tcPr>
          <w:p w14:paraId="09D44843"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
                <w:bCs/>
                <w:sz w:val="18"/>
                <w:szCs w:val="18"/>
              </w:rPr>
              <w:t>开课单位</w:t>
            </w:r>
          </w:p>
        </w:tc>
      </w:tr>
      <w:tr w:rsidR="00644DB0" w14:paraId="44285B9F" w14:textId="77777777">
        <w:trPr>
          <w:trHeight w:val="340"/>
          <w:jc w:val="center"/>
        </w:trPr>
        <w:tc>
          <w:tcPr>
            <w:tcW w:w="293" w:type="dxa"/>
            <w:vMerge w:val="restart"/>
            <w:vAlign w:val="center"/>
          </w:tcPr>
          <w:p w14:paraId="7BF24D5A"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sz w:val="18"/>
                <w:szCs w:val="18"/>
              </w:rPr>
              <w:t>学位课</w:t>
            </w:r>
          </w:p>
        </w:tc>
        <w:tc>
          <w:tcPr>
            <w:tcW w:w="240" w:type="dxa"/>
            <w:vMerge w:val="restart"/>
            <w:vAlign w:val="center"/>
          </w:tcPr>
          <w:p w14:paraId="198E74D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公共课</w:t>
            </w:r>
          </w:p>
        </w:tc>
        <w:tc>
          <w:tcPr>
            <w:tcW w:w="2977" w:type="dxa"/>
            <w:vAlign w:val="center"/>
          </w:tcPr>
          <w:p w14:paraId="09258C1E"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自然辩证法概论</w:t>
            </w:r>
          </w:p>
        </w:tc>
        <w:tc>
          <w:tcPr>
            <w:tcW w:w="629" w:type="dxa"/>
            <w:vAlign w:val="center"/>
          </w:tcPr>
          <w:p w14:paraId="007D01D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18" w:type="dxa"/>
            <w:vMerge w:val="restart"/>
            <w:vAlign w:val="center"/>
          </w:tcPr>
          <w:p w14:paraId="56BD402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p w14:paraId="3552A28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(2选1)</w:t>
            </w:r>
          </w:p>
        </w:tc>
        <w:tc>
          <w:tcPr>
            <w:tcW w:w="567" w:type="dxa"/>
            <w:vAlign w:val="center"/>
          </w:tcPr>
          <w:p w14:paraId="3E313D1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Align w:val="center"/>
          </w:tcPr>
          <w:p w14:paraId="0200F8A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18</w:t>
            </w:r>
          </w:p>
        </w:tc>
        <w:tc>
          <w:tcPr>
            <w:tcW w:w="567" w:type="dxa"/>
            <w:vAlign w:val="center"/>
          </w:tcPr>
          <w:p w14:paraId="7A5067C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567" w:type="dxa"/>
            <w:vMerge w:val="restart"/>
            <w:vAlign w:val="center"/>
          </w:tcPr>
          <w:p w14:paraId="79AA04D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1842" w:type="dxa"/>
            <w:vMerge w:val="restart"/>
            <w:vAlign w:val="center"/>
          </w:tcPr>
          <w:p w14:paraId="0A88FB96"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马克思主义学院</w:t>
            </w:r>
          </w:p>
        </w:tc>
      </w:tr>
      <w:tr w:rsidR="00644DB0" w14:paraId="3F42F37C" w14:textId="77777777">
        <w:trPr>
          <w:trHeight w:val="340"/>
          <w:jc w:val="center"/>
        </w:trPr>
        <w:tc>
          <w:tcPr>
            <w:tcW w:w="293" w:type="dxa"/>
            <w:vMerge/>
            <w:vAlign w:val="center"/>
          </w:tcPr>
          <w:p w14:paraId="5B4FAA18" w14:textId="77777777" w:rsidR="00644DB0" w:rsidRDefault="00644DB0">
            <w:pPr>
              <w:spacing w:line="240" w:lineRule="exact"/>
              <w:jc w:val="center"/>
              <w:rPr>
                <w:rFonts w:ascii="宋体" w:eastAsia="宋体" w:hAnsi="宋体" w:cs="宋体"/>
                <w:b/>
                <w:bCs/>
                <w:sz w:val="18"/>
                <w:szCs w:val="18"/>
              </w:rPr>
            </w:pPr>
          </w:p>
        </w:tc>
        <w:tc>
          <w:tcPr>
            <w:tcW w:w="240" w:type="dxa"/>
            <w:vMerge/>
            <w:vAlign w:val="center"/>
          </w:tcPr>
          <w:p w14:paraId="1A3D3190"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38A328CB"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马克思主义与社会科学方法论</w:t>
            </w:r>
          </w:p>
        </w:tc>
        <w:tc>
          <w:tcPr>
            <w:tcW w:w="629" w:type="dxa"/>
            <w:vAlign w:val="center"/>
          </w:tcPr>
          <w:p w14:paraId="6660D88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18" w:type="dxa"/>
            <w:vMerge/>
            <w:vAlign w:val="center"/>
          </w:tcPr>
          <w:p w14:paraId="2C5F7249" w14:textId="77777777" w:rsidR="00644DB0" w:rsidRDefault="00644DB0">
            <w:pPr>
              <w:spacing w:line="240" w:lineRule="exact"/>
              <w:jc w:val="center"/>
              <w:rPr>
                <w:rFonts w:ascii="宋体" w:eastAsia="宋体" w:hAnsi="宋体" w:cs="宋体"/>
                <w:bCs/>
                <w:sz w:val="18"/>
                <w:szCs w:val="18"/>
              </w:rPr>
            </w:pPr>
          </w:p>
        </w:tc>
        <w:tc>
          <w:tcPr>
            <w:tcW w:w="567" w:type="dxa"/>
            <w:vAlign w:val="center"/>
          </w:tcPr>
          <w:p w14:paraId="64B019A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52D62D2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18</w:t>
            </w:r>
          </w:p>
        </w:tc>
        <w:tc>
          <w:tcPr>
            <w:tcW w:w="567" w:type="dxa"/>
            <w:vAlign w:val="center"/>
          </w:tcPr>
          <w:p w14:paraId="7D8E5407"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583A9936" w14:textId="77777777" w:rsidR="00644DB0" w:rsidRDefault="00644DB0">
            <w:pPr>
              <w:spacing w:line="240" w:lineRule="exact"/>
              <w:jc w:val="center"/>
              <w:rPr>
                <w:rFonts w:ascii="宋体" w:eastAsia="宋体" w:hAnsi="宋体" w:cs="宋体"/>
                <w:bCs/>
                <w:sz w:val="18"/>
                <w:szCs w:val="18"/>
              </w:rPr>
            </w:pPr>
          </w:p>
        </w:tc>
        <w:tc>
          <w:tcPr>
            <w:tcW w:w="1842" w:type="dxa"/>
            <w:vMerge/>
            <w:vAlign w:val="center"/>
          </w:tcPr>
          <w:p w14:paraId="5B149272" w14:textId="77777777" w:rsidR="00644DB0" w:rsidRDefault="00644DB0">
            <w:pPr>
              <w:spacing w:line="240" w:lineRule="exact"/>
              <w:rPr>
                <w:rFonts w:ascii="宋体" w:eastAsia="宋体" w:hAnsi="宋体" w:cs="宋体"/>
                <w:bCs/>
                <w:sz w:val="18"/>
                <w:szCs w:val="18"/>
              </w:rPr>
            </w:pPr>
          </w:p>
        </w:tc>
      </w:tr>
      <w:tr w:rsidR="00644DB0" w14:paraId="33A4C730" w14:textId="77777777">
        <w:trPr>
          <w:trHeight w:val="340"/>
          <w:jc w:val="center"/>
        </w:trPr>
        <w:tc>
          <w:tcPr>
            <w:tcW w:w="293" w:type="dxa"/>
            <w:vMerge/>
            <w:vAlign w:val="center"/>
          </w:tcPr>
          <w:p w14:paraId="0683AE3F" w14:textId="77777777" w:rsidR="00644DB0" w:rsidRDefault="00644DB0">
            <w:pPr>
              <w:spacing w:line="240" w:lineRule="exact"/>
              <w:jc w:val="center"/>
              <w:rPr>
                <w:rFonts w:ascii="宋体" w:eastAsia="宋体" w:hAnsi="宋体" w:cs="宋体"/>
                <w:b/>
                <w:bCs/>
                <w:sz w:val="18"/>
                <w:szCs w:val="18"/>
              </w:rPr>
            </w:pPr>
          </w:p>
        </w:tc>
        <w:tc>
          <w:tcPr>
            <w:tcW w:w="240" w:type="dxa"/>
            <w:vMerge/>
            <w:vAlign w:val="center"/>
          </w:tcPr>
          <w:p w14:paraId="04C06455"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63D5C241"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新时代中国特色社会主义理论与实践</w:t>
            </w:r>
          </w:p>
        </w:tc>
        <w:tc>
          <w:tcPr>
            <w:tcW w:w="629" w:type="dxa"/>
            <w:vAlign w:val="center"/>
          </w:tcPr>
          <w:p w14:paraId="1A8A2C5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18" w:type="dxa"/>
            <w:vAlign w:val="center"/>
          </w:tcPr>
          <w:p w14:paraId="41D4526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096963B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Align w:val="center"/>
          </w:tcPr>
          <w:p w14:paraId="2B22ABA9"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36</w:t>
            </w:r>
          </w:p>
        </w:tc>
        <w:tc>
          <w:tcPr>
            <w:tcW w:w="567" w:type="dxa"/>
            <w:vAlign w:val="center"/>
          </w:tcPr>
          <w:p w14:paraId="6C203FD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vAlign w:val="center"/>
          </w:tcPr>
          <w:p w14:paraId="2C3F20C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5</w:t>
            </w:r>
          </w:p>
        </w:tc>
        <w:tc>
          <w:tcPr>
            <w:tcW w:w="1842" w:type="dxa"/>
            <w:vMerge/>
            <w:vAlign w:val="center"/>
          </w:tcPr>
          <w:p w14:paraId="0CDA741A" w14:textId="77777777" w:rsidR="00644DB0" w:rsidRDefault="00644DB0">
            <w:pPr>
              <w:spacing w:line="240" w:lineRule="exact"/>
              <w:rPr>
                <w:rFonts w:ascii="宋体" w:eastAsia="宋体" w:hAnsi="宋体" w:cs="宋体"/>
                <w:bCs/>
                <w:sz w:val="18"/>
                <w:szCs w:val="18"/>
              </w:rPr>
            </w:pPr>
          </w:p>
        </w:tc>
      </w:tr>
      <w:tr w:rsidR="00644DB0" w14:paraId="7B2BA9EC" w14:textId="77777777">
        <w:trPr>
          <w:trHeight w:val="340"/>
          <w:jc w:val="center"/>
        </w:trPr>
        <w:tc>
          <w:tcPr>
            <w:tcW w:w="293" w:type="dxa"/>
            <w:vMerge/>
            <w:vAlign w:val="center"/>
          </w:tcPr>
          <w:p w14:paraId="537A49B0"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1569C932"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165837FE" w14:textId="77777777" w:rsidR="00644DB0" w:rsidRDefault="00000000">
            <w:pPr>
              <w:spacing w:line="240" w:lineRule="exact"/>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英语</w:t>
            </w:r>
          </w:p>
        </w:tc>
        <w:tc>
          <w:tcPr>
            <w:tcW w:w="629" w:type="dxa"/>
            <w:vAlign w:val="center"/>
          </w:tcPr>
          <w:p w14:paraId="5168C0E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考试</w:t>
            </w:r>
          </w:p>
        </w:tc>
        <w:tc>
          <w:tcPr>
            <w:tcW w:w="818" w:type="dxa"/>
            <w:vAlign w:val="center"/>
          </w:tcPr>
          <w:p w14:paraId="3ABDF9A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2520107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3</w:t>
            </w:r>
          </w:p>
        </w:tc>
        <w:tc>
          <w:tcPr>
            <w:tcW w:w="567" w:type="dxa"/>
            <w:vAlign w:val="center"/>
          </w:tcPr>
          <w:p w14:paraId="5A240B3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64</w:t>
            </w:r>
          </w:p>
        </w:tc>
        <w:tc>
          <w:tcPr>
            <w:tcW w:w="567" w:type="dxa"/>
            <w:vAlign w:val="center"/>
          </w:tcPr>
          <w:p w14:paraId="33CFAF2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417F210B" w14:textId="77777777" w:rsidR="00644DB0" w:rsidRDefault="00644DB0">
            <w:pPr>
              <w:spacing w:line="240" w:lineRule="exact"/>
              <w:jc w:val="center"/>
              <w:rPr>
                <w:rFonts w:ascii="宋体" w:eastAsia="宋体" w:hAnsi="宋体" w:cs="宋体"/>
                <w:sz w:val="18"/>
                <w:szCs w:val="18"/>
              </w:rPr>
            </w:pPr>
          </w:p>
        </w:tc>
        <w:tc>
          <w:tcPr>
            <w:tcW w:w="1842" w:type="dxa"/>
            <w:vAlign w:val="center"/>
          </w:tcPr>
          <w:p w14:paraId="45236D7A"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外国语学院</w:t>
            </w:r>
          </w:p>
        </w:tc>
      </w:tr>
      <w:tr w:rsidR="00644DB0" w14:paraId="596FCC4E" w14:textId="77777777">
        <w:trPr>
          <w:trHeight w:val="340"/>
          <w:jc w:val="center"/>
        </w:trPr>
        <w:tc>
          <w:tcPr>
            <w:tcW w:w="293" w:type="dxa"/>
            <w:vMerge/>
            <w:vAlign w:val="center"/>
          </w:tcPr>
          <w:p w14:paraId="5522C34F" w14:textId="77777777" w:rsidR="00644DB0" w:rsidRDefault="00644DB0">
            <w:pPr>
              <w:spacing w:line="240" w:lineRule="exact"/>
              <w:jc w:val="center"/>
              <w:rPr>
                <w:rFonts w:ascii="宋体" w:eastAsia="宋体" w:hAnsi="宋体" w:cs="宋体"/>
                <w:sz w:val="18"/>
                <w:szCs w:val="18"/>
              </w:rPr>
            </w:pPr>
          </w:p>
        </w:tc>
        <w:tc>
          <w:tcPr>
            <w:tcW w:w="240" w:type="dxa"/>
            <w:vMerge w:val="restart"/>
            <w:vAlign w:val="center"/>
          </w:tcPr>
          <w:p w14:paraId="31ABA23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基础课</w:t>
            </w:r>
          </w:p>
        </w:tc>
        <w:tc>
          <w:tcPr>
            <w:tcW w:w="2977" w:type="dxa"/>
            <w:vAlign w:val="center"/>
          </w:tcPr>
          <w:p w14:paraId="207ADCC4" w14:textId="77777777" w:rsidR="00644DB0" w:rsidRDefault="00000000">
            <w:pPr>
              <w:spacing w:line="240" w:lineRule="exact"/>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财会专业英文写作</w:t>
            </w:r>
          </w:p>
        </w:tc>
        <w:tc>
          <w:tcPr>
            <w:tcW w:w="629" w:type="dxa"/>
            <w:vAlign w:val="center"/>
          </w:tcPr>
          <w:p w14:paraId="24741B4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18" w:type="dxa"/>
            <w:vAlign w:val="center"/>
          </w:tcPr>
          <w:p w14:paraId="1548397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0ED1FBBA"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Align w:val="center"/>
          </w:tcPr>
          <w:p w14:paraId="28B2D275"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67" w:type="dxa"/>
            <w:vAlign w:val="center"/>
          </w:tcPr>
          <w:p w14:paraId="6F409BB5"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restart"/>
            <w:vAlign w:val="center"/>
          </w:tcPr>
          <w:p w14:paraId="1CA25A5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1842" w:type="dxa"/>
            <w:vMerge w:val="restart"/>
            <w:vAlign w:val="center"/>
          </w:tcPr>
          <w:p w14:paraId="1B71023E"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商学院</w:t>
            </w:r>
          </w:p>
        </w:tc>
      </w:tr>
      <w:tr w:rsidR="00644DB0" w14:paraId="4CF77C9C" w14:textId="77777777">
        <w:trPr>
          <w:trHeight w:val="340"/>
          <w:jc w:val="center"/>
        </w:trPr>
        <w:tc>
          <w:tcPr>
            <w:tcW w:w="293" w:type="dxa"/>
            <w:vMerge/>
            <w:vAlign w:val="center"/>
          </w:tcPr>
          <w:p w14:paraId="30FDA6A0"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0DEE1D3F"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02E4BA8E"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管理理论与实务</w:t>
            </w:r>
          </w:p>
        </w:tc>
        <w:tc>
          <w:tcPr>
            <w:tcW w:w="629" w:type="dxa"/>
            <w:vAlign w:val="center"/>
          </w:tcPr>
          <w:p w14:paraId="1BD583B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18" w:type="dxa"/>
            <w:vAlign w:val="center"/>
          </w:tcPr>
          <w:p w14:paraId="692A20A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1033811C"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Align w:val="center"/>
          </w:tcPr>
          <w:p w14:paraId="22ECCBDE"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67" w:type="dxa"/>
            <w:vAlign w:val="center"/>
          </w:tcPr>
          <w:p w14:paraId="7155BC11"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Merge/>
            <w:vAlign w:val="center"/>
          </w:tcPr>
          <w:p w14:paraId="011CCFC4" w14:textId="77777777" w:rsidR="00644DB0" w:rsidRDefault="00644DB0">
            <w:pPr>
              <w:spacing w:line="240" w:lineRule="exact"/>
              <w:jc w:val="center"/>
              <w:rPr>
                <w:rFonts w:ascii="宋体" w:eastAsia="宋体" w:hAnsi="宋体" w:cs="宋体"/>
                <w:sz w:val="18"/>
                <w:szCs w:val="18"/>
              </w:rPr>
            </w:pPr>
          </w:p>
        </w:tc>
        <w:tc>
          <w:tcPr>
            <w:tcW w:w="1842" w:type="dxa"/>
            <w:vMerge/>
            <w:vAlign w:val="center"/>
          </w:tcPr>
          <w:p w14:paraId="495B41C8" w14:textId="77777777" w:rsidR="00644DB0" w:rsidRDefault="00644DB0">
            <w:pPr>
              <w:spacing w:line="240" w:lineRule="exact"/>
              <w:rPr>
                <w:rFonts w:ascii="宋体" w:eastAsia="宋体" w:hAnsi="宋体" w:cs="宋体"/>
                <w:sz w:val="18"/>
                <w:szCs w:val="18"/>
              </w:rPr>
            </w:pPr>
          </w:p>
        </w:tc>
      </w:tr>
      <w:tr w:rsidR="00644DB0" w14:paraId="0FC19248" w14:textId="77777777">
        <w:trPr>
          <w:trHeight w:val="340"/>
          <w:jc w:val="center"/>
        </w:trPr>
        <w:tc>
          <w:tcPr>
            <w:tcW w:w="293" w:type="dxa"/>
            <w:vMerge/>
            <w:vAlign w:val="center"/>
          </w:tcPr>
          <w:p w14:paraId="4D7441A4" w14:textId="77777777" w:rsidR="00644DB0" w:rsidRDefault="00644DB0">
            <w:pPr>
              <w:spacing w:line="240" w:lineRule="exact"/>
              <w:jc w:val="center"/>
              <w:rPr>
                <w:rFonts w:ascii="宋体" w:eastAsia="宋体" w:hAnsi="宋体" w:cs="宋体"/>
                <w:sz w:val="18"/>
                <w:szCs w:val="18"/>
              </w:rPr>
            </w:pPr>
          </w:p>
        </w:tc>
        <w:tc>
          <w:tcPr>
            <w:tcW w:w="240" w:type="dxa"/>
            <w:vMerge w:val="restart"/>
            <w:vAlign w:val="center"/>
          </w:tcPr>
          <w:p w14:paraId="000709A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专业课</w:t>
            </w:r>
          </w:p>
        </w:tc>
        <w:tc>
          <w:tcPr>
            <w:tcW w:w="2977" w:type="dxa"/>
            <w:vAlign w:val="center"/>
          </w:tcPr>
          <w:p w14:paraId="290ABDD7"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商业伦理与会计职业道德</w:t>
            </w:r>
          </w:p>
        </w:tc>
        <w:tc>
          <w:tcPr>
            <w:tcW w:w="629" w:type="dxa"/>
          </w:tcPr>
          <w:p w14:paraId="1C2196F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18" w:type="dxa"/>
            <w:vAlign w:val="center"/>
          </w:tcPr>
          <w:p w14:paraId="4FA9F34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45E79BD3"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Align w:val="center"/>
          </w:tcPr>
          <w:p w14:paraId="6151D919"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67" w:type="dxa"/>
            <w:vAlign w:val="center"/>
          </w:tcPr>
          <w:p w14:paraId="1C02800E"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Merge w:val="restart"/>
            <w:vAlign w:val="center"/>
          </w:tcPr>
          <w:p w14:paraId="26F7691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14</w:t>
            </w:r>
          </w:p>
        </w:tc>
        <w:tc>
          <w:tcPr>
            <w:tcW w:w="1842" w:type="dxa"/>
            <w:vMerge w:val="restart"/>
            <w:vAlign w:val="center"/>
          </w:tcPr>
          <w:p w14:paraId="7C8830B5" w14:textId="77777777" w:rsidR="00644DB0" w:rsidRDefault="00000000">
            <w:pPr>
              <w:spacing w:line="240" w:lineRule="exact"/>
              <w:rPr>
                <w:rFonts w:ascii="宋体" w:eastAsia="宋体" w:hAnsi="宋体" w:cs="宋体"/>
                <w:sz w:val="18"/>
                <w:szCs w:val="18"/>
              </w:rPr>
            </w:pPr>
            <w:r>
              <w:rPr>
                <w:rFonts w:ascii="宋体" w:eastAsia="宋体" w:hAnsi="宋体" w:cs="宋体" w:hint="eastAsia"/>
                <w:sz w:val="18"/>
                <w:szCs w:val="18"/>
              </w:rPr>
              <w:t>商学院</w:t>
            </w:r>
          </w:p>
        </w:tc>
      </w:tr>
      <w:tr w:rsidR="00644DB0" w14:paraId="5F47CA8C" w14:textId="77777777">
        <w:trPr>
          <w:trHeight w:val="340"/>
          <w:jc w:val="center"/>
        </w:trPr>
        <w:tc>
          <w:tcPr>
            <w:tcW w:w="293" w:type="dxa"/>
            <w:vMerge/>
            <w:vAlign w:val="center"/>
          </w:tcPr>
          <w:p w14:paraId="101597D2"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276E0797" w14:textId="77777777" w:rsidR="00644DB0" w:rsidRDefault="00644DB0">
            <w:pPr>
              <w:spacing w:line="240" w:lineRule="exact"/>
              <w:jc w:val="center"/>
              <w:rPr>
                <w:rFonts w:ascii="宋体" w:eastAsia="宋体" w:hAnsi="宋体" w:cs="宋体"/>
                <w:sz w:val="18"/>
                <w:szCs w:val="18"/>
              </w:rPr>
            </w:pPr>
          </w:p>
        </w:tc>
        <w:tc>
          <w:tcPr>
            <w:tcW w:w="2977" w:type="dxa"/>
            <w:vAlign w:val="center"/>
          </w:tcPr>
          <w:p w14:paraId="4325FD74"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财务</w:t>
            </w:r>
            <w:hyperlink r:id="rId28" w:history="1">
              <w:r>
                <w:rPr>
                  <w:rFonts w:ascii="宋体" w:eastAsia="宋体" w:hAnsi="宋体" w:cs="宋体" w:hint="eastAsia"/>
                  <w:kern w:val="0"/>
                  <w:sz w:val="18"/>
                  <w:szCs w:val="18"/>
                </w:rPr>
                <w:t>会计</w:t>
              </w:r>
            </w:hyperlink>
            <w:r>
              <w:rPr>
                <w:rFonts w:ascii="宋体" w:eastAsia="宋体" w:hAnsi="宋体" w:cs="宋体" w:hint="eastAsia"/>
                <w:kern w:val="0"/>
                <w:sz w:val="18"/>
                <w:szCs w:val="18"/>
              </w:rPr>
              <w:t>理论与实务</w:t>
            </w:r>
          </w:p>
        </w:tc>
        <w:tc>
          <w:tcPr>
            <w:tcW w:w="629" w:type="dxa"/>
          </w:tcPr>
          <w:p w14:paraId="23791D90"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18" w:type="dxa"/>
            <w:vAlign w:val="center"/>
          </w:tcPr>
          <w:p w14:paraId="786FEFA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7949F1C5"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67" w:type="dxa"/>
            <w:vAlign w:val="center"/>
          </w:tcPr>
          <w:p w14:paraId="24CD0895"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567" w:type="dxa"/>
            <w:vAlign w:val="center"/>
          </w:tcPr>
          <w:p w14:paraId="68CEF2E6"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Merge/>
            <w:vAlign w:val="center"/>
          </w:tcPr>
          <w:p w14:paraId="6649594A"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26F34FC4" w14:textId="77777777" w:rsidR="00644DB0" w:rsidRDefault="00644DB0">
            <w:pPr>
              <w:widowControl/>
              <w:spacing w:line="240" w:lineRule="exact"/>
              <w:rPr>
                <w:rFonts w:ascii="宋体" w:eastAsia="宋体" w:hAnsi="宋体" w:cs="宋体"/>
                <w:sz w:val="18"/>
                <w:szCs w:val="18"/>
              </w:rPr>
            </w:pPr>
          </w:p>
        </w:tc>
      </w:tr>
      <w:tr w:rsidR="00644DB0" w14:paraId="77695545" w14:textId="77777777">
        <w:trPr>
          <w:trHeight w:val="340"/>
          <w:jc w:val="center"/>
        </w:trPr>
        <w:tc>
          <w:tcPr>
            <w:tcW w:w="293" w:type="dxa"/>
            <w:vMerge/>
            <w:vAlign w:val="center"/>
          </w:tcPr>
          <w:p w14:paraId="60324D7A" w14:textId="77777777" w:rsidR="00644DB0" w:rsidRDefault="00644DB0">
            <w:pPr>
              <w:spacing w:line="240" w:lineRule="exact"/>
              <w:jc w:val="center"/>
              <w:rPr>
                <w:rFonts w:ascii="宋体" w:eastAsia="宋体" w:hAnsi="宋体" w:cs="宋体"/>
                <w:sz w:val="18"/>
                <w:szCs w:val="18"/>
              </w:rPr>
            </w:pPr>
          </w:p>
        </w:tc>
        <w:tc>
          <w:tcPr>
            <w:tcW w:w="240" w:type="dxa"/>
            <w:vMerge/>
          </w:tcPr>
          <w:p w14:paraId="04D31B63" w14:textId="77777777" w:rsidR="00644DB0" w:rsidRDefault="00644DB0">
            <w:pPr>
              <w:spacing w:line="240" w:lineRule="exact"/>
              <w:rPr>
                <w:rFonts w:ascii="宋体" w:eastAsia="宋体" w:hAnsi="宋体" w:cs="宋体"/>
                <w:sz w:val="18"/>
                <w:szCs w:val="18"/>
              </w:rPr>
            </w:pPr>
          </w:p>
        </w:tc>
        <w:tc>
          <w:tcPr>
            <w:tcW w:w="2977" w:type="dxa"/>
            <w:vAlign w:val="center"/>
          </w:tcPr>
          <w:p w14:paraId="31CE652E"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财务管理理论与实务</w:t>
            </w:r>
          </w:p>
        </w:tc>
        <w:tc>
          <w:tcPr>
            <w:tcW w:w="629" w:type="dxa"/>
            <w:vAlign w:val="center"/>
          </w:tcPr>
          <w:p w14:paraId="560C62B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考试</w:t>
            </w:r>
          </w:p>
        </w:tc>
        <w:tc>
          <w:tcPr>
            <w:tcW w:w="818" w:type="dxa"/>
            <w:vAlign w:val="center"/>
          </w:tcPr>
          <w:p w14:paraId="3434BC0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661D8047"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67" w:type="dxa"/>
            <w:vAlign w:val="center"/>
          </w:tcPr>
          <w:p w14:paraId="14CEFEAF"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567" w:type="dxa"/>
            <w:vAlign w:val="center"/>
          </w:tcPr>
          <w:p w14:paraId="640D3FB6"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6B521589"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4711229A" w14:textId="77777777" w:rsidR="00644DB0" w:rsidRDefault="00644DB0">
            <w:pPr>
              <w:widowControl/>
              <w:spacing w:line="240" w:lineRule="exact"/>
              <w:rPr>
                <w:rFonts w:ascii="宋体" w:eastAsia="宋体" w:hAnsi="宋体" w:cs="宋体"/>
                <w:sz w:val="18"/>
                <w:szCs w:val="18"/>
              </w:rPr>
            </w:pPr>
          </w:p>
        </w:tc>
      </w:tr>
      <w:tr w:rsidR="00644DB0" w14:paraId="1ABA7C09" w14:textId="77777777">
        <w:trPr>
          <w:trHeight w:val="340"/>
          <w:jc w:val="center"/>
        </w:trPr>
        <w:tc>
          <w:tcPr>
            <w:tcW w:w="293" w:type="dxa"/>
            <w:vMerge/>
            <w:vAlign w:val="center"/>
          </w:tcPr>
          <w:p w14:paraId="1EF9246A" w14:textId="77777777" w:rsidR="00644DB0" w:rsidRDefault="00644DB0">
            <w:pPr>
              <w:spacing w:line="240" w:lineRule="exact"/>
              <w:jc w:val="center"/>
              <w:rPr>
                <w:rFonts w:ascii="宋体" w:eastAsia="宋体" w:hAnsi="宋体" w:cs="宋体"/>
                <w:sz w:val="18"/>
                <w:szCs w:val="18"/>
              </w:rPr>
            </w:pPr>
          </w:p>
        </w:tc>
        <w:tc>
          <w:tcPr>
            <w:tcW w:w="240" w:type="dxa"/>
            <w:vMerge/>
          </w:tcPr>
          <w:p w14:paraId="56F6C329" w14:textId="77777777" w:rsidR="00644DB0" w:rsidRDefault="00644DB0">
            <w:pPr>
              <w:spacing w:line="240" w:lineRule="exact"/>
              <w:rPr>
                <w:rFonts w:ascii="宋体" w:eastAsia="宋体" w:hAnsi="宋体" w:cs="宋体"/>
                <w:sz w:val="18"/>
                <w:szCs w:val="18"/>
              </w:rPr>
            </w:pPr>
          </w:p>
        </w:tc>
        <w:tc>
          <w:tcPr>
            <w:tcW w:w="2977" w:type="dxa"/>
            <w:vAlign w:val="center"/>
          </w:tcPr>
          <w:p w14:paraId="53A9CEC4"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管理</w:t>
            </w:r>
            <w:hyperlink r:id="rId29" w:history="1">
              <w:r>
                <w:rPr>
                  <w:rFonts w:ascii="宋体" w:eastAsia="宋体" w:hAnsi="宋体" w:cs="宋体" w:hint="eastAsia"/>
                  <w:kern w:val="0"/>
                  <w:sz w:val="18"/>
                  <w:szCs w:val="18"/>
                </w:rPr>
                <w:t>会计</w:t>
              </w:r>
            </w:hyperlink>
            <w:r>
              <w:rPr>
                <w:rFonts w:ascii="宋体" w:eastAsia="宋体" w:hAnsi="宋体" w:cs="宋体" w:hint="eastAsia"/>
                <w:kern w:val="0"/>
                <w:sz w:val="18"/>
                <w:szCs w:val="18"/>
              </w:rPr>
              <w:t>理论与实务</w:t>
            </w:r>
          </w:p>
        </w:tc>
        <w:tc>
          <w:tcPr>
            <w:tcW w:w="629" w:type="dxa"/>
            <w:vAlign w:val="center"/>
          </w:tcPr>
          <w:p w14:paraId="346E0AF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考试</w:t>
            </w:r>
          </w:p>
        </w:tc>
        <w:tc>
          <w:tcPr>
            <w:tcW w:w="818" w:type="dxa"/>
            <w:vAlign w:val="center"/>
          </w:tcPr>
          <w:p w14:paraId="7CA8B1A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6EB4256A"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67" w:type="dxa"/>
            <w:vAlign w:val="center"/>
          </w:tcPr>
          <w:p w14:paraId="100C33F2"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567" w:type="dxa"/>
            <w:vAlign w:val="center"/>
          </w:tcPr>
          <w:p w14:paraId="3F3175B3"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Merge/>
            <w:vAlign w:val="center"/>
          </w:tcPr>
          <w:p w14:paraId="677D2300"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46B4A213" w14:textId="77777777" w:rsidR="00644DB0" w:rsidRDefault="00644DB0">
            <w:pPr>
              <w:widowControl/>
              <w:spacing w:line="240" w:lineRule="exact"/>
              <w:rPr>
                <w:rFonts w:ascii="宋体" w:eastAsia="宋体" w:hAnsi="宋体" w:cs="宋体"/>
                <w:sz w:val="18"/>
                <w:szCs w:val="18"/>
              </w:rPr>
            </w:pPr>
          </w:p>
        </w:tc>
      </w:tr>
      <w:tr w:rsidR="00644DB0" w14:paraId="5ACDE0F0" w14:textId="77777777">
        <w:trPr>
          <w:trHeight w:val="340"/>
          <w:jc w:val="center"/>
        </w:trPr>
        <w:tc>
          <w:tcPr>
            <w:tcW w:w="293" w:type="dxa"/>
            <w:vMerge/>
            <w:vAlign w:val="center"/>
          </w:tcPr>
          <w:p w14:paraId="7F352388" w14:textId="77777777" w:rsidR="00644DB0" w:rsidRDefault="00644DB0">
            <w:pPr>
              <w:spacing w:line="240" w:lineRule="exact"/>
              <w:jc w:val="center"/>
              <w:rPr>
                <w:rFonts w:ascii="宋体" w:eastAsia="宋体" w:hAnsi="宋体" w:cs="宋体"/>
                <w:sz w:val="18"/>
                <w:szCs w:val="18"/>
              </w:rPr>
            </w:pPr>
          </w:p>
        </w:tc>
        <w:tc>
          <w:tcPr>
            <w:tcW w:w="240" w:type="dxa"/>
            <w:vMerge/>
          </w:tcPr>
          <w:p w14:paraId="34A11670" w14:textId="77777777" w:rsidR="00644DB0" w:rsidRDefault="00644DB0">
            <w:pPr>
              <w:spacing w:line="240" w:lineRule="exact"/>
              <w:rPr>
                <w:rFonts w:ascii="宋体" w:eastAsia="宋体" w:hAnsi="宋体" w:cs="宋体"/>
                <w:sz w:val="18"/>
                <w:szCs w:val="18"/>
              </w:rPr>
            </w:pPr>
          </w:p>
        </w:tc>
        <w:tc>
          <w:tcPr>
            <w:tcW w:w="2977" w:type="dxa"/>
            <w:vAlign w:val="center"/>
          </w:tcPr>
          <w:p w14:paraId="22E68E3F"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审计理论与实务</w:t>
            </w:r>
          </w:p>
        </w:tc>
        <w:tc>
          <w:tcPr>
            <w:tcW w:w="629" w:type="dxa"/>
            <w:vAlign w:val="center"/>
          </w:tcPr>
          <w:p w14:paraId="01EBCC46"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考试</w:t>
            </w:r>
          </w:p>
        </w:tc>
        <w:tc>
          <w:tcPr>
            <w:tcW w:w="818" w:type="dxa"/>
            <w:vAlign w:val="center"/>
          </w:tcPr>
          <w:p w14:paraId="4E08548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30A064C4"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67" w:type="dxa"/>
            <w:vAlign w:val="center"/>
          </w:tcPr>
          <w:p w14:paraId="14467EE2"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567" w:type="dxa"/>
            <w:tcBorders>
              <w:bottom w:val="single" w:sz="4" w:space="0" w:color="000000"/>
            </w:tcBorders>
            <w:vAlign w:val="center"/>
          </w:tcPr>
          <w:p w14:paraId="6F7E691C"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tcBorders>
              <w:bottom w:val="single" w:sz="4" w:space="0" w:color="000000"/>
            </w:tcBorders>
            <w:vAlign w:val="center"/>
          </w:tcPr>
          <w:p w14:paraId="5F933C2C" w14:textId="77777777" w:rsidR="00644DB0" w:rsidRDefault="00644DB0">
            <w:pPr>
              <w:widowControl/>
              <w:spacing w:line="240" w:lineRule="exact"/>
              <w:jc w:val="center"/>
              <w:rPr>
                <w:rFonts w:ascii="宋体" w:eastAsia="宋体" w:hAnsi="宋体" w:cs="宋体"/>
                <w:sz w:val="18"/>
                <w:szCs w:val="18"/>
              </w:rPr>
            </w:pPr>
          </w:p>
        </w:tc>
        <w:tc>
          <w:tcPr>
            <w:tcW w:w="1842" w:type="dxa"/>
            <w:vMerge/>
            <w:tcBorders>
              <w:bottom w:val="single" w:sz="4" w:space="0" w:color="000000"/>
            </w:tcBorders>
            <w:vAlign w:val="center"/>
          </w:tcPr>
          <w:p w14:paraId="2E785E7E" w14:textId="77777777" w:rsidR="00644DB0" w:rsidRDefault="00644DB0">
            <w:pPr>
              <w:widowControl/>
              <w:spacing w:line="240" w:lineRule="exact"/>
              <w:rPr>
                <w:rFonts w:ascii="宋体" w:eastAsia="宋体" w:hAnsi="宋体" w:cs="宋体"/>
                <w:sz w:val="18"/>
                <w:szCs w:val="18"/>
              </w:rPr>
            </w:pPr>
          </w:p>
        </w:tc>
      </w:tr>
      <w:tr w:rsidR="00644DB0" w14:paraId="32412A30" w14:textId="77777777">
        <w:trPr>
          <w:trHeight w:val="340"/>
          <w:jc w:val="center"/>
        </w:trPr>
        <w:tc>
          <w:tcPr>
            <w:tcW w:w="293" w:type="dxa"/>
            <w:vMerge w:val="restart"/>
            <w:vAlign w:val="center"/>
          </w:tcPr>
          <w:p w14:paraId="273B36D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非学位课</w:t>
            </w:r>
          </w:p>
        </w:tc>
        <w:tc>
          <w:tcPr>
            <w:tcW w:w="240" w:type="dxa"/>
            <w:vMerge w:val="restart"/>
            <w:vAlign w:val="center"/>
          </w:tcPr>
          <w:p w14:paraId="25B4E12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专业课</w:t>
            </w:r>
          </w:p>
        </w:tc>
        <w:tc>
          <w:tcPr>
            <w:tcW w:w="2977" w:type="dxa"/>
            <w:vAlign w:val="center"/>
          </w:tcPr>
          <w:p w14:paraId="272D79D8"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Python与数据分析</w:t>
            </w:r>
          </w:p>
        </w:tc>
        <w:tc>
          <w:tcPr>
            <w:tcW w:w="629" w:type="dxa"/>
            <w:vAlign w:val="center"/>
          </w:tcPr>
          <w:p w14:paraId="16A8188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18" w:type="dxa"/>
            <w:vAlign w:val="center"/>
          </w:tcPr>
          <w:p w14:paraId="49C2C53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5013DF30"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Align w:val="center"/>
          </w:tcPr>
          <w:p w14:paraId="25660DFB"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67" w:type="dxa"/>
            <w:vAlign w:val="center"/>
          </w:tcPr>
          <w:p w14:paraId="57330BFB"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restart"/>
            <w:vAlign w:val="center"/>
          </w:tcPr>
          <w:p w14:paraId="5C5F860E"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5</w:t>
            </w:r>
          </w:p>
        </w:tc>
        <w:tc>
          <w:tcPr>
            <w:tcW w:w="1842" w:type="dxa"/>
            <w:vMerge w:val="restart"/>
            <w:vAlign w:val="center"/>
          </w:tcPr>
          <w:p w14:paraId="57A6BA2D"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商学院</w:t>
            </w:r>
          </w:p>
        </w:tc>
      </w:tr>
      <w:tr w:rsidR="00644DB0" w14:paraId="7BCA3C07" w14:textId="77777777">
        <w:trPr>
          <w:trHeight w:val="340"/>
          <w:jc w:val="center"/>
        </w:trPr>
        <w:tc>
          <w:tcPr>
            <w:tcW w:w="293" w:type="dxa"/>
            <w:vMerge/>
            <w:vAlign w:val="center"/>
          </w:tcPr>
          <w:p w14:paraId="08FC451D"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50F41C90"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3FF88E8A"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会计信息系统应用</w:t>
            </w:r>
          </w:p>
        </w:tc>
        <w:tc>
          <w:tcPr>
            <w:tcW w:w="629" w:type="dxa"/>
            <w:vAlign w:val="center"/>
          </w:tcPr>
          <w:p w14:paraId="3D810FE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18" w:type="dxa"/>
            <w:vAlign w:val="center"/>
          </w:tcPr>
          <w:p w14:paraId="1B4B437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316726EF"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Align w:val="center"/>
          </w:tcPr>
          <w:p w14:paraId="5D4D7358"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32</w:t>
            </w:r>
          </w:p>
        </w:tc>
        <w:tc>
          <w:tcPr>
            <w:tcW w:w="567" w:type="dxa"/>
            <w:vAlign w:val="center"/>
          </w:tcPr>
          <w:p w14:paraId="7F4ECC9C"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Merge/>
            <w:vAlign w:val="center"/>
          </w:tcPr>
          <w:p w14:paraId="0D0C6E1E"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30E928AD" w14:textId="77777777" w:rsidR="00644DB0" w:rsidRDefault="00644DB0">
            <w:pPr>
              <w:widowControl/>
              <w:spacing w:line="240" w:lineRule="exact"/>
              <w:rPr>
                <w:rFonts w:ascii="宋体" w:eastAsia="宋体" w:hAnsi="宋体" w:cs="宋体"/>
                <w:sz w:val="18"/>
                <w:szCs w:val="18"/>
              </w:rPr>
            </w:pPr>
          </w:p>
        </w:tc>
      </w:tr>
      <w:tr w:rsidR="00644DB0" w14:paraId="69637701" w14:textId="77777777">
        <w:trPr>
          <w:trHeight w:val="340"/>
          <w:jc w:val="center"/>
        </w:trPr>
        <w:tc>
          <w:tcPr>
            <w:tcW w:w="293" w:type="dxa"/>
            <w:vMerge/>
            <w:vAlign w:val="center"/>
          </w:tcPr>
          <w:p w14:paraId="186DC7D0"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4697465C"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3473226C" w14:textId="77777777" w:rsidR="00644DB0" w:rsidRDefault="00000000">
            <w:pPr>
              <w:widowControl/>
              <w:spacing w:line="240" w:lineRule="exact"/>
              <w:rPr>
                <w:rFonts w:ascii="宋体" w:eastAsia="宋体" w:hAnsi="宋体" w:cs="宋体"/>
                <w:b/>
                <w:bCs/>
                <w:kern w:val="0"/>
                <w:sz w:val="18"/>
                <w:szCs w:val="18"/>
              </w:rPr>
            </w:pPr>
            <w:r>
              <w:rPr>
                <w:rFonts w:ascii="宋体" w:eastAsia="宋体" w:hAnsi="宋体" w:cs="宋体" w:hint="eastAsia"/>
                <w:kern w:val="0"/>
                <w:sz w:val="18"/>
                <w:szCs w:val="18"/>
              </w:rPr>
              <w:t>案例研究与开发</w:t>
            </w:r>
          </w:p>
        </w:tc>
        <w:tc>
          <w:tcPr>
            <w:tcW w:w="629" w:type="dxa"/>
            <w:vAlign w:val="center"/>
          </w:tcPr>
          <w:p w14:paraId="3FFC4B6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18" w:type="dxa"/>
            <w:vAlign w:val="center"/>
          </w:tcPr>
          <w:p w14:paraId="4CE54A71"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bCs/>
                <w:sz w:val="18"/>
                <w:szCs w:val="18"/>
              </w:rPr>
              <w:t>必修</w:t>
            </w:r>
          </w:p>
        </w:tc>
        <w:tc>
          <w:tcPr>
            <w:tcW w:w="567" w:type="dxa"/>
            <w:vAlign w:val="center"/>
          </w:tcPr>
          <w:p w14:paraId="1365A858" w14:textId="77777777" w:rsidR="00644DB0" w:rsidRDefault="00000000">
            <w:pPr>
              <w:widowControl/>
              <w:spacing w:line="240" w:lineRule="exact"/>
              <w:jc w:val="center"/>
              <w:rPr>
                <w:rFonts w:ascii="宋体" w:eastAsia="宋体" w:hAnsi="宋体" w:cs="宋体"/>
                <w:b/>
                <w:bCs/>
                <w:kern w:val="0"/>
                <w:sz w:val="18"/>
                <w:szCs w:val="18"/>
              </w:rPr>
            </w:pPr>
            <w:r>
              <w:rPr>
                <w:rFonts w:ascii="宋体" w:eastAsia="宋体" w:hAnsi="宋体" w:cs="宋体" w:hint="eastAsia"/>
                <w:kern w:val="0"/>
                <w:sz w:val="18"/>
                <w:szCs w:val="18"/>
              </w:rPr>
              <w:t>1</w:t>
            </w:r>
          </w:p>
        </w:tc>
        <w:tc>
          <w:tcPr>
            <w:tcW w:w="567" w:type="dxa"/>
            <w:vAlign w:val="center"/>
          </w:tcPr>
          <w:p w14:paraId="3DF802E6" w14:textId="77777777" w:rsidR="00644DB0" w:rsidRDefault="00000000">
            <w:pPr>
              <w:spacing w:line="240" w:lineRule="exact"/>
              <w:jc w:val="center"/>
              <w:rPr>
                <w:rFonts w:ascii="宋体" w:eastAsia="宋体" w:hAnsi="宋体" w:cs="宋体"/>
                <w:b/>
                <w:bCs/>
                <w:sz w:val="18"/>
                <w:szCs w:val="18"/>
              </w:rPr>
            </w:pPr>
            <w:r>
              <w:rPr>
                <w:rFonts w:ascii="宋体" w:eastAsia="宋体" w:hAnsi="宋体" w:cs="宋体" w:hint="eastAsia"/>
                <w:kern w:val="0"/>
                <w:sz w:val="18"/>
                <w:szCs w:val="18"/>
              </w:rPr>
              <w:t>16</w:t>
            </w:r>
          </w:p>
        </w:tc>
        <w:tc>
          <w:tcPr>
            <w:tcW w:w="567" w:type="dxa"/>
            <w:tcBorders>
              <w:bottom w:val="single" w:sz="4" w:space="0" w:color="000000"/>
            </w:tcBorders>
            <w:vAlign w:val="center"/>
          </w:tcPr>
          <w:p w14:paraId="6E93FD9B" w14:textId="77777777" w:rsidR="00644DB0" w:rsidRDefault="00000000">
            <w:pPr>
              <w:widowControl/>
              <w:spacing w:line="240" w:lineRule="exact"/>
              <w:jc w:val="center"/>
              <w:rPr>
                <w:rFonts w:ascii="宋体" w:eastAsia="宋体" w:hAnsi="宋体" w:cs="宋体"/>
                <w:b/>
                <w:bCs/>
                <w:kern w:val="0"/>
                <w:sz w:val="18"/>
                <w:szCs w:val="18"/>
              </w:rPr>
            </w:pPr>
            <w:r>
              <w:rPr>
                <w:rFonts w:ascii="宋体" w:eastAsia="宋体" w:hAnsi="宋体" w:cs="宋体" w:hint="eastAsia"/>
                <w:kern w:val="0"/>
                <w:sz w:val="18"/>
                <w:szCs w:val="18"/>
              </w:rPr>
              <w:t>2</w:t>
            </w:r>
          </w:p>
        </w:tc>
        <w:tc>
          <w:tcPr>
            <w:tcW w:w="567" w:type="dxa"/>
            <w:vMerge/>
            <w:vAlign w:val="center"/>
          </w:tcPr>
          <w:p w14:paraId="3E750B29"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2B39F472" w14:textId="77777777" w:rsidR="00644DB0" w:rsidRDefault="00644DB0">
            <w:pPr>
              <w:widowControl/>
              <w:spacing w:line="240" w:lineRule="exact"/>
              <w:rPr>
                <w:rFonts w:ascii="宋体" w:eastAsia="宋体" w:hAnsi="宋体" w:cs="宋体"/>
                <w:sz w:val="18"/>
                <w:szCs w:val="18"/>
              </w:rPr>
            </w:pPr>
          </w:p>
        </w:tc>
      </w:tr>
      <w:tr w:rsidR="00644DB0" w14:paraId="6C7FDE22" w14:textId="77777777">
        <w:trPr>
          <w:trHeight w:val="340"/>
          <w:jc w:val="center"/>
        </w:trPr>
        <w:tc>
          <w:tcPr>
            <w:tcW w:w="293" w:type="dxa"/>
            <w:vMerge/>
            <w:vAlign w:val="center"/>
          </w:tcPr>
          <w:p w14:paraId="27D9470B" w14:textId="77777777" w:rsidR="00644DB0" w:rsidRDefault="00644DB0">
            <w:pPr>
              <w:spacing w:line="240" w:lineRule="exact"/>
              <w:jc w:val="center"/>
              <w:rPr>
                <w:rFonts w:ascii="宋体" w:eastAsia="宋体" w:hAnsi="宋体" w:cs="宋体"/>
                <w:sz w:val="18"/>
                <w:szCs w:val="18"/>
              </w:rPr>
            </w:pPr>
          </w:p>
        </w:tc>
        <w:tc>
          <w:tcPr>
            <w:tcW w:w="240" w:type="dxa"/>
            <w:vMerge w:val="restart"/>
            <w:vAlign w:val="center"/>
          </w:tcPr>
          <w:p w14:paraId="5587372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方向课</w:t>
            </w:r>
          </w:p>
        </w:tc>
        <w:tc>
          <w:tcPr>
            <w:tcW w:w="2977" w:type="dxa"/>
            <w:vAlign w:val="center"/>
          </w:tcPr>
          <w:p w14:paraId="3F5AC76D"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XBRL财务报告编制与分析</w:t>
            </w:r>
          </w:p>
        </w:tc>
        <w:tc>
          <w:tcPr>
            <w:tcW w:w="629" w:type="dxa"/>
            <w:vAlign w:val="center"/>
          </w:tcPr>
          <w:p w14:paraId="18A183A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18" w:type="dxa"/>
          </w:tcPr>
          <w:p w14:paraId="07447C7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选修</w:t>
            </w:r>
          </w:p>
        </w:tc>
        <w:tc>
          <w:tcPr>
            <w:tcW w:w="567" w:type="dxa"/>
            <w:vAlign w:val="center"/>
          </w:tcPr>
          <w:p w14:paraId="69673F5C"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Align w:val="center"/>
          </w:tcPr>
          <w:p w14:paraId="38F6A8B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32</w:t>
            </w:r>
          </w:p>
        </w:tc>
        <w:tc>
          <w:tcPr>
            <w:tcW w:w="567" w:type="dxa"/>
            <w:tcBorders>
              <w:bottom w:val="single" w:sz="4" w:space="0" w:color="000000"/>
            </w:tcBorders>
            <w:vAlign w:val="center"/>
          </w:tcPr>
          <w:p w14:paraId="69B3CE85"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restart"/>
            <w:vAlign w:val="center"/>
          </w:tcPr>
          <w:p w14:paraId="3206B42F"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4.5</w:t>
            </w:r>
          </w:p>
        </w:tc>
        <w:tc>
          <w:tcPr>
            <w:tcW w:w="1842" w:type="dxa"/>
            <w:vMerge w:val="restart"/>
            <w:vAlign w:val="center"/>
          </w:tcPr>
          <w:p w14:paraId="463B502E"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商学院(</w:t>
            </w:r>
            <w:r>
              <w:rPr>
                <w:rFonts w:ascii="宋体" w:eastAsia="宋体" w:hAnsi="宋体" w:cs="宋体" w:hint="eastAsia"/>
                <w:bCs/>
                <w:sz w:val="18"/>
                <w:szCs w:val="18"/>
              </w:rPr>
              <w:t>财务会计方向</w:t>
            </w:r>
            <w:r>
              <w:rPr>
                <w:rFonts w:ascii="宋体" w:eastAsia="宋体" w:hAnsi="宋体" w:cs="宋体"/>
                <w:sz w:val="18"/>
                <w:szCs w:val="18"/>
              </w:rPr>
              <w:t>)</w:t>
            </w:r>
          </w:p>
        </w:tc>
      </w:tr>
      <w:tr w:rsidR="00644DB0" w14:paraId="118558E9" w14:textId="77777777">
        <w:trPr>
          <w:trHeight w:val="340"/>
          <w:jc w:val="center"/>
        </w:trPr>
        <w:tc>
          <w:tcPr>
            <w:tcW w:w="293" w:type="dxa"/>
            <w:vMerge/>
            <w:vAlign w:val="center"/>
          </w:tcPr>
          <w:p w14:paraId="0079AE00"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5714DBFD"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56485645"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RPA财务机器人</w:t>
            </w:r>
          </w:p>
        </w:tc>
        <w:tc>
          <w:tcPr>
            <w:tcW w:w="629" w:type="dxa"/>
            <w:vAlign w:val="center"/>
          </w:tcPr>
          <w:p w14:paraId="302286C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818" w:type="dxa"/>
          </w:tcPr>
          <w:p w14:paraId="379A82B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3D94DC27"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Align w:val="center"/>
          </w:tcPr>
          <w:p w14:paraId="12CE96D1"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67" w:type="dxa"/>
            <w:tcBorders>
              <w:bottom w:val="single" w:sz="4" w:space="0" w:color="000000"/>
            </w:tcBorders>
            <w:vAlign w:val="center"/>
          </w:tcPr>
          <w:p w14:paraId="1A7C90D1"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37CC60F1"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36AFCE2D" w14:textId="77777777" w:rsidR="00644DB0" w:rsidRDefault="00644DB0">
            <w:pPr>
              <w:widowControl/>
              <w:spacing w:line="240" w:lineRule="exact"/>
              <w:rPr>
                <w:rFonts w:ascii="宋体" w:eastAsia="宋体" w:hAnsi="宋体" w:cs="宋体"/>
                <w:sz w:val="18"/>
                <w:szCs w:val="18"/>
              </w:rPr>
            </w:pPr>
          </w:p>
        </w:tc>
      </w:tr>
      <w:tr w:rsidR="00644DB0" w14:paraId="3DE78413" w14:textId="77777777">
        <w:trPr>
          <w:trHeight w:val="340"/>
          <w:jc w:val="center"/>
        </w:trPr>
        <w:tc>
          <w:tcPr>
            <w:tcW w:w="293" w:type="dxa"/>
            <w:vMerge/>
            <w:vAlign w:val="center"/>
          </w:tcPr>
          <w:p w14:paraId="43B09DD7"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69A4079C"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54C4E8F3"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 xml:space="preserve">财务共享服务理论与实务  </w:t>
            </w:r>
          </w:p>
        </w:tc>
        <w:tc>
          <w:tcPr>
            <w:tcW w:w="629" w:type="dxa"/>
            <w:vAlign w:val="center"/>
          </w:tcPr>
          <w:p w14:paraId="2129A71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18" w:type="dxa"/>
            <w:vAlign w:val="center"/>
          </w:tcPr>
          <w:p w14:paraId="55FBFE03"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选修</w:t>
            </w:r>
          </w:p>
        </w:tc>
        <w:tc>
          <w:tcPr>
            <w:tcW w:w="567" w:type="dxa"/>
            <w:vAlign w:val="center"/>
          </w:tcPr>
          <w:p w14:paraId="3F4C9F11"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vAlign w:val="center"/>
          </w:tcPr>
          <w:p w14:paraId="797F312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24</w:t>
            </w:r>
          </w:p>
        </w:tc>
        <w:tc>
          <w:tcPr>
            <w:tcW w:w="567" w:type="dxa"/>
            <w:tcBorders>
              <w:bottom w:val="single" w:sz="4" w:space="0" w:color="000000"/>
            </w:tcBorders>
            <w:vAlign w:val="center"/>
          </w:tcPr>
          <w:p w14:paraId="1F8EA208"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3DEACB2C"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73812EA6" w14:textId="77777777" w:rsidR="00644DB0" w:rsidRDefault="00644DB0">
            <w:pPr>
              <w:widowControl/>
              <w:spacing w:line="240" w:lineRule="exact"/>
              <w:rPr>
                <w:rFonts w:ascii="宋体" w:eastAsia="宋体" w:hAnsi="宋体" w:cs="宋体"/>
                <w:sz w:val="18"/>
                <w:szCs w:val="18"/>
              </w:rPr>
            </w:pPr>
          </w:p>
        </w:tc>
      </w:tr>
      <w:tr w:rsidR="00644DB0" w14:paraId="79E8FD58" w14:textId="77777777">
        <w:trPr>
          <w:trHeight w:val="340"/>
          <w:jc w:val="center"/>
        </w:trPr>
        <w:tc>
          <w:tcPr>
            <w:tcW w:w="293" w:type="dxa"/>
            <w:vMerge/>
            <w:vAlign w:val="center"/>
          </w:tcPr>
          <w:p w14:paraId="75C2AAC9"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481ED1B6"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61601426"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大数据与财务决策</w:t>
            </w:r>
          </w:p>
        </w:tc>
        <w:tc>
          <w:tcPr>
            <w:tcW w:w="629" w:type="dxa"/>
            <w:vAlign w:val="center"/>
          </w:tcPr>
          <w:p w14:paraId="3DF1D843" w14:textId="77777777" w:rsidR="00644DB0" w:rsidRDefault="00000000">
            <w:pPr>
              <w:spacing w:line="240" w:lineRule="exact"/>
              <w:jc w:val="center"/>
              <w:rPr>
                <w:rFonts w:ascii="宋体" w:eastAsia="宋体" w:hAnsi="宋体" w:cs="宋体"/>
                <w:kern w:val="0"/>
                <w:sz w:val="18"/>
                <w:szCs w:val="18"/>
              </w:rPr>
            </w:pPr>
            <w:r>
              <w:rPr>
                <w:rFonts w:ascii="宋体" w:eastAsia="宋体" w:hAnsi="宋体" w:cs="宋体" w:hint="eastAsia"/>
                <w:bCs/>
                <w:sz w:val="18"/>
                <w:szCs w:val="18"/>
              </w:rPr>
              <w:t>考查</w:t>
            </w:r>
          </w:p>
        </w:tc>
        <w:tc>
          <w:tcPr>
            <w:tcW w:w="818" w:type="dxa"/>
            <w:vAlign w:val="center"/>
          </w:tcPr>
          <w:p w14:paraId="02024FBF"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kern w:val="0"/>
                <w:sz w:val="18"/>
                <w:szCs w:val="18"/>
              </w:rPr>
              <w:t>选修</w:t>
            </w:r>
          </w:p>
        </w:tc>
        <w:tc>
          <w:tcPr>
            <w:tcW w:w="567" w:type="dxa"/>
            <w:vAlign w:val="center"/>
          </w:tcPr>
          <w:p w14:paraId="2DB9F7DA"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Align w:val="center"/>
          </w:tcPr>
          <w:p w14:paraId="5266392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32</w:t>
            </w:r>
          </w:p>
        </w:tc>
        <w:tc>
          <w:tcPr>
            <w:tcW w:w="567" w:type="dxa"/>
            <w:tcBorders>
              <w:bottom w:val="single" w:sz="4" w:space="0" w:color="000000"/>
            </w:tcBorders>
            <w:vAlign w:val="center"/>
          </w:tcPr>
          <w:p w14:paraId="36AB0DD8"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5B3EE34B" w14:textId="77777777" w:rsidR="00644DB0" w:rsidRDefault="00644DB0">
            <w:pPr>
              <w:widowControl/>
              <w:spacing w:line="240" w:lineRule="exact"/>
              <w:jc w:val="center"/>
              <w:rPr>
                <w:rFonts w:ascii="宋体" w:eastAsia="宋体" w:hAnsi="宋体" w:cs="宋体"/>
                <w:sz w:val="18"/>
                <w:szCs w:val="18"/>
              </w:rPr>
            </w:pPr>
          </w:p>
        </w:tc>
        <w:tc>
          <w:tcPr>
            <w:tcW w:w="1842" w:type="dxa"/>
            <w:vMerge w:val="restart"/>
            <w:vAlign w:val="center"/>
          </w:tcPr>
          <w:p w14:paraId="16A2AD8F"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商学院(</w:t>
            </w:r>
            <w:r>
              <w:rPr>
                <w:rFonts w:ascii="宋体" w:eastAsia="宋体" w:hAnsi="宋体" w:cs="Times New Roman" w:hint="eastAsia"/>
                <w:color w:val="000000"/>
                <w:sz w:val="18"/>
                <w:szCs w:val="18"/>
              </w:rPr>
              <w:t>财务管理</w:t>
            </w:r>
            <w:r>
              <w:rPr>
                <w:rFonts w:ascii="宋体" w:eastAsia="宋体" w:hAnsi="宋体" w:cs="宋体" w:hint="eastAsia"/>
                <w:bCs/>
                <w:sz w:val="18"/>
                <w:szCs w:val="18"/>
              </w:rPr>
              <w:t>方向</w:t>
            </w:r>
            <w:r>
              <w:rPr>
                <w:rFonts w:ascii="宋体" w:eastAsia="宋体" w:hAnsi="宋体" w:cs="宋体"/>
                <w:sz w:val="18"/>
                <w:szCs w:val="18"/>
              </w:rPr>
              <w:t>)</w:t>
            </w:r>
          </w:p>
        </w:tc>
      </w:tr>
      <w:tr w:rsidR="00644DB0" w14:paraId="48DA21C0" w14:textId="77777777">
        <w:trPr>
          <w:trHeight w:val="340"/>
          <w:jc w:val="center"/>
        </w:trPr>
        <w:tc>
          <w:tcPr>
            <w:tcW w:w="293" w:type="dxa"/>
            <w:vMerge/>
            <w:vAlign w:val="center"/>
          </w:tcPr>
          <w:p w14:paraId="7A4C1439"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53B0C744"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3FD95F95"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数量分析方法（实训）</w:t>
            </w:r>
          </w:p>
        </w:tc>
        <w:tc>
          <w:tcPr>
            <w:tcW w:w="629" w:type="dxa"/>
            <w:vAlign w:val="center"/>
          </w:tcPr>
          <w:p w14:paraId="1134B5D7"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818" w:type="dxa"/>
          </w:tcPr>
          <w:p w14:paraId="2E30C35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1FC37A7D"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Align w:val="center"/>
          </w:tcPr>
          <w:p w14:paraId="293ECDA0"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67" w:type="dxa"/>
            <w:tcBorders>
              <w:bottom w:val="single" w:sz="4" w:space="0" w:color="000000"/>
            </w:tcBorders>
            <w:vAlign w:val="center"/>
          </w:tcPr>
          <w:p w14:paraId="69634026"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1FA0E785"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7ADE9A80" w14:textId="77777777" w:rsidR="00644DB0" w:rsidRDefault="00644DB0">
            <w:pPr>
              <w:widowControl/>
              <w:spacing w:line="240" w:lineRule="exact"/>
              <w:rPr>
                <w:rFonts w:ascii="宋体" w:eastAsia="宋体" w:hAnsi="宋体" w:cs="宋体"/>
                <w:sz w:val="18"/>
                <w:szCs w:val="18"/>
              </w:rPr>
            </w:pPr>
          </w:p>
        </w:tc>
      </w:tr>
      <w:tr w:rsidR="00644DB0" w14:paraId="49294504" w14:textId="77777777">
        <w:trPr>
          <w:trHeight w:val="340"/>
          <w:jc w:val="center"/>
        </w:trPr>
        <w:tc>
          <w:tcPr>
            <w:tcW w:w="293" w:type="dxa"/>
            <w:vMerge/>
            <w:vAlign w:val="center"/>
          </w:tcPr>
          <w:p w14:paraId="734DA953"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0565C88C"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2CCB4BD9"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 xml:space="preserve">财务金融大数据 </w:t>
            </w:r>
          </w:p>
        </w:tc>
        <w:tc>
          <w:tcPr>
            <w:tcW w:w="629" w:type="dxa"/>
            <w:vAlign w:val="center"/>
          </w:tcPr>
          <w:p w14:paraId="0E29850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18" w:type="dxa"/>
            <w:vAlign w:val="center"/>
          </w:tcPr>
          <w:p w14:paraId="69E0EBB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选修</w:t>
            </w:r>
          </w:p>
        </w:tc>
        <w:tc>
          <w:tcPr>
            <w:tcW w:w="567" w:type="dxa"/>
            <w:vAlign w:val="center"/>
          </w:tcPr>
          <w:p w14:paraId="74BF3EE4"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vAlign w:val="center"/>
          </w:tcPr>
          <w:p w14:paraId="67DC9D3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24</w:t>
            </w:r>
          </w:p>
        </w:tc>
        <w:tc>
          <w:tcPr>
            <w:tcW w:w="567" w:type="dxa"/>
            <w:tcBorders>
              <w:bottom w:val="single" w:sz="4" w:space="0" w:color="000000"/>
            </w:tcBorders>
            <w:vAlign w:val="center"/>
          </w:tcPr>
          <w:p w14:paraId="158973CC"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552C20E4"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18F6A51F" w14:textId="77777777" w:rsidR="00644DB0" w:rsidRDefault="00644DB0">
            <w:pPr>
              <w:widowControl/>
              <w:spacing w:line="240" w:lineRule="exact"/>
              <w:rPr>
                <w:rFonts w:ascii="宋体" w:eastAsia="宋体" w:hAnsi="宋体" w:cs="宋体"/>
                <w:sz w:val="18"/>
                <w:szCs w:val="18"/>
              </w:rPr>
            </w:pPr>
          </w:p>
        </w:tc>
      </w:tr>
      <w:tr w:rsidR="00644DB0" w14:paraId="4A7F3FE2" w14:textId="77777777">
        <w:trPr>
          <w:trHeight w:val="340"/>
          <w:jc w:val="center"/>
        </w:trPr>
        <w:tc>
          <w:tcPr>
            <w:tcW w:w="293" w:type="dxa"/>
            <w:vMerge/>
            <w:vAlign w:val="center"/>
          </w:tcPr>
          <w:p w14:paraId="4F49917B"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545EEC28"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58969784" w14:textId="77777777" w:rsidR="00644DB0" w:rsidRDefault="00000000">
            <w:pPr>
              <w:adjustRightInd w:val="0"/>
              <w:snapToGrid w:val="0"/>
              <w:spacing w:line="240" w:lineRule="exact"/>
              <w:rPr>
                <w:rFonts w:ascii="宋体" w:eastAsia="宋体" w:hAnsi="宋体" w:cs="宋体"/>
                <w:kern w:val="0"/>
                <w:sz w:val="18"/>
                <w:szCs w:val="18"/>
              </w:rPr>
            </w:pPr>
            <w:r>
              <w:rPr>
                <w:rFonts w:ascii="宋体" w:eastAsia="宋体" w:hAnsi="宋体" w:cs="宋体" w:hint="eastAsia"/>
                <w:kern w:val="0"/>
                <w:sz w:val="18"/>
                <w:szCs w:val="18"/>
              </w:rPr>
              <w:t>财务报表与企业经营分析</w:t>
            </w:r>
          </w:p>
        </w:tc>
        <w:tc>
          <w:tcPr>
            <w:tcW w:w="629" w:type="dxa"/>
            <w:vAlign w:val="center"/>
          </w:tcPr>
          <w:p w14:paraId="243F8CC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18" w:type="dxa"/>
          </w:tcPr>
          <w:p w14:paraId="35078DD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7DDA81F8"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Align w:val="center"/>
          </w:tcPr>
          <w:p w14:paraId="42B8FEC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32</w:t>
            </w:r>
          </w:p>
        </w:tc>
        <w:tc>
          <w:tcPr>
            <w:tcW w:w="567" w:type="dxa"/>
            <w:tcBorders>
              <w:bottom w:val="single" w:sz="4" w:space="0" w:color="000000"/>
            </w:tcBorders>
            <w:vAlign w:val="center"/>
          </w:tcPr>
          <w:p w14:paraId="4E120F19"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25DA1BE2" w14:textId="77777777" w:rsidR="00644DB0" w:rsidRDefault="00644DB0">
            <w:pPr>
              <w:widowControl/>
              <w:spacing w:line="240" w:lineRule="exact"/>
              <w:jc w:val="center"/>
              <w:rPr>
                <w:rFonts w:ascii="宋体" w:eastAsia="宋体" w:hAnsi="宋体" w:cs="宋体"/>
                <w:sz w:val="18"/>
                <w:szCs w:val="18"/>
              </w:rPr>
            </w:pPr>
          </w:p>
        </w:tc>
        <w:tc>
          <w:tcPr>
            <w:tcW w:w="1842" w:type="dxa"/>
            <w:vMerge w:val="restart"/>
            <w:vAlign w:val="center"/>
          </w:tcPr>
          <w:p w14:paraId="3B6C72DC"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商学院(</w:t>
            </w:r>
            <w:r>
              <w:rPr>
                <w:rFonts w:ascii="宋体" w:eastAsia="宋体" w:hAnsi="宋体" w:cs="宋体" w:hint="eastAsia"/>
                <w:bCs/>
                <w:sz w:val="18"/>
                <w:szCs w:val="18"/>
              </w:rPr>
              <w:t>管理会计方向</w:t>
            </w:r>
            <w:r>
              <w:rPr>
                <w:rFonts w:ascii="宋体" w:eastAsia="宋体" w:hAnsi="宋体" w:cs="宋体"/>
                <w:sz w:val="18"/>
                <w:szCs w:val="18"/>
              </w:rPr>
              <w:t>)</w:t>
            </w:r>
          </w:p>
        </w:tc>
      </w:tr>
      <w:tr w:rsidR="00644DB0" w14:paraId="514ECBC4" w14:textId="77777777">
        <w:trPr>
          <w:trHeight w:val="340"/>
          <w:jc w:val="center"/>
        </w:trPr>
        <w:tc>
          <w:tcPr>
            <w:tcW w:w="293" w:type="dxa"/>
            <w:vMerge/>
            <w:vAlign w:val="center"/>
          </w:tcPr>
          <w:p w14:paraId="0EC29267"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59772FF7"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4C77F98F"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管理会计决策（实训）</w:t>
            </w:r>
          </w:p>
        </w:tc>
        <w:tc>
          <w:tcPr>
            <w:tcW w:w="629" w:type="dxa"/>
            <w:vAlign w:val="center"/>
          </w:tcPr>
          <w:p w14:paraId="31ADD33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18" w:type="dxa"/>
          </w:tcPr>
          <w:p w14:paraId="748BDC6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选修</w:t>
            </w:r>
          </w:p>
        </w:tc>
        <w:tc>
          <w:tcPr>
            <w:tcW w:w="567" w:type="dxa"/>
            <w:vAlign w:val="center"/>
          </w:tcPr>
          <w:p w14:paraId="349296C9"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Align w:val="center"/>
          </w:tcPr>
          <w:p w14:paraId="76AF682B"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16</w:t>
            </w:r>
          </w:p>
        </w:tc>
        <w:tc>
          <w:tcPr>
            <w:tcW w:w="567" w:type="dxa"/>
            <w:tcBorders>
              <w:bottom w:val="single" w:sz="4" w:space="0" w:color="000000"/>
            </w:tcBorders>
            <w:vAlign w:val="center"/>
          </w:tcPr>
          <w:p w14:paraId="423C40F1"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1C943931"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7D62C5E5" w14:textId="77777777" w:rsidR="00644DB0" w:rsidRDefault="00644DB0">
            <w:pPr>
              <w:widowControl/>
              <w:spacing w:line="240" w:lineRule="exact"/>
              <w:rPr>
                <w:rFonts w:ascii="宋体" w:eastAsia="宋体" w:hAnsi="宋体" w:cs="宋体"/>
                <w:sz w:val="18"/>
                <w:szCs w:val="18"/>
              </w:rPr>
            </w:pPr>
          </w:p>
        </w:tc>
      </w:tr>
      <w:tr w:rsidR="00644DB0" w14:paraId="64BE2672" w14:textId="77777777">
        <w:trPr>
          <w:trHeight w:val="340"/>
          <w:jc w:val="center"/>
        </w:trPr>
        <w:tc>
          <w:tcPr>
            <w:tcW w:w="293" w:type="dxa"/>
            <w:vMerge/>
            <w:vAlign w:val="center"/>
          </w:tcPr>
          <w:p w14:paraId="56EBF57E"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3535D411"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6D155C3A" w14:textId="77777777" w:rsidR="00644DB0" w:rsidRDefault="00000000">
            <w:pPr>
              <w:spacing w:line="240" w:lineRule="exact"/>
              <w:rPr>
                <w:rFonts w:ascii="宋体" w:eastAsia="宋体" w:hAnsi="宋体" w:cs="宋体"/>
                <w:kern w:val="0"/>
                <w:sz w:val="18"/>
                <w:szCs w:val="18"/>
              </w:rPr>
            </w:pPr>
            <w:r>
              <w:rPr>
                <w:rFonts w:ascii="宋体" w:eastAsia="宋体" w:hAnsi="宋体" w:cs="宋体" w:hint="eastAsia"/>
                <w:kern w:val="0"/>
                <w:sz w:val="18"/>
                <w:szCs w:val="18"/>
              </w:rPr>
              <w:t>宏观经济政策分析与财务决策</w:t>
            </w:r>
          </w:p>
        </w:tc>
        <w:tc>
          <w:tcPr>
            <w:tcW w:w="629" w:type="dxa"/>
            <w:vAlign w:val="center"/>
          </w:tcPr>
          <w:p w14:paraId="678004EB"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18" w:type="dxa"/>
          </w:tcPr>
          <w:p w14:paraId="3549A24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选修</w:t>
            </w:r>
          </w:p>
        </w:tc>
        <w:tc>
          <w:tcPr>
            <w:tcW w:w="567" w:type="dxa"/>
            <w:vAlign w:val="center"/>
          </w:tcPr>
          <w:p w14:paraId="64E3881C"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567" w:type="dxa"/>
            <w:vAlign w:val="center"/>
          </w:tcPr>
          <w:p w14:paraId="07E97FDA"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24</w:t>
            </w:r>
          </w:p>
        </w:tc>
        <w:tc>
          <w:tcPr>
            <w:tcW w:w="567" w:type="dxa"/>
            <w:tcBorders>
              <w:bottom w:val="single" w:sz="4" w:space="0" w:color="000000"/>
            </w:tcBorders>
            <w:vAlign w:val="center"/>
          </w:tcPr>
          <w:p w14:paraId="23DA9455"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tcBorders>
              <w:bottom w:val="single" w:sz="4" w:space="0" w:color="000000"/>
            </w:tcBorders>
            <w:vAlign w:val="center"/>
          </w:tcPr>
          <w:p w14:paraId="137934F5" w14:textId="77777777" w:rsidR="00644DB0" w:rsidRDefault="00644DB0">
            <w:pPr>
              <w:widowControl/>
              <w:spacing w:line="240" w:lineRule="exact"/>
              <w:jc w:val="center"/>
              <w:rPr>
                <w:rFonts w:ascii="宋体" w:eastAsia="宋体" w:hAnsi="宋体" w:cs="宋体"/>
                <w:sz w:val="18"/>
                <w:szCs w:val="18"/>
              </w:rPr>
            </w:pPr>
          </w:p>
        </w:tc>
        <w:tc>
          <w:tcPr>
            <w:tcW w:w="1842" w:type="dxa"/>
            <w:vMerge/>
            <w:tcBorders>
              <w:bottom w:val="single" w:sz="4" w:space="0" w:color="000000"/>
            </w:tcBorders>
            <w:vAlign w:val="center"/>
          </w:tcPr>
          <w:p w14:paraId="2BF157B3" w14:textId="77777777" w:rsidR="00644DB0" w:rsidRDefault="00644DB0">
            <w:pPr>
              <w:widowControl/>
              <w:spacing w:line="240" w:lineRule="exact"/>
              <w:rPr>
                <w:rFonts w:ascii="宋体" w:eastAsia="宋体" w:hAnsi="宋体" w:cs="宋体"/>
                <w:sz w:val="18"/>
                <w:szCs w:val="18"/>
              </w:rPr>
            </w:pPr>
          </w:p>
        </w:tc>
      </w:tr>
      <w:tr w:rsidR="00644DB0" w14:paraId="07D4DAF0" w14:textId="77777777">
        <w:trPr>
          <w:trHeight w:val="340"/>
          <w:jc w:val="center"/>
        </w:trPr>
        <w:tc>
          <w:tcPr>
            <w:tcW w:w="293" w:type="dxa"/>
            <w:vMerge/>
            <w:vAlign w:val="center"/>
          </w:tcPr>
          <w:p w14:paraId="6DD5DAFF" w14:textId="77777777" w:rsidR="00644DB0" w:rsidRDefault="00644DB0">
            <w:pPr>
              <w:spacing w:line="240" w:lineRule="exact"/>
              <w:jc w:val="center"/>
              <w:rPr>
                <w:rFonts w:ascii="宋体" w:eastAsia="宋体" w:hAnsi="宋体" w:cs="宋体"/>
                <w:sz w:val="18"/>
                <w:szCs w:val="18"/>
              </w:rPr>
            </w:pPr>
          </w:p>
        </w:tc>
        <w:tc>
          <w:tcPr>
            <w:tcW w:w="240" w:type="dxa"/>
            <w:vMerge w:val="restart"/>
            <w:vAlign w:val="center"/>
          </w:tcPr>
          <w:p w14:paraId="403F64F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任选课</w:t>
            </w:r>
          </w:p>
        </w:tc>
        <w:tc>
          <w:tcPr>
            <w:tcW w:w="2977" w:type="dxa"/>
            <w:vAlign w:val="center"/>
          </w:tcPr>
          <w:p w14:paraId="5B105893"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内部控制</w:t>
            </w:r>
          </w:p>
        </w:tc>
        <w:tc>
          <w:tcPr>
            <w:tcW w:w="629" w:type="dxa"/>
            <w:vAlign w:val="center"/>
          </w:tcPr>
          <w:p w14:paraId="1D22F63E"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18" w:type="dxa"/>
            <w:vAlign w:val="center"/>
          </w:tcPr>
          <w:p w14:paraId="614D5F25"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选修</w:t>
            </w:r>
          </w:p>
        </w:tc>
        <w:tc>
          <w:tcPr>
            <w:tcW w:w="567" w:type="dxa"/>
            <w:vAlign w:val="center"/>
          </w:tcPr>
          <w:p w14:paraId="7047F83D"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Align w:val="center"/>
          </w:tcPr>
          <w:p w14:paraId="140B284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16</w:t>
            </w:r>
          </w:p>
        </w:tc>
        <w:tc>
          <w:tcPr>
            <w:tcW w:w="567" w:type="dxa"/>
            <w:tcBorders>
              <w:bottom w:val="single" w:sz="4" w:space="0" w:color="000000"/>
            </w:tcBorders>
            <w:vAlign w:val="center"/>
          </w:tcPr>
          <w:p w14:paraId="0B153032"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restart"/>
            <w:vAlign w:val="center"/>
          </w:tcPr>
          <w:p w14:paraId="46E6A011"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1</w:t>
            </w:r>
          </w:p>
        </w:tc>
        <w:tc>
          <w:tcPr>
            <w:tcW w:w="1842" w:type="dxa"/>
            <w:vMerge w:val="restart"/>
            <w:vAlign w:val="center"/>
          </w:tcPr>
          <w:p w14:paraId="189784F8"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商学院</w:t>
            </w:r>
          </w:p>
        </w:tc>
      </w:tr>
      <w:tr w:rsidR="00644DB0" w14:paraId="5B65C81C" w14:textId="77777777">
        <w:trPr>
          <w:trHeight w:val="340"/>
          <w:jc w:val="center"/>
        </w:trPr>
        <w:tc>
          <w:tcPr>
            <w:tcW w:w="293" w:type="dxa"/>
            <w:vMerge/>
            <w:vAlign w:val="center"/>
          </w:tcPr>
          <w:p w14:paraId="0BDFEF8C"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28F596D7"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70A88CCB"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战略管理素养</w:t>
            </w:r>
          </w:p>
        </w:tc>
        <w:tc>
          <w:tcPr>
            <w:tcW w:w="629" w:type="dxa"/>
            <w:vAlign w:val="center"/>
          </w:tcPr>
          <w:p w14:paraId="0D2E4E0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18" w:type="dxa"/>
            <w:vAlign w:val="center"/>
          </w:tcPr>
          <w:p w14:paraId="4473DC7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选修</w:t>
            </w:r>
          </w:p>
        </w:tc>
        <w:tc>
          <w:tcPr>
            <w:tcW w:w="567" w:type="dxa"/>
            <w:vAlign w:val="center"/>
          </w:tcPr>
          <w:p w14:paraId="2BDDF2D0"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Align w:val="center"/>
          </w:tcPr>
          <w:p w14:paraId="7CB8DBC4"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16</w:t>
            </w:r>
          </w:p>
        </w:tc>
        <w:tc>
          <w:tcPr>
            <w:tcW w:w="567" w:type="dxa"/>
            <w:tcBorders>
              <w:bottom w:val="single" w:sz="4" w:space="0" w:color="000000"/>
            </w:tcBorders>
            <w:vAlign w:val="center"/>
          </w:tcPr>
          <w:p w14:paraId="5AD3F5F9"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10903065"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069D4B7E" w14:textId="77777777" w:rsidR="00644DB0" w:rsidRDefault="00644DB0">
            <w:pPr>
              <w:widowControl/>
              <w:spacing w:line="240" w:lineRule="exact"/>
              <w:rPr>
                <w:rFonts w:ascii="宋体" w:eastAsia="宋体" w:hAnsi="宋体" w:cs="宋体"/>
                <w:sz w:val="18"/>
                <w:szCs w:val="18"/>
              </w:rPr>
            </w:pPr>
          </w:p>
        </w:tc>
      </w:tr>
      <w:tr w:rsidR="00644DB0" w14:paraId="3D9D0271" w14:textId="77777777">
        <w:trPr>
          <w:trHeight w:val="340"/>
          <w:jc w:val="center"/>
        </w:trPr>
        <w:tc>
          <w:tcPr>
            <w:tcW w:w="293" w:type="dxa"/>
            <w:vMerge/>
            <w:vAlign w:val="center"/>
          </w:tcPr>
          <w:p w14:paraId="6ABAC1DF"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19AC70D7"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0771A001" w14:textId="77777777" w:rsidR="00644DB0" w:rsidRDefault="00000000">
            <w:pPr>
              <w:widowControl/>
              <w:spacing w:line="240" w:lineRule="exact"/>
              <w:rPr>
                <w:rFonts w:ascii="宋体" w:eastAsia="宋体" w:hAnsi="宋体" w:cs="宋体"/>
                <w:kern w:val="0"/>
                <w:sz w:val="18"/>
                <w:szCs w:val="18"/>
              </w:rPr>
            </w:pPr>
            <w:r>
              <w:rPr>
                <w:rFonts w:ascii="宋体" w:eastAsia="宋体" w:hAnsi="宋体" w:cs="宋体" w:hint="eastAsia"/>
                <w:kern w:val="0"/>
                <w:sz w:val="18"/>
                <w:szCs w:val="18"/>
              </w:rPr>
              <w:t>金融市场与金融工具</w:t>
            </w:r>
          </w:p>
        </w:tc>
        <w:tc>
          <w:tcPr>
            <w:tcW w:w="629" w:type="dxa"/>
            <w:vAlign w:val="center"/>
          </w:tcPr>
          <w:p w14:paraId="2D140D2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18" w:type="dxa"/>
            <w:vAlign w:val="center"/>
          </w:tcPr>
          <w:p w14:paraId="754A1D6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选修</w:t>
            </w:r>
          </w:p>
        </w:tc>
        <w:tc>
          <w:tcPr>
            <w:tcW w:w="567" w:type="dxa"/>
            <w:vAlign w:val="center"/>
          </w:tcPr>
          <w:p w14:paraId="37572979"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Align w:val="center"/>
          </w:tcPr>
          <w:p w14:paraId="25DEE93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16</w:t>
            </w:r>
          </w:p>
        </w:tc>
        <w:tc>
          <w:tcPr>
            <w:tcW w:w="567" w:type="dxa"/>
            <w:tcBorders>
              <w:bottom w:val="single" w:sz="4" w:space="0" w:color="000000"/>
            </w:tcBorders>
            <w:vAlign w:val="center"/>
          </w:tcPr>
          <w:p w14:paraId="73A4B54B"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10CBFCCE"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7CAE165E" w14:textId="77777777" w:rsidR="00644DB0" w:rsidRDefault="00644DB0">
            <w:pPr>
              <w:widowControl/>
              <w:spacing w:line="240" w:lineRule="exact"/>
              <w:rPr>
                <w:rFonts w:ascii="宋体" w:eastAsia="宋体" w:hAnsi="宋体" w:cs="宋体"/>
                <w:sz w:val="18"/>
                <w:szCs w:val="18"/>
              </w:rPr>
            </w:pPr>
          </w:p>
        </w:tc>
      </w:tr>
      <w:tr w:rsidR="00644DB0" w14:paraId="0E280768" w14:textId="77777777">
        <w:trPr>
          <w:trHeight w:val="340"/>
          <w:jc w:val="center"/>
        </w:trPr>
        <w:tc>
          <w:tcPr>
            <w:tcW w:w="293" w:type="dxa"/>
            <w:vMerge/>
            <w:vAlign w:val="center"/>
          </w:tcPr>
          <w:p w14:paraId="4B739147" w14:textId="77777777" w:rsidR="00644DB0" w:rsidRDefault="00644DB0">
            <w:pPr>
              <w:spacing w:line="240" w:lineRule="exact"/>
              <w:jc w:val="center"/>
              <w:rPr>
                <w:rFonts w:ascii="宋体" w:eastAsia="宋体" w:hAnsi="宋体" w:cs="宋体"/>
                <w:sz w:val="18"/>
                <w:szCs w:val="18"/>
              </w:rPr>
            </w:pPr>
          </w:p>
        </w:tc>
        <w:tc>
          <w:tcPr>
            <w:tcW w:w="240" w:type="dxa"/>
            <w:vMerge/>
            <w:vAlign w:val="center"/>
          </w:tcPr>
          <w:p w14:paraId="2B991DAC" w14:textId="77777777" w:rsidR="00644DB0" w:rsidRDefault="00644DB0">
            <w:pPr>
              <w:spacing w:line="240" w:lineRule="exact"/>
              <w:jc w:val="center"/>
              <w:rPr>
                <w:rFonts w:ascii="宋体" w:eastAsia="宋体" w:hAnsi="宋体" w:cs="宋体"/>
                <w:bCs/>
                <w:sz w:val="18"/>
                <w:szCs w:val="18"/>
              </w:rPr>
            </w:pPr>
          </w:p>
        </w:tc>
        <w:tc>
          <w:tcPr>
            <w:tcW w:w="2977" w:type="dxa"/>
            <w:vAlign w:val="center"/>
          </w:tcPr>
          <w:p w14:paraId="2C1410E6" w14:textId="77777777" w:rsidR="00644DB0" w:rsidRDefault="00000000">
            <w:pPr>
              <w:spacing w:line="240" w:lineRule="exact"/>
              <w:rPr>
                <w:rFonts w:ascii="宋体" w:eastAsia="宋体" w:hAnsi="宋体" w:cs="宋体"/>
                <w:kern w:val="0"/>
                <w:sz w:val="18"/>
                <w:szCs w:val="18"/>
              </w:rPr>
            </w:pPr>
            <w:r>
              <w:rPr>
                <w:rFonts w:ascii="宋体" w:eastAsia="宋体" w:hAnsi="宋体" w:cs="宋体" w:hint="eastAsia"/>
                <w:kern w:val="0"/>
                <w:sz w:val="18"/>
                <w:szCs w:val="18"/>
              </w:rPr>
              <w:t>管理心理与领导行为</w:t>
            </w:r>
          </w:p>
        </w:tc>
        <w:tc>
          <w:tcPr>
            <w:tcW w:w="629" w:type="dxa"/>
            <w:vAlign w:val="center"/>
          </w:tcPr>
          <w:p w14:paraId="18D910FD"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818" w:type="dxa"/>
            <w:vAlign w:val="center"/>
          </w:tcPr>
          <w:p w14:paraId="5A6D6DAF"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选修</w:t>
            </w:r>
          </w:p>
        </w:tc>
        <w:tc>
          <w:tcPr>
            <w:tcW w:w="567" w:type="dxa"/>
            <w:vAlign w:val="center"/>
          </w:tcPr>
          <w:p w14:paraId="3315C01F"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w:t>
            </w:r>
          </w:p>
        </w:tc>
        <w:tc>
          <w:tcPr>
            <w:tcW w:w="567" w:type="dxa"/>
            <w:vAlign w:val="center"/>
          </w:tcPr>
          <w:p w14:paraId="64782E2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kern w:val="0"/>
                <w:sz w:val="18"/>
                <w:szCs w:val="18"/>
              </w:rPr>
              <w:t>16</w:t>
            </w:r>
          </w:p>
        </w:tc>
        <w:tc>
          <w:tcPr>
            <w:tcW w:w="567" w:type="dxa"/>
            <w:tcBorders>
              <w:bottom w:val="single" w:sz="4" w:space="0" w:color="000000"/>
            </w:tcBorders>
            <w:vAlign w:val="center"/>
          </w:tcPr>
          <w:p w14:paraId="718FF758" w14:textId="77777777" w:rsidR="00644DB0" w:rsidRDefault="00000000">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67" w:type="dxa"/>
            <w:vMerge/>
            <w:vAlign w:val="center"/>
          </w:tcPr>
          <w:p w14:paraId="3B10CF00"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0EE1F95C" w14:textId="77777777" w:rsidR="00644DB0" w:rsidRDefault="00644DB0">
            <w:pPr>
              <w:widowControl/>
              <w:spacing w:line="240" w:lineRule="exact"/>
              <w:rPr>
                <w:rFonts w:ascii="宋体" w:eastAsia="宋体" w:hAnsi="宋体" w:cs="宋体"/>
                <w:sz w:val="18"/>
                <w:szCs w:val="18"/>
              </w:rPr>
            </w:pPr>
          </w:p>
        </w:tc>
      </w:tr>
      <w:tr w:rsidR="00644DB0" w14:paraId="3DCEA88E" w14:textId="77777777">
        <w:trPr>
          <w:trHeight w:val="340"/>
          <w:jc w:val="center"/>
        </w:trPr>
        <w:tc>
          <w:tcPr>
            <w:tcW w:w="293" w:type="dxa"/>
            <w:vMerge/>
            <w:vAlign w:val="center"/>
          </w:tcPr>
          <w:p w14:paraId="30B0D11C" w14:textId="77777777" w:rsidR="00644DB0" w:rsidRDefault="00644DB0">
            <w:pPr>
              <w:spacing w:line="240" w:lineRule="exact"/>
              <w:jc w:val="center"/>
              <w:rPr>
                <w:rFonts w:ascii="宋体" w:eastAsia="宋体" w:hAnsi="宋体" w:cs="宋体"/>
                <w:sz w:val="18"/>
                <w:szCs w:val="18"/>
              </w:rPr>
            </w:pPr>
          </w:p>
        </w:tc>
        <w:tc>
          <w:tcPr>
            <w:tcW w:w="240" w:type="dxa"/>
            <w:vMerge w:val="restart"/>
            <w:vAlign w:val="center"/>
          </w:tcPr>
          <w:p w14:paraId="0A52FF1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公共课</w:t>
            </w:r>
          </w:p>
        </w:tc>
        <w:tc>
          <w:tcPr>
            <w:tcW w:w="2977" w:type="dxa"/>
            <w:vAlign w:val="center"/>
          </w:tcPr>
          <w:p w14:paraId="2D108F4A"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bCs/>
                <w:sz w:val="18"/>
                <w:szCs w:val="18"/>
              </w:rPr>
              <w:t>学术规范与论文写作</w:t>
            </w:r>
          </w:p>
        </w:tc>
        <w:tc>
          <w:tcPr>
            <w:tcW w:w="629" w:type="dxa"/>
            <w:vAlign w:val="center"/>
          </w:tcPr>
          <w:p w14:paraId="6F55C85F"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18" w:type="dxa"/>
            <w:vAlign w:val="center"/>
          </w:tcPr>
          <w:p w14:paraId="48F4D11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必修</w:t>
            </w:r>
          </w:p>
        </w:tc>
        <w:tc>
          <w:tcPr>
            <w:tcW w:w="567" w:type="dxa"/>
            <w:vAlign w:val="center"/>
          </w:tcPr>
          <w:p w14:paraId="7305F41C"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4672BC1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tcBorders>
              <w:top w:val="single" w:sz="4" w:space="0" w:color="000000"/>
            </w:tcBorders>
            <w:vAlign w:val="center"/>
          </w:tcPr>
          <w:p w14:paraId="3AA5FFF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2</w:t>
            </w:r>
          </w:p>
        </w:tc>
        <w:tc>
          <w:tcPr>
            <w:tcW w:w="567" w:type="dxa"/>
            <w:vMerge w:val="restart"/>
            <w:tcBorders>
              <w:top w:val="single" w:sz="4" w:space="0" w:color="000000"/>
            </w:tcBorders>
            <w:vAlign w:val="center"/>
          </w:tcPr>
          <w:p w14:paraId="0D588EA1"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3</w:t>
            </w:r>
          </w:p>
        </w:tc>
        <w:tc>
          <w:tcPr>
            <w:tcW w:w="1842" w:type="dxa"/>
            <w:tcBorders>
              <w:top w:val="single" w:sz="4" w:space="0" w:color="000000"/>
            </w:tcBorders>
            <w:vAlign w:val="center"/>
          </w:tcPr>
          <w:p w14:paraId="1964744F"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商学院</w:t>
            </w:r>
          </w:p>
        </w:tc>
      </w:tr>
      <w:tr w:rsidR="00644DB0" w14:paraId="0075785B" w14:textId="77777777">
        <w:trPr>
          <w:trHeight w:val="340"/>
          <w:jc w:val="center"/>
        </w:trPr>
        <w:tc>
          <w:tcPr>
            <w:tcW w:w="293" w:type="dxa"/>
            <w:vMerge/>
            <w:vAlign w:val="center"/>
          </w:tcPr>
          <w:p w14:paraId="3C252FB8" w14:textId="77777777" w:rsidR="00644DB0" w:rsidRDefault="00644DB0">
            <w:pPr>
              <w:spacing w:line="240" w:lineRule="exact"/>
              <w:jc w:val="center"/>
              <w:rPr>
                <w:rFonts w:ascii="宋体" w:eastAsia="宋体" w:hAnsi="宋体" w:cs="宋体"/>
                <w:sz w:val="18"/>
                <w:szCs w:val="18"/>
              </w:rPr>
            </w:pPr>
          </w:p>
        </w:tc>
        <w:tc>
          <w:tcPr>
            <w:tcW w:w="240" w:type="dxa"/>
            <w:vMerge/>
          </w:tcPr>
          <w:p w14:paraId="79A48167" w14:textId="77777777" w:rsidR="00644DB0" w:rsidRDefault="00644DB0">
            <w:pPr>
              <w:spacing w:line="240" w:lineRule="exact"/>
              <w:rPr>
                <w:rFonts w:ascii="宋体" w:eastAsia="宋体" w:hAnsi="宋体" w:cs="宋体"/>
                <w:color w:val="FF0000"/>
                <w:sz w:val="18"/>
                <w:szCs w:val="18"/>
              </w:rPr>
            </w:pPr>
          </w:p>
        </w:tc>
        <w:tc>
          <w:tcPr>
            <w:tcW w:w="2977" w:type="dxa"/>
            <w:vAlign w:val="center"/>
          </w:tcPr>
          <w:p w14:paraId="37054B46" w14:textId="77777777" w:rsidR="00644DB0" w:rsidRDefault="00000000">
            <w:pPr>
              <w:spacing w:line="240" w:lineRule="exact"/>
              <w:rPr>
                <w:rFonts w:ascii="宋体" w:eastAsia="宋体" w:hAnsi="宋体" w:cs="宋体"/>
                <w:color w:val="FF0000"/>
                <w:sz w:val="18"/>
                <w:szCs w:val="18"/>
              </w:rPr>
            </w:pPr>
            <w:r>
              <w:rPr>
                <w:rFonts w:ascii="宋体" w:eastAsia="宋体" w:hAnsi="宋体" w:cs="宋体" w:hint="eastAsia"/>
                <w:sz w:val="18"/>
                <w:szCs w:val="18"/>
              </w:rPr>
              <w:t>体育</w:t>
            </w:r>
          </w:p>
        </w:tc>
        <w:tc>
          <w:tcPr>
            <w:tcW w:w="629" w:type="dxa"/>
            <w:vAlign w:val="center"/>
          </w:tcPr>
          <w:p w14:paraId="612583D6"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考查</w:t>
            </w:r>
          </w:p>
        </w:tc>
        <w:tc>
          <w:tcPr>
            <w:tcW w:w="818" w:type="dxa"/>
            <w:tcBorders>
              <w:bottom w:val="single" w:sz="4" w:space="0" w:color="auto"/>
            </w:tcBorders>
            <w:vAlign w:val="center"/>
          </w:tcPr>
          <w:p w14:paraId="773F868D"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必修</w:t>
            </w:r>
          </w:p>
        </w:tc>
        <w:tc>
          <w:tcPr>
            <w:tcW w:w="567" w:type="dxa"/>
            <w:vAlign w:val="center"/>
          </w:tcPr>
          <w:p w14:paraId="5B19B8F2"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04D90125"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140DAB2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6B6ADDCA" w14:textId="77777777" w:rsidR="00644DB0" w:rsidRDefault="00644DB0">
            <w:pPr>
              <w:widowControl/>
              <w:spacing w:line="240" w:lineRule="exact"/>
              <w:jc w:val="center"/>
              <w:rPr>
                <w:rFonts w:ascii="宋体" w:eastAsia="宋体" w:hAnsi="宋体" w:cs="宋体"/>
                <w:sz w:val="18"/>
                <w:szCs w:val="18"/>
              </w:rPr>
            </w:pPr>
          </w:p>
        </w:tc>
        <w:tc>
          <w:tcPr>
            <w:tcW w:w="1842" w:type="dxa"/>
            <w:vAlign w:val="center"/>
          </w:tcPr>
          <w:p w14:paraId="7DCB6F30"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体育部</w:t>
            </w:r>
          </w:p>
        </w:tc>
      </w:tr>
      <w:tr w:rsidR="00644DB0" w14:paraId="5A4A4BD6" w14:textId="77777777">
        <w:trPr>
          <w:trHeight w:val="340"/>
          <w:jc w:val="center"/>
        </w:trPr>
        <w:tc>
          <w:tcPr>
            <w:tcW w:w="293" w:type="dxa"/>
            <w:vMerge/>
            <w:vAlign w:val="center"/>
          </w:tcPr>
          <w:p w14:paraId="3596EE89" w14:textId="77777777" w:rsidR="00644DB0" w:rsidRDefault="00644DB0">
            <w:pPr>
              <w:spacing w:line="240" w:lineRule="exact"/>
              <w:jc w:val="center"/>
              <w:rPr>
                <w:rFonts w:ascii="宋体" w:eastAsia="宋体" w:hAnsi="宋体" w:cs="宋体"/>
                <w:sz w:val="18"/>
                <w:szCs w:val="18"/>
              </w:rPr>
            </w:pPr>
          </w:p>
        </w:tc>
        <w:tc>
          <w:tcPr>
            <w:tcW w:w="240" w:type="dxa"/>
            <w:vMerge/>
          </w:tcPr>
          <w:p w14:paraId="7A49CF70" w14:textId="77777777" w:rsidR="00644DB0" w:rsidRDefault="00644DB0">
            <w:pPr>
              <w:spacing w:line="240" w:lineRule="exact"/>
              <w:rPr>
                <w:rFonts w:ascii="宋体" w:eastAsia="宋体" w:hAnsi="宋体" w:cs="宋体"/>
                <w:color w:val="FF0000"/>
                <w:sz w:val="18"/>
                <w:szCs w:val="18"/>
              </w:rPr>
            </w:pPr>
          </w:p>
        </w:tc>
        <w:tc>
          <w:tcPr>
            <w:tcW w:w="2977" w:type="dxa"/>
            <w:vAlign w:val="center"/>
          </w:tcPr>
          <w:p w14:paraId="7CA806E7" w14:textId="77777777" w:rsidR="00644DB0" w:rsidRDefault="00000000">
            <w:pPr>
              <w:spacing w:line="240" w:lineRule="exact"/>
              <w:rPr>
                <w:rFonts w:ascii="宋体" w:eastAsia="宋体" w:hAnsi="宋体" w:cs="宋体"/>
                <w:bCs/>
                <w:sz w:val="18"/>
                <w:szCs w:val="18"/>
              </w:rPr>
            </w:pPr>
            <w:r>
              <w:rPr>
                <w:rFonts w:ascii="宋体" w:eastAsia="宋体" w:hAnsi="宋体" w:cs="宋体" w:hint="eastAsia"/>
                <w:sz w:val="18"/>
                <w:szCs w:val="18"/>
              </w:rPr>
              <w:t>创新创业美育等学堂在线课程</w:t>
            </w:r>
          </w:p>
        </w:tc>
        <w:tc>
          <w:tcPr>
            <w:tcW w:w="629" w:type="dxa"/>
            <w:vAlign w:val="center"/>
          </w:tcPr>
          <w:p w14:paraId="551DB8A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考查</w:t>
            </w:r>
          </w:p>
        </w:tc>
        <w:tc>
          <w:tcPr>
            <w:tcW w:w="818" w:type="dxa"/>
            <w:vAlign w:val="center"/>
          </w:tcPr>
          <w:p w14:paraId="704134A1"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sz w:val="18"/>
                <w:szCs w:val="18"/>
              </w:rPr>
              <w:t>必修</w:t>
            </w:r>
          </w:p>
        </w:tc>
        <w:tc>
          <w:tcPr>
            <w:tcW w:w="567" w:type="dxa"/>
            <w:vAlign w:val="center"/>
          </w:tcPr>
          <w:p w14:paraId="108D0884"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Align w:val="center"/>
          </w:tcPr>
          <w:p w14:paraId="0D8C6588"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16</w:t>
            </w:r>
          </w:p>
        </w:tc>
        <w:tc>
          <w:tcPr>
            <w:tcW w:w="567" w:type="dxa"/>
            <w:vAlign w:val="center"/>
          </w:tcPr>
          <w:p w14:paraId="5E1FC103" w14:textId="77777777" w:rsidR="00644DB0" w:rsidRDefault="00000000">
            <w:pPr>
              <w:spacing w:line="240" w:lineRule="exact"/>
              <w:jc w:val="center"/>
              <w:rPr>
                <w:rFonts w:ascii="宋体" w:eastAsia="宋体" w:hAnsi="宋体" w:cs="宋体"/>
                <w:bCs/>
                <w:sz w:val="18"/>
                <w:szCs w:val="18"/>
              </w:rPr>
            </w:pPr>
            <w:r>
              <w:rPr>
                <w:rFonts w:ascii="宋体" w:eastAsia="宋体" w:hAnsi="宋体" w:cs="宋体" w:hint="eastAsia"/>
                <w:bCs/>
                <w:sz w:val="18"/>
                <w:szCs w:val="18"/>
              </w:rPr>
              <w:t>1</w:t>
            </w:r>
          </w:p>
        </w:tc>
        <w:tc>
          <w:tcPr>
            <w:tcW w:w="567" w:type="dxa"/>
            <w:vMerge/>
            <w:vAlign w:val="center"/>
          </w:tcPr>
          <w:p w14:paraId="033C692F" w14:textId="77777777" w:rsidR="00644DB0" w:rsidRDefault="00644DB0">
            <w:pPr>
              <w:widowControl/>
              <w:spacing w:line="240" w:lineRule="exact"/>
              <w:jc w:val="center"/>
              <w:rPr>
                <w:rFonts w:ascii="宋体" w:eastAsia="宋体" w:hAnsi="宋体" w:cs="宋体"/>
                <w:sz w:val="18"/>
                <w:szCs w:val="18"/>
              </w:rPr>
            </w:pPr>
          </w:p>
        </w:tc>
        <w:tc>
          <w:tcPr>
            <w:tcW w:w="1842" w:type="dxa"/>
            <w:vAlign w:val="center"/>
          </w:tcPr>
          <w:p w14:paraId="3F9BE26D"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研究生院</w:t>
            </w:r>
          </w:p>
        </w:tc>
      </w:tr>
      <w:tr w:rsidR="00644DB0" w14:paraId="3C85F7C8" w14:textId="77777777">
        <w:trPr>
          <w:trHeight w:val="340"/>
          <w:jc w:val="center"/>
        </w:trPr>
        <w:tc>
          <w:tcPr>
            <w:tcW w:w="533" w:type="dxa"/>
            <w:gridSpan w:val="2"/>
            <w:vMerge w:val="restart"/>
            <w:vAlign w:val="center"/>
          </w:tcPr>
          <w:p w14:paraId="6F4C323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实践</w:t>
            </w:r>
          </w:p>
          <w:p w14:paraId="592F9A9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环节</w:t>
            </w:r>
          </w:p>
        </w:tc>
        <w:tc>
          <w:tcPr>
            <w:tcW w:w="2977" w:type="dxa"/>
            <w:vAlign w:val="center"/>
          </w:tcPr>
          <w:p w14:paraId="124B2DB6"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劳动教育</w:t>
            </w:r>
          </w:p>
        </w:tc>
        <w:tc>
          <w:tcPr>
            <w:tcW w:w="629" w:type="dxa"/>
            <w:vAlign w:val="center"/>
          </w:tcPr>
          <w:p w14:paraId="69256D31"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18" w:type="dxa"/>
            <w:vAlign w:val="center"/>
          </w:tcPr>
          <w:p w14:paraId="5BDAD4F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75297566"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1</w:t>
            </w:r>
          </w:p>
        </w:tc>
        <w:tc>
          <w:tcPr>
            <w:tcW w:w="567" w:type="dxa"/>
            <w:vAlign w:val="center"/>
          </w:tcPr>
          <w:p w14:paraId="5289D08D"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16</w:t>
            </w:r>
          </w:p>
        </w:tc>
        <w:tc>
          <w:tcPr>
            <w:tcW w:w="567" w:type="dxa"/>
            <w:vAlign w:val="center"/>
          </w:tcPr>
          <w:p w14:paraId="0C128CDD" w14:textId="77777777" w:rsidR="00644DB0" w:rsidRDefault="00000000">
            <w:pPr>
              <w:spacing w:line="240" w:lineRule="exact"/>
              <w:jc w:val="center"/>
              <w:rPr>
                <w:rFonts w:ascii="宋体" w:eastAsia="宋体" w:hAnsi="宋体" w:cs="宋体"/>
                <w:sz w:val="18"/>
                <w:szCs w:val="18"/>
              </w:rPr>
            </w:pPr>
            <w:r>
              <w:rPr>
                <w:rFonts w:ascii="宋体" w:eastAsia="宋体" w:hAnsi="宋体" w:hint="eastAsia"/>
                <w:sz w:val="18"/>
                <w:szCs w:val="18"/>
              </w:rPr>
              <w:t>1-6</w:t>
            </w:r>
          </w:p>
        </w:tc>
        <w:tc>
          <w:tcPr>
            <w:tcW w:w="567" w:type="dxa"/>
            <w:vMerge w:val="restart"/>
            <w:vAlign w:val="center"/>
          </w:tcPr>
          <w:p w14:paraId="3EB2B362" w14:textId="77777777" w:rsidR="00644DB0" w:rsidRDefault="00000000">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7</w:t>
            </w:r>
          </w:p>
        </w:tc>
        <w:tc>
          <w:tcPr>
            <w:tcW w:w="1842" w:type="dxa"/>
            <w:vMerge w:val="restart"/>
            <w:vAlign w:val="center"/>
          </w:tcPr>
          <w:p w14:paraId="689879CF" w14:textId="77777777" w:rsidR="00644DB0" w:rsidRDefault="00000000">
            <w:pPr>
              <w:widowControl/>
              <w:spacing w:line="240" w:lineRule="exact"/>
              <w:rPr>
                <w:rFonts w:ascii="宋体" w:eastAsia="宋体" w:hAnsi="宋体" w:cs="宋体"/>
                <w:sz w:val="18"/>
                <w:szCs w:val="18"/>
              </w:rPr>
            </w:pPr>
            <w:r>
              <w:rPr>
                <w:rFonts w:ascii="宋体" w:eastAsia="宋体" w:hAnsi="宋体" w:cs="宋体" w:hint="eastAsia"/>
                <w:sz w:val="18"/>
                <w:szCs w:val="18"/>
              </w:rPr>
              <w:t>商学院</w:t>
            </w:r>
          </w:p>
        </w:tc>
      </w:tr>
      <w:tr w:rsidR="00644DB0" w14:paraId="75558F87" w14:textId="77777777">
        <w:trPr>
          <w:trHeight w:val="340"/>
          <w:jc w:val="center"/>
        </w:trPr>
        <w:tc>
          <w:tcPr>
            <w:tcW w:w="533" w:type="dxa"/>
            <w:gridSpan w:val="2"/>
            <w:vMerge/>
          </w:tcPr>
          <w:p w14:paraId="7A7F779D" w14:textId="77777777" w:rsidR="00644DB0" w:rsidRDefault="00644DB0">
            <w:pPr>
              <w:spacing w:line="240" w:lineRule="exact"/>
              <w:rPr>
                <w:rFonts w:ascii="宋体" w:eastAsia="宋体" w:hAnsi="宋体" w:cs="宋体"/>
                <w:sz w:val="18"/>
                <w:szCs w:val="18"/>
              </w:rPr>
            </w:pPr>
          </w:p>
        </w:tc>
        <w:tc>
          <w:tcPr>
            <w:tcW w:w="2977" w:type="dxa"/>
            <w:vAlign w:val="center"/>
          </w:tcPr>
          <w:p w14:paraId="071CB893"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学术讲座</w:t>
            </w:r>
          </w:p>
        </w:tc>
        <w:tc>
          <w:tcPr>
            <w:tcW w:w="629" w:type="dxa"/>
            <w:vAlign w:val="center"/>
          </w:tcPr>
          <w:p w14:paraId="73E1A0A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考查</w:t>
            </w:r>
          </w:p>
        </w:tc>
        <w:tc>
          <w:tcPr>
            <w:tcW w:w="818" w:type="dxa"/>
            <w:vAlign w:val="center"/>
          </w:tcPr>
          <w:p w14:paraId="31DD7B9E"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18DC189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1</w:t>
            </w:r>
          </w:p>
        </w:tc>
        <w:tc>
          <w:tcPr>
            <w:tcW w:w="567" w:type="dxa"/>
            <w:vAlign w:val="center"/>
          </w:tcPr>
          <w:p w14:paraId="4EA7470B"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5次</w:t>
            </w:r>
          </w:p>
        </w:tc>
        <w:tc>
          <w:tcPr>
            <w:tcW w:w="567" w:type="dxa"/>
            <w:vAlign w:val="center"/>
          </w:tcPr>
          <w:p w14:paraId="025D5F12"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sz w:val="18"/>
                <w:szCs w:val="18"/>
              </w:rPr>
              <w:t>1-5</w:t>
            </w:r>
          </w:p>
        </w:tc>
        <w:tc>
          <w:tcPr>
            <w:tcW w:w="567" w:type="dxa"/>
            <w:vMerge/>
            <w:vAlign w:val="center"/>
          </w:tcPr>
          <w:p w14:paraId="5314E27F"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6341FB60" w14:textId="77777777" w:rsidR="00644DB0" w:rsidRDefault="00644DB0">
            <w:pPr>
              <w:widowControl/>
              <w:spacing w:line="240" w:lineRule="exact"/>
              <w:rPr>
                <w:rFonts w:ascii="宋体" w:eastAsia="宋体" w:hAnsi="宋体" w:cs="宋体"/>
                <w:sz w:val="18"/>
                <w:szCs w:val="18"/>
              </w:rPr>
            </w:pPr>
          </w:p>
        </w:tc>
      </w:tr>
      <w:tr w:rsidR="00644DB0" w14:paraId="12F40831" w14:textId="77777777">
        <w:trPr>
          <w:trHeight w:val="340"/>
          <w:jc w:val="center"/>
        </w:trPr>
        <w:tc>
          <w:tcPr>
            <w:tcW w:w="533" w:type="dxa"/>
            <w:gridSpan w:val="2"/>
            <w:vMerge/>
          </w:tcPr>
          <w:p w14:paraId="6E701F55" w14:textId="77777777" w:rsidR="00644DB0" w:rsidRDefault="00644DB0">
            <w:pPr>
              <w:spacing w:line="240" w:lineRule="exact"/>
              <w:rPr>
                <w:rFonts w:ascii="宋体" w:eastAsia="宋体" w:hAnsi="宋体" w:cs="宋体"/>
                <w:sz w:val="18"/>
                <w:szCs w:val="18"/>
              </w:rPr>
            </w:pPr>
          </w:p>
        </w:tc>
        <w:tc>
          <w:tcPr>
            <w:tcW w:w="2977" w:type="dxa"/>
            <w:vAlign w:val="center"/>
          </w:tcPr>
          <w:p w14:paraId="5E6EF24B" w14:textId="77777777" w:rsidR="00644DB0" w:rsidRDefault="00000000">
            <w:pPr>
              <w:spacing w:line="240" w:lineRule="exact"/>
              <w:rPr>
                <w:rFonts w:ascii="宋体" w:eastAsia="宋体" w:hAnsi="宋体" w:cs="宋体"/>
                <w:sz w:val="18"/>
                <w:szCs w:val="18"/>
              </w:rPr>
            </w:pPr>
            <w:r>
              <w:rPr>
                <w:rFonts w:ascii="宋体" w:eastAsia="宋体" w:hAnsi="宋体" w:cs="宋体" w:hint="eastAsia"/>
                <w:bCs/>
                <w:sz w:val="18"/>
                <w:szCs w:val="18"/>
              </w:rPr>
              <w:t>专业实践</w:t>
            </w:r>
          </w:p>
        </w:tc>
        <w:tc>
          <w:tcPr>
            <w:tcW w:w="629" w:type="dxa"/>
            <w:vAlign w:val="center"/>
          </w:tcPr>
          <w:p w14:paraId="61520F2C"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考查</w:t>
            </w:r>
          </w:p>
        </w:tc>
        <w:tc>
          <w:tcPr>
            <w:tcW w:w="818" w:type="dxa"/>
            <w:vAlign w:val="center"/>
          </w:tcPr>
          <w:p w14:paraId="241CE25A"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必修</w:t>
            </w:r>
          </w:p>
        </w:tc>
        <w:tc>
          <w:tcPr>
            <w:tcW w:w="567" w:type="dxa"/>
            <w:vAlign w:val="center"/>
          </w:tcPr>
          <w:p w14:paraId="0324689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5</w:t>
            </w:r>
          </w:p>
        </w:tc>
        <w:tc>
          <w:tcPr>
            <w:tcW w:w="567" w:type="dxa"/>
            <w:vAlign w:val="center"/>
          </w:tcPr>
          <w:p w14:paraId="26CD5727" w14:textId="77777777" w:rsidR="00644DB0" w:rsidRDefault="00644DB0">
            <w:pPr>
              <w:spacing w:line="240" w:lineRule="exact"/>
              <w:jc w:val="center"/>
              <w:rPr>
                <w:rFonts w:ascii="宋体" w:eastAsia="宋体" w:hAnsi="宋体" w:cs="宋体"/>
                <w:sz w:val="18"/>
                <w:szCs w:val="18"/>
              </w:rPr>
            </w:pPr>
          </w:p>
        </w:tc>
        <w:tc>
          <w:tcPr>
            <w:tcW w:w="567" w:type="dxa"/>
            <w:vAlign w:val="center"/>
          </w:tcPr>
          <w:p w14:paraId="2E953509" w14:textId="77777777" w:rsidR="00644DB0" w:rsidRDefault="00000000">
            <w:pPr>
              <w:spacing w:line="240" w:lineRule="exact"/>
              <w:jc w:val="center"/>
              <w:rPr>
                <w:rFonts w:ascii="宋体" w:eastAsia="宋体" w:hAnsi="宋体" w:cs="宋体"/>
                <w:sz w:val="18"/>
                <w:szCs w:val="18"/>
              </w:rPr>
            </w:pPr>
            <w:r>
              <w:rPr>
                <w:rFonts w:ascii="宋体" w:eastAsia="宋体" w:hAnsi="宋体" w:cs="宋体" w:hint="eastAsia"/>
                <w:bCs/>
                <w:sz w:val="18"/>
                <w:szCs w:val="18"/>
              </w:rPr>
              <w:t>3、5</w:t>
            </w:r>
          </w:p>
        </w:tc>
        <w:tc>
          <w:tcPr>
            <w:tcW w:w="567" w:type="dxa"/>
            <w:vMerge/>
            <w:vAlign w:val="center"/>
          </w:tcPr>
          <w:p w14:paraId="2D2057CA" w14:textId="77777777" w:rsidR="00644DB0" w:rsidRDefault="00644DB0">
            <w:pPr>
              <w:widowControl/>
              <w:spacing w:line="240" w:lineRule="exact"/>
              <w:jc w:val="center"/>
              <w:rPr>
                <w:rFonts w:ascii="宋体" w:eastAsia="宋体" w:hAnsi="宋体" w:cs="宋体"/>
                <w:sz w:val="18"/>
                <w:szCs w:val="18"/>
              </w:rPr>
            </w:pPr>
          </w:p>
        </w:tc>
        <w:tc>
          <w:tcPr>
            <w:tcW w:w="1842" w:type="dxa"/>
            <w:vMerge/>
            <w:vAlign w:val="center"/>
          </w:tcPr>
          <w:p w14:paraId="4CD498BA" w14:textId="77777777" w:rsidR="00644DB0" w:rsidRDefault="00644DB0">
            <w:pPr>
              <w:widowControl/>
              <w:spacing w:line="240" w:lineRule="exact"/>
              <w:rPr>
                <w:rFonts w:ascii="宋体" w:eastAsia="宋体" w:hAnsi="宋体" w:cs="宋体"/>
                <w:sz w:val="18"/>
                <w:szCs w:val="18"/>
              </w:rPr>
            </w:pPr>
          </w:p>
        </w:tc>
      </w:tr>
      <w:tr w:rsidR="00644DB0" w14:paraId="6E8C5C13" w14:textId="77777777">
        <w:trPr>
          <w:trHeight w:val="397"/>
          <w:jc w:val="center"/>
        </w:trPr>
        <w:tc>
          <w:tcPr>
            <w:tcW w:w="9067" w:type="dxa"/>
            <w:gridSpan w:val="10"/>
            <w:vAlign w:val="center"/>
          </w:tcPr>
          <w:p w14:paraId="36EAF381" w14:textId="77777777" w:rsidR="00644DB0" w:rsidRDefault="00000000">
            <w:pPr>
              <w:widowControl/>
              <w:spacing w:line="240" w:lineRule="exact"/>
              <w:rPr>
                <w:rFonts w:ascii="宋体" w:eastAsia="宋体" w:hAnsi="宋体" w:cs="宋体"/>
                <w:b/>
                <w:bCs/>
                <w:sz w:val="18"/>
                <w:szCs w:val="18"/>
              </w:rPr>
            </w:pPr>
            <w:r>
              <w:rPr>
                <w:rFonts w:ascii="宋体" w:eastAsia="宋体" w:hAnsi="宋体" w:cs="宋体" w:hint="eastAsia"/>
                <w:b/>
                <w:bCs/>
                <w:sz w:val="18"/>
                <w:szCs w:val="18"/>
              </w:rPr>
              <w:t>备注：额定学分不低于43.5学分，其中学位学分不低于23学分。</w:t>
            </w:r>
          </w:p>
        </w:tc>
      </w:tr>
    </w:tbl>
    <w:p w14:paraId="19B5384B" w14:textId="77777777" w:rsidR="00644DB0" w:rsidRDefault="00644DB0">
      <w:pPr>
        <w:tabs>
          <w:tab w:val="left" w:pos="1497"/>
          <w:tab w:val="left" w:pos="5936"/>
        </w:tabs>
        <w:spacing w:line="360" w:lineRule="exact"/>
        <w:ind w:left="79" w:firstLineChars="200" w:firstLine="360"/>
        <w:jc w:val="center"/>
        <w:rPr>
          <w:rFonts w:ascii="宋体" w:eastAsia="宋体" w:hAnsi="宋体"/>
          <w:sz w:val="18"/>
          <w:szCs w:val="18"/>
        </w:rPr>
        <w:sectPr w:rsidR="00644DB0">
          <w:pgSz w:w="11906" w:h="16838"/>
          <w:pgMar w:top="1418" w:right="1418" w:bottom="992" w:left="1418" w:header="850" w:footer="737" w:gutter="0"/>
          <w:cols w:space="720"/>
          <w:docGrid w:type="lines" w:linePitch="312"/>
        </w:sectPr>
      </w:pPr>
    </w:p>
    <w:p w14:paraId="583D6498" w14:textId="77777777" w:rsidR="00644DB0" w:rsidRDefault="00000000">
      <w:pPr>
        <w:spacing w:afterLines="100" w:after="312" w:line="400" w:lineRule="exact"/>
        <w:jc w:val="center"/>
        <w:rPr>
          <w:rFonts w:ascii="方正小标宋简体" w:eastAsia="方正小标宋简体" w:hAnsi="Times New Roman" w:cs="Times New Roman"/>
          <w:bCs/>
          <w:sz w:val="28"/>
          <w:szCs w:val="28"/>
        </w:rPr>
      </w:pPr>
      <w:r>
        <w:rPr>
          <w:rFonts w:ascii="方正小标宋简体" w:eastAsia="方正小标宋简体" w:hAnsi="Times New Roman" w:cs="Times New Roman" w:hint="eastAsia"/>
          <w:bCs/>
          <w:sz w:val="28"/>
          <w:szCs w:val="28"/>
        </w:rPr>
        <w:lastRenderedPageBreak/>
        <w:t xml:space="preserve">附表2  会计专业实践环节基本要求及考核办法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3261"/>
        <w:gridCol w:w="4677"/>
      </w:tblGrid>
      <w:tr w:rsidR="00644DB0" w14:paraId="3FF81200" w14:textId="77777777">
        <w:trPr>
          <w:trHeight w:val="418"/>
          <w:jc w:val="center"/>
        </w:trPr>
        <w:tc>
          <w:tcPr>
            <w:tcW w:w="1129" w:type="dxa"/>
            <w:vAlign w:val="center"/>
          </w:tcPr>
          <w:p w14:paraId="464902C5" w14:textId="77777777" w:rsidR="00644DB0" w:rsidRDefault="00000000">
            <w:pPr>
              <w:spacing w:line="240" w:lineRule="exact"/>
              <w:rPr>
                <w:rFonts w:ascii="宋体" w:eastAsia="宋体" w:hAnsi="宋体" w:cs="Times New Roman"/>
                <w:b/>
                <w:szCs w:val="24"/>
              </w:rPr>
            </w:pPr>
            <w:r>
              <w:rPr>
                <w:rFonts w:ascii="宋体" w:eastAsia="宋体" w:hAnsi="宋体" w:cs="Times New Roman"/>
                <w:b/>
                <w:szCs w:val="24"/>
              </w:rPr>
              <w:t>必修环节</w:t>
            </w:r>
          </w:p>
        </w:tc>
        <w:tc>
          <w:tcPr>
            <w:tcW w:w="3261" w:type="dxa"/>
            <w:vAlign w:val="center"/>
          </w:tcPr>
          <w:p w14:paraId="79FC1A74" w14:textId="77777777" w:rsidR="00644DB0" w:rsidRDefault="00000000">
            <w:pPr>
              <w:spacing w:line="240" w:lineRule="exact"/>
              <w:ind w:firstLineChars="200" w:firstLine="422"/>
              <w:rPr>
                <w:rFonts w:ascii="宋体" w:eastAsia="宋体" w:hAnsi="宋体" w:cs="Times New Roman"/>
                <w:b/>
                <w:szCs w:val="24"/>
              </w:rPr>
            </w:pPr>
            <w:r>
              <w:rPr>
                <w:rFonts w:ascii="宋体" w:eastAsia="宋体" w:hAnsi="宋体" w:cs="Times New Roman"/>
                <w:b/>
                <w:szCs w:val="24"/>
              </w:rPr>
              <w:t>基本要求</w:t>
            </w:r>
          </w:p>
        </w:tc>
        <w:tc>
          <w:tcPr>
            <w:tcW w:w="4677" w:type="dxa"/>
            <w:vAlign w:val="center"/>
          </w:tcPr>
          <w:p w14:paraId="578FBAA4" w14:textId="77777777" w:rsidR="00644DB0" w:rsidRDefault="00000000">
            <w:pPr>
              <w:spacing w:line="240" w:lineRule="exact"/>
              <w:ind w:firstLineChars="200" w:firstLine="422"/>
              <w:rPr>
                <w:rFonts w:ascii="宋体" w:eastAsia="宋体" w:hAnsi="宋体" w:cs="Times New Roman"/>
                <w:b/>
                <w:szCs w:val="24"/>
              </w:rPr>
            </w:pPr>
            <w:r>
              <w:rPr>
                <w:rFonts w:ascii="宋体" w:eastAsia="宋体" w:hAnsi="宋体" w:cs="Times New Roman"/>
                <w:b/>
                <w:szCs w:val="24"/>
              </w:rPr>
              <w:t>考核办法</w:t>
            </w:r>
          </w:p>
        </w:tc>
      </w:tr>
      <w:tr w:rsidR="00644DB0" w14:paraId="1D431001" w14:textId="77777777">
        <w:trPr>
          <w:trHeight w:val="418"/>
          <w:jc w:val="center"/>
        </w:trPr>
        <w:tc>
          <w:tcPr>
            <w:tcW w:w="1129" w:type="dxa"/>
            <w:vAlign w:val="center"/>
          </w:tcPr>
          <w:p w14:paraId="2AD75D79" w14:textId="77777777" w:rsidR="00644DB0" w:rsidRDefault="00000000">
            <w:pPr>
              <w:spacing w:line="240" w:lineRule="exact"/>
              <w:rPr>
                <w:rFonts w:ascii="宋体" w:eastAsia="宋体" w:hAnsi="宋体" w:cs="Times New Roman"/>
                <w:b/>
                <w:szCs w:val="21"/>
              </w:rPr>
            </w:pPr>
            <w:r>
              <w:rPr>
                <w:rFonts w:ascii="宋体" w:eastAsia="宋体" w:hAnsi="宋体" w:cs="Times New Roman" w:hint="eastAsia"/>
                <w:b/>
                <w:szCs w:val="21"/>
              </w:rPr>
              <w:t>劳动教育</w:t>
            </w:r>
          </w:p>
        </w:tc>
        <w:tc>
          <w:tcPr>
            <w:tcW w:w="3261" w:type="dxa"/>
            <w:vAlign w:val="center"/>
          </w:tcPr>
          <w:p w14:paraId="2329ABC6" w14:textId="77777777" w:rsidR="00644DB0" w:rsidRDefault="00000000">
            <w:pPr>
              <w:spacing w:line="240" w:lineRule="exact"/>
              <w:ind w:firstLineChars="200" w:firstLine="360"/>
              <w:rPr>
                <w:rFonts w:ascii="宋体" w:eastAsia="宋体" w:hAnsi="宋体" w:cs="Times New Roman"/>
                <w:bCs/>
                <w:sz w:val="18"/>
                <w:szCs w:val="18"/>
              </w:rPr>
            </w:pPr>
            <w:r>
              <w:rPr>
                <w:rFonts w:ascii="宋体" w:eastAsia="宋体" w:hAnsi="宋体" w:cs="Times New Roman" w:hint="eastAsia"/>
                <w:bCs/>
                <w:sz w:val="18"/>
                <w:szCs w:val="18"/>
              </w:rPr>
              <w:t>1-4学期劳动次数不少于4次，每次不少于4小时。具体要求为：</w:t>
            </w:r>
          </w:p>
          <w:p w14:paraId="10AF82FB" w14:textId="77777777" w:rsidR="00644DB0" w:rsidRDefault="00000000">
            <w:pPr>
              <w:spacing w:line="240" w:lineRule="exact"/>
              <w:rPr>
                <w:rFonts w:ascii="宋体" w:eastAsia="宋体" w:hAnsi="宋体" w:cs="Times New Roman"/>
                <w:bCs/>
                <w:sz w:val="18"/>
                <w:szCs w:val="18"/>
              </w:rPr>
            </w:pPr>
            <w:r>
              <w:rPr>
                <w:rFonts w:ascii="宋体" w:eastAsia="宋体" w:hAnsi="宋体" w:cs="Times New Roman" w:hint="eastAsia"/>
                <w:bCs/>
                <w:sz w:val="18"/>
                <w:szCs w:val="18"/>
              </w:rPr>
              <w:t>1、参加学校、学院、班级为单位开展的集体性公益实践性质的劳动教育活动。如绿化养护、校园美化、教室清洁、宿舍卫生等。</w:t>
            </w:r>
          </w:p>
          <w:p w14:paraId="38408591" w14:textId="77777777" w:rsidR="00644DB0" w:rsidRDefault="00000000">
            <w:pPr>
              <w:spacing w:line="240" w:lineRule="exact"/>
              <w:rPr>
                <w:rFonts w:ascii="宋体" w:eastAsia="宋体" w:hAnsi="宋体" w:cs="Times New Roman"/>
                <w:bCs/>
                <w:sz w:val="18"/>
                <w:szCs w:val="18"/>
              </w:rPr>
            </w:pPr>
            <w:r>
              <w:rPr>
                <w:rFonts w:ascii="宋体" w:eastAsia="宋体" w:hAnsi="宋体" w:cs="Times New Roman"/>
                <w:bCs/>
                <w:sz w:val="18"/>
                <w:szCs w:val="18"/>
              </w:rPr>
              <w:t xml:space="preserve"> </w:t>
            </w:r>
            <w:r>
              <w:rPr>
                <w:rFonts w:ascii="宋体" w:eastAsia="宋体" w:hAnsi="宋体" w:cs="Times New Roman" w:hint="eastAsia"/>
                <w:bCs/>
                <w:sz w:val="18"/>
                <w:szCs w:val="18"/>
              </w:rPr>
              <w:t xml:space="preserve">2、实验室维护、生产劳动实践、参加高新企业体验现代科技条件下劳动实践新形态、新方式。 </w:t>
            </w:r>
          </w:p>
        </w:tc>
        <w:tc>
          <w:tcPr>
            <w:tcW w:w="4677" w:type="dxa"/>
            <w:vAlign w:val="center"/>
          </w:tcPr>
          <w:p w14:paraId="1E50CFDD" w14:textId="77777777" w:rsidR="00644DB0" w:rsidRDefault="00000000">
            <w:pPr>
              <w:spacing w:line="240" w:lineRule="exact"/>
              <w:ind w:firstLineChars="200" w:firstLine="360"/>
              <w:rPr>
                <w:rFonts w:ascii="宋体" w:eastAsia="宋体" w:hAnsi="宋体" w:cs="Times New Roman"/>
                <w:b/>
                <w:sz w:val="18"/>
                <w:szCs w:val="18"/>
              </w:rPr>
            </w:pPr>
            <w:r>
              <w:rPr>
                <w:rFonts w:ascii="宋体" w:eastAsia="宋体" w:hAnsi="宋体" w:cs="Times New Roman" w:hint="eastAsia"/>
                <w:bCs/>
                <w:sz w:val="18"/>
                <w:szCs w:val="18"/>
              </w:rPr>
              <w:t>班级群下载统一封面格式，第</w:t>
            </w:r>
            <w:r>
              <w:rPr>
                <w:rFonts w:ascii="宋体" w:eastAsia="宋体" w:hAnsi="宋体" w:cs="Times New Roman"/>
                <w:bCs/>
                <w:sz w:val="18"/>
                <w:szCs w:val="18"/>
              </w:rPr>
              <w:t>4</w:t>
            </w:r>
            <w:r>
              <w:rPr>
                <w:rFonts w:ascii="宋体" w:eastAsia="宋体" w:hAnsi="宋体" w:cs="Times New Roman" w:hint="eastAsia"/>
                <w:bCs/>
                <w:sz w:val="18"/>
                <w:szCs w:val="18"/>
              </w:rPr>
              <w:t>学期结束，《劳动教育》记录并附劳动照片记录表导师评定成绩</w:t>
            </w:r>
            <w:r>
              <w:rPr>
                <w:rFonts w:ascii="宋体" w:eastAsia="宋体" w:hAnsi="宋体" w:cs="Times New Roman"/>
                <w:bCs/>
                <w:sz w:val="18"/>
                <w:szCs w:val="18"/>
              </w:rPr>
              <w:t>（五</w:t>
            </w:r>
            <w:r>
              <w:rPr>
                <w:rFonts w:ascii="宋体" w:eastAsia="宋体" w:hAnsi="宋体" w:cs="Times New Roman" w:hint="eastAsia"/>
                <w:bCs/>
                <w:sz w:val="18"/>
                <w:szCs w:val="18"/>
              </w:rPr>
              <w:t>级制</w:t>
            </w:r>
            <w:r>
              <w:rPr>
                <w:rFonts w:ascii="宋体" w:eastAsia="宋体" w:hAnsi="宋体" w:cs="Times New Roman"/>
                <w:bCs/>
                <w:sz w:val="18"/>
                <w:szCs w:val="18"/>
              </w:rPr>
              <w:t>优、良、中、及格、不及格）</w:t>
            </w:r>
            <w:r>
              <w:rPr>
                <w:rFonts w:ascii="宋体" w:eastAsia="宋体" w:hAnsi="宋体" w:cs="Times New Roman" w:hint="eastAsia"/>
                <w:bCs/>
                <w:sz w:val="18"/>
                <w:szCs w:val="18"/>
              </w:rPr>
              <w:t>并签名。</w:t>
            </w:r>
          </w:p>
        </w:tc>
      </w:tr>
      <w:tr w:rsidR="00644DB0" w14:paraId="1F13D840" w14:textId="77777777">
        <w:trPr>
          <w:trHeight w:val="418"/>
          <w:jc w:val="center"/>
        </w:trPr>
        <w:tc>
          <w:tcPr>
            <w:tcW w:w="1129" w:type="dxa"/>
            <w:vAlign w:val="center"/>
          </w:tcPr>
          <w:p w14:paraId="30C9AB1D" w14:textId="77777777" w:rsidR="00644DB0" w:rsidRDefault="00000000">
            <w:pPr>
              <w:spacing w:line="240" w:lineRule="exact"/>
              <w:rPr>
                <w:rFonts w:ascii="宋体" w:eastAsia="宋体" w:hAnsi="宋体" w:cs="Times New Roman"/>
                <w:b/>
                <w:szCs w:val="21"/>
              </w:rPr>
            </w:pPr>
            <w:r>
              <w:rPr>
                <w:rFonts w:ascii="宋体" w:eastAsia="宋体" w:hAnsi="宋体" w:cs="Times New Roman" w:hint="eastAsia"/>
                <w:b/>
                <w:szCs w:val="21"/>
              </w:rPr>
              <w:t>学术讲座</w:t>
            </w:r>
          </w:p>
        </w:tc>
        <w:tc>
          <w:tcPr>
            <w:tcW w:w="3261" w:type="dxa"/>
            <w:vAlign w:val="center"/>
          </w:tcPr>
          <w:p w14:paraId="43B64C94" w14:textId="77777777" w:rsidR="00644DB0" w:rsidRDefault="00000000">
            <w:pPr>
              <w:spacing w:line="240" w:lineRule="exact"/>
              <w:ind w:firstLineChars="200" w:firstLine="360"/>
              <w:rPr>
                <w:rFonts w:ascii="宋体" w:eastAsia="宋体" w:hAnsi="宋体" w:cs="Times New Roman"/>
                <w:sz w:val="18"/>
                <w:szCs w:val="18"/>
              </w:rPr>
            </w:pPr>
            <w:r>
              <w:rPr>
                <w:rFonts w:ascii="宋体" w:eastAsia="宋体" w:hAnsi="宋体" w:cs="Times New Roman" w:hint="eastAsia"/>
                <w:sz w:val="18"/>
                <w:szCs w:val="18"/>
              </w:rPr>
              <w:t>1-</w:t>
            </w:r>
            <w:r>
              <w:rPr>
                <w:rFonts w:ascii="宋体" w:eastAsia="宋体" w:hAnsi="宋体" w:cs="Times New Roman"/>
                <w:sz w:val="18"/>
                <w:szCs w:val="18"/>
              </w:rPr>
              <w:t>4</w:t>
            </w:r>
            <w:r>
              <w:rPr>
                <w:rFonts w:ascii="宋体" w:eastAsia="宋体" w:hAnsi="宋体" w:cs="Times New Roman" w:hint="eastAsia"/>
                <w:sz w:val="18"/>
                <w:szCs w:val="18"/>
              </w:rPr>
              <w:t>学期听学校或学院举办讲座5次以上，并在举办学术讲座卡上盖章。</w:t>
            </w:r>
            <w:r>
              <w:rPr>
                <w:rFonts w:ascii="宋体" w:eastAsia="宋体" w:hAnsi="宋体" w:cs="Times New Roman"/>
                <w:sz w:val="18"/>
                <w:szCs w:val="18"/>
              </w:rPr>
              <w:t xml:space="preserve"> </w:t>
            </w:r>
          </w:p>
        </w:tc>
        <w:tc>
          <w:tcPr>
            <w:tcW w:w="4677" w:type="dxa"/>
            <w:vAlign w:val="center"/>
          </w:tcPr>
          <w:p w14:paraId="43A4A9D3" w14:textId="77777777" w:rsidR="00644DB0" w:rsidRDefault="00000000">
            <w:pPr>
              <w:spacing w:line="240" w:lineRule="exact"/>
              <w:ind w:firstLineChars="200" w:firstLine="360"/>
              <w:rPr>
                <w:rFonts w:ascii="宋体" w:eastAsia="宋体" w:hAnsi="宋体" w:cs="Times New Roman"/>
                <w:b/>
                <w:sz w:val="18"/>
                <w:szCs w:val="18"/>
              </w:rPr>
            </w:pPr>
            <w:r>
              <w:rPr>
                <w:rFonts w:ascii="宋体" w:eastAsia="宋体" w:hAnsi="宋体" w:cs="Times New Roman" w:hint="eastAsia"/>
                <w:sz w:val="18"/>
                <w:szCs w:val="18"/>
              </w:rPr>
              <w:t>在研究生院主页下载专区下载统一的封面格式，选择其中重点的1、2次讲座撰写心得体会报告一份，字数不少于2000字。在第3学期导师评定成绩（合格、不合格）并签名。</w:t>
            </w:r>
          </w:p>
        </w:tc>
      </w:tr>
      <w:tr w:rsidR="00644DB0" w14:paraId="75405258" w14:textId="77777777">
        <w:trPr>
          <w:trHeight w:val="1447"/>
          <w:jc w:val="center"/>
        </w:trPr>
        <w:tc>
          <w:tcPr>
            <w:tcW w:w="1129" w:type="dxa"/>
            <w:vAlign w:val="center"/>
          </w:tcPr>
          <w:p w14:paraId="575BC57F" w14:textId="77777777" w:rsidR="00644DB0" w:rsidRDefault="00000000">
            <w:pPr>
              <w:spacing w:line="240" w:lineRule="exact"/>
              <w:rPr>
                <w:rFonts w:ascii="宋体" w:eastAsia="宋体" w:hAnsi="宋体" w:cs="Times New Roman"/>
                <w:b/>
                <w:szCs w:val="21"/>
              </w:rPr>
            </w:pPr>
            <w:r>
              <w:rPr>
                <w:rFonts w:ascii="宋体" w:eastAsia="宋体" w:hAnsi="宋体" w:cs="Times New Roman" w:hint="eastAsia"/>
                <w:b/>
                <w:szCs w:val="21"/>
              </w:rPr>
              <w:t>专业实践</w:t>
            </w:r>
          </w:p>
        </w:tc>
        <w:tc>
          <w:tcPr>
            <w:tcW w:w="3261" w:type="dxa"/>
            <w:vAlign w:val="center"/>
          </w:tcPr>
          <w:p w14:paraId="76B48674" w14:textId="77777777" w:rsidR="00644DB0" w:rsidRDefault="00000000">
            <w:pPr>
              <w:spacing w:line="240" w:lineRule="exact"/>
              <w:ind w:firstLineChars="200" w:firstLine="360"/>
              <w:rPr>
                <w:rFonts w:ascii="宋体" w:eastAsia="宋体" w:hAnsi="宋体" w:cs="Times New Roman"/>
                <w:sz w:val="18"/>
                <w:szCs w:val="18"/>
              </w:rPr>
            </w:pPr>
            <w:r>
              <w:rPr>
                <w:rFonts w:ascii="宋体" w:eastAsia="宋体" w:hAnsi="宋体" w:cs="Times New Roman" w:hint="eastAsia"/>
                <w:sz w:val="18"/>
                <w:szCs w:val="18"/>
              </w:rPr>
              <w:t>会计硕士专业学位研究生以实务为导向，注重专业实践，全日制会计硕士专业学位研究生在完成全部课程学习计划后进入专业实践阶段（现场参观研讨、参与企业咨询、基地集中实习、企业或事业单位实习等），一般不少于12个月，采用基地集中实践或者自主找单位实践方式。安排在第三、五两个学期。</w:t>
            </w:r>
          </w:p>
        </w:tc>
        <w:tc>
          <w:tcPr>
            <w:tcW w:w="4677" w:type="dxa"/>
            <w:vAlign w:val="center"/>
          </w:tcPr>
          <w:p w14:paraId="069710DF" w14:textId="77777777" w:rsidR="00644DB0" w:rsidRDefault="00000000">
            <w:pPr>
              <w:spacing w:line="240" w:lineRule="exact"/>
              <w:rPr>
                <w:rFonts w:ascii="宋体" w:eastAsia="宋体" w:hAnsi="宋体" w:cs="Times New Roman"/>
                <w:sz w:val="18"/>
                <w:szCs w:val="18"/>
              </w:rPr>
            </w:pPr>
            <w:r>
              <w:rPr>
                <w:rFonts w:ascii="宋体" w:eastAsia="宋体" w:hAnsi="宋体" w:cs="Times New Roman" w:hint="eastAsia"/>
                <w:sz w:val="18"/>
                <w:szCs w:val="18"/>
              </w:rPr>
              <w:t>（1）学生在专业实践前应制订实践计划。一般应于第二学期结束前与导师一起制订并填写《桂林电子科技大学全日制会计硕士专业学位研究生专业实践计划表》（简称“会计硕士专业实践计划表”），并及时报MPAcc教育中心，由MPAcc教育中心汇总后于第二学期结束前2周内报研究生学院培养办。</w:t>
            </w:r>
          </w:p>
          <w:p w14:paraId="6C6EF0E2" w14:textId="77777777" w:rsidR="00644DB0" w:rsidRDefault="00000000">
            <w:pPr>
              <w:spacing w:line="240" w:lineRule="exact"/>
              <w:rPr>
                <w:rFonts w:ascii="宋体" w:eastAsia="宋体" w:hAnsi="宋体" w:cs="Times New Roman"/>
                <w:sz w:val="18"/>
                <w:szCs w:val="18"/>
              </w:rPr>
            </w:pPr>
            <w:r>
              <w:rPr>
                <w:rFonts w:ascii="宋体" w:eastAsia="宋体" w:hAnsi="宋体" w:cs="Times New Roman" w:hint="eastAsia"/>
                <w:sz w:val="18"/>
                <w:szCs w:val="18"/>
              </w:rPr>
              <w:t>（2）学生在实践过程中应解决有研究意义、有一定难度且主题明确的实际问题，同时深入企业财会实务工作，体验企业财务实务技巧和处理方式。</w:t>
            </w:r>
          </w:p>
          <w:p w14:paraId="771BFEF1" w14:textId="77777777" w:rsidR="00644DB0" w:rsidRDefault="00000000">
            <w:pPr>
              <w:spacing w:line="240" w:lineRule="exact"/>
              <w:rPr>
                <w:rFonts w:ascii="宋体" w:eastAsia="宋体" w:hAnsi="宋体" w:cs="Times New Roman"/>
                <w:sz w:val="18"/>
                <w:szCs w:val="18"/>
              </w:rPr>
            </w:pPr>
            <w:r>
              <w:rPr>
                <w:rFonts w:ascii="宋体" w:eastAsia="宋体" w:hAnsi="宋体" w:cs="Times New Roman" w:hint="eastAsia"/>
                <w:sz w:val="18"/>
                <w:szCs w:val="18"/>
              </w:rPr>
              <w:t>（3）学生在专业实践结束后应进行总结，分别撰写不少于5000字的专业实践案例研究报告（第三学期）或者专业实践总结报告（第四学期）、填写《桂林电子科技大学全日制会计硕士专业学位研究生专业实践案例研究报告》（简称“案例研究报告”）和《桂林电子科技大学全日制会计硕士专业学位研究生专业实践总结报告》（简称“专业实践总结报告”）、并开发实习单位案例（经验推广类、诊断类、政策实施类和教学类）1个。</w:t>
            </w:r>
          </w:p>
          <w:p w14:paraId="081052AC" w14:textId="77777777" w:rsidR="00644DB0" w:rsidRDefault="00000000">
            <w:pPr>
              <w:spacing w:line="240" w:lineRule="exact"/>
              <w:ind w:firstLineChars="200" w:firstLine="360"/>
              <w:rPr>
                <w:rFonts w:ascii="宋体" w:eastAsia="宋体" w:hAnsi="宋体" w:cs="Times New Roman"/>
                <w:sz w:val="18"/>
                <w:szCs w:val="18"/>
              </w:rPr>
            </w:pPr>
            <w:r>
              <w:rPr>
                <w:rFonts w:ascii="宋体" w:eastAsia="宋体" w:hAnsi="宋体" w:cs="Times New Roman" w:hint="eastAsia"/>
                <w:sz w:val="18"/>
                <w:szCs w:val="18"/>
              </w:rPr>
              <w:t>学生的“案例研究报告”和“专业实践总结报告”应及时报所在学院，由各学院汇总后分别于第三学期和第五个学期结束前2周内报研究生学院培养办。学生不参加专业实践或参加专业实践考核不及格，不得申请毕业和学位论文答辩。</w:t>
            </w:r>
          </w:p>
        </w:tc>
      </w:tr>
    </w:tbl>
    <w:p w14:paraId="3FA3ED35" w14:textId="77777777" w:rsidR="00644DB0" w:rsidRDefault="00644DB0">
      <w:pPr>
        <w:tabs>
          <w:tab w:val="left" w:pos="1497"/>
          <w:tab w:val="left" w:pos="5936"/>
        </w:tabs>
        <w:spacing w:line="360" w:lineRule="exact"/>
        <w:rPr>
          <w:rFonts w:ascii="宋体" w:eastAsia="宋体" w:hAnsi="宋体"/>
          <w:sz w:val="18"/>
          <w:szCs w:val="18"/>
        </w:rPr>
      </w:pPr>
    </w:p>
    <w:p w14:paraId="0ECFF22F" w14:textId="77777777" w:rsidR="00644DB0" w:rsidRDefault="00644DB0">
      <w:pPr>
        <w:tabs>
          <w:tab w:val="left" w:pos="1497"/>
          <w:tab w:val="left" w:pos="5936"/>
        </w:tabs>
        <w:spacing w:line="360" w:lineRule="exact"/>
        <w:ind w:left="79" w:firstLineChars="200" w:firstLine="360"/>
        <w:jc w:val="center"/>
        <w:rPr>
          <w:rFonts w:ascii="宋体" w:eastAsia="宋体" w:hAnsi="宋体"/>
          <w:sz w:val="18"/>
          <w:szCs w:val="18"/>
        </w:rPr>
        <w:sectPr w:rsidR="00644DB0">
          <w:headerReference w:type="default" r:id="rId30"/>
          <w:pgSz w:w="11906" w:h="16838"/>
          <w:pgMar w:top="1418" w:right="1418" w:bottom="992" w:left="1418" w:header="850" w:footer="737" w:gutter="0"/>
          <w:cols w:space="720"/>
          <w:docGrid w:type="lines" w:linePitch="312"/>
        </w:sectPr>
      </w:pPr>
    </w:p>
    <w:p w14:paraId="5A8AA613" w14:textId="77777777" w:rsidR="00644DB0" w:rsidRDefault="00000000">
      <w:pPr>
        <w:spacing w:afterLines="50" w:after="156" w:line="400" w:lineRule="exact"/>
        <w:jc w:val="center"/>
        <w:outlineLvl w:val="0"/>
        <w:rPr>
          <w:rFonts w:ascii="方正小标宋简体" w:eastAsia="方正小标宋简体" w:hAnsi="Times New Roman" w:cs="Times New Roman"/>
          <w:bCs/>
          <w:color w:val="000000"/>
          <w:sz w:val="28"/>
          <w:szCs w:val="28"/>
        </w:rPr>
      </w:pPr>
      <w:bookmarkStart w:id="42" w:name="_Toc143888123"/>
      <w:r>
        <w:rPr>
          <w:rFonts w:ascii="方正小标宋简体" w:eastAsia="方正小标宋简体" w:hAnsi="Times New Roman" w:cs="Times New Roman" w:hint="eastAsia"/>
          <w:bCs/>
          <w:color w:val="000000"/>
          <w:sz w:val="28"/>
          <w:szCs w:val="28"/>
        </w:rPr>
        <w:lastRenderedPageBreak/>
        <w:t>1</w:t>
      </w:r>
      <w:r>
        <w:rPr>
          <w:rFonts w:ascii="方正小标宋简体" w:eastAsia="方正小标宋简体" w:hAnsi="Times New Roman" w:cs="Times New Roman"/>
          <w:bCs/>
          <w:color w:val="000000"/>
          <w:sz w:val="28"/>
          <w:szCs w:val="28"/>
        </w:rPr>
        <w:t>351</w:t>
      </w:r>
      <w:r>
        <w:rPr>
          <w:rFonts w:ascii="方正小标宋简体" w:eastAsia="方正小标宋简体" w:hAnsi="Times New Roman" w:cs="Times New Roman" w:hint="eastAsia"/>
          <w:bCs/>
          <w:color w:val="000000"/>
          <w:sz w:val="28"/>
          <w:szCs w:val="28"/>
        </w:rPr>
        <w:t>艺术专业学位硕士研究生培养方案</w:t>
      </w:r>
      <w:bookmarkEnd w:id="42"/>
    </w:p>
    <w:p w14:paraId="14121F2A" w14:textId="77777777" w:rsidR="00644DB0" w:rsidRDefault="00000000">
      <w:pPr>
        <w:spacing w:afterLines="50" w:after="156" w:line="400" w:lineRule="exact"/>
        <w:jc w:val="center"/>
        <w:outlineLvl w:val="1"/>
        <w:rPr>
          <w:b/>
          <w:sz w:val="36"/>
          <w:szCs w:val="36"/>
        </w:rPr>
      </w:pPr>
      <w:bookmarkStart w:id="43" w:name="_Toc143888124"/>
      <w:r>
        <w:rPr>
          <w:rFonts w:ascii="方正小标宋简体" w:eastAsia="方正小标宋简体" w:hAnsi="Times New Roman" w:cs="Times New Roman"/>
          <w:bCs/>
          <w:color w:val="000000"/>
          <w:sz w:val="28"/>
          <w:szCs w:val="28"/>
        </w:rPr>
        <w:t>135108</w:t>
      </w:r>
      <w:r>
        <w:rPr>
          <w:rFonts w:ascii="方正小标宋简体" w:eastAsia="方正小标宋简体" w:hAnsi="Times New Roman" w:cs="Times New Roman" w:hint="eastAsia"/>
          <w:bCs/>
          <w:color w:val="000000"/>
          <w:sz w:val="28"/>
          <w:szCs w:val="28"/>
        </w:rPr>
        <w:t>艺术设计</w:t>
      </w:r>
      <w:bookmarkEnd w:id="43"/>
    </w:p>
    <w:p w14:paraId="16425631" w14:textId="77777777" w:rsidR="00644DB0" w:rsidRDefault="00000000">
      <w:pPr>
        <w:pStyle w:val="af3"/>
        <w:numPr>
          <w:ilvl w:val="0"/>
          <w:numId w:val="87"/>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专业</w:t>
      </w:r>
      <w:r>
        <w:rPr>
          <w:rFonts w:ascii="宋体" w:eastAsia="宋体" w:hAnsi="宋体" w:cs="Times New Roman"/>
          <w:b/>
          <w:color w:val="000000"/>
          <w:szCs w:val="21"/>
        </w:rPr>
        <w:t>简介</w:t>
      </w:r>
    </w:p>
    <w:p w14:paraId="09F157AB"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bCs/>
          <w:color w:val="000000"/>
          <w:kern w:val="0"/>
          <w:szCs w:val="21"/>
        </w:rPr>
        <w:t>桂林电子科技大学2016年获批艺术硕士（艺术设计领域）专业学位授权点，</w:t>
      </w:r>
      <w:r>
        <w:rPr>
          <w:rFonts w:ascii="宋体" w:eastAsia="宋体" w:hAnsi="宋体" w:cs="Times New Roman" w:hint="eastAsia"/>
          <w:bCs/>
          <w:color w:val="000000"/>
          <w:kern w:val="0"/>
          <w:szCs w:val="21"/>
        </w:rPr>
        <w:t>依托学校电子信息特色和优势，结合广西“区域性特色产业集群”和对接粤港澳大湾区的产业建设对高级艺术设计人才的需求，致力于融合艺术与技术的跨学科人才培养探索，为广西及华南地区输送高层次艺术设计专业人才。本专业于</w:t>
      </w:r>
      <w:r>
        <w:rPr>
          <w:rFonts w:ascii="宋体" w:eastAsia="宋体" w:hAnsi="宋体" w:cs="Times New Roman"/>
          <w:bCs/>
          <w:color w:val="000000"/>
          <w:kern w:val="0"/>
          <w:szCs w:val="21"/>
        </w:rPr>
        <w:t xml:space="preserve"> 2017 年 9 月开始研究生招生</w:t>
      </w:r>
      <w:r>
        <w:rPr>
          <w:rFonts w:ascii="宋体" w:eastAsia="宋体" w:hAnsi="宋体" w:cs="Times New Roman" w:hint="eastAsia"/>
          <w:bCs/>
          <w:color w:val="000000"/>
          <w:kern w:val="0"/>
          <w:szCs w:val="21"/>
        </w:rPr>
        <w:t>，具有以下两个方面的培养特色：</w:t>
      </w:r>
    </w:p>
    <w:p w14:paraId="0ABCE1A3"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第一</w:t>
      </w:r>
      <w:r>
        <w:rPr>
          <w:rFonts w:ascii="宋体" w:eastAsia="宋体" w:hAnsi="宋体" w:cs="Times New Roman"/>
          <w:bCs/>
          <w:color w:val="000000"/>
          <w:kern w:val="0"/>
          <w:szCs w:val="21"/>
        </w:rPr>
        <w:t>艺术与技术融合的培养模式</w:t>
      </w:r>
      <w:r>
        <w:rPr>
          <w:rFonts w:ascii="宋体" w:eastAsia="宋体" w:hAnsi="宋体" w:cs="Times New Roman" w:hint="eastAsia"/>
          <w:bCs/>
          <w:color w:val="000000"/>
          <w:kern w:val="0"/>
          <w:szCs w:val="21"/>
        </w:rPr>
        <w:t>。</w:t>
      </w:r>
      <w:r>
        <w:rPr>
          <w:rFonts w:ascii="宋体" w:eastAsia="宋体" w:hAnsi="宋体" w:cs="Times New Roman"/>
          <w:bCs/>
          <w:color w:val="000000"/>
          <w:kern w:val="0"/>
          <w:szCs w:val="21"/>
        </w:rPr>
        <w:t>依托我校电子信息特色学科优势，组建了跨学科的导师团队，构建了“基础性、专业性、应用性、创造性”多层次课程体系，培养跨学科的高层次艺术设计专业人才。</w:t>
      </w:r>
    </w:p>
    <w:p w14:paraId="0B28EBA1"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第二</w:t>
      </w:r>
      <w:r>
        <w:rPr>
          <w:rFonts w:ascii="宋体" w:eastAsia="宋体" w:hAnsi="宋体" w:cs="Times New Roman"/>
          <w:bCs/>
          <w:color w:val="000000"/>
          <w:kern w:val="0"/>
          <w:szCs w:val="21"/>
        </w:rPr>
        <w:t>注重民族文化的传统性与现代性的融合</w:t>
      </w:r>
      <w:r>
        <w:rPr>
          <w:rFonts w:ascii="宋体" w:eastAsia="宋体" w:hAnsi="宋体" w:cs="Times New Roman" w:hint="eastAsia"/>
          <w:bCs/>
          <w:color w:val="000000"/>
          <w:kern w:val="0"/>
          <w:szCs w:val="21"/>
        </w:rPr>
        <w:t>。</w:t>
      </w:r>
      <w:r>
        <w:rPr>
          <w:rFonts w:ascii="宋体" w:eastAsia="宋体" w:hAnsi="宋体" w:cs="Times New Roman"/>
          <w:bCs/>
          <w:color w:val="000000"/>
          <w:kern w:val="0"/>
          <w:szCs w:val="21"/>
        </w:rPr>
        <w:t>从课程内容、项目研究、创作实践、毕业设计等方面广泛结合区域产业需求和少数民族文化融合，覆盖研究生培养的全过程，为地方经济建设服务。</w:t>
      </w:r>
    </w:p>
    <w:p w14:paraId="3BE448EB" w14:textId="77777777" w:rsidR="00644DB0" w:rsidRDefault="00000000">
      <w:pPr>
        <w:pStyle w:val="af3"/>
        <w:numPr>
          <w:ilvl w:val="0"/>
          <w:numId w:val="8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培养目标</w:t>
      </w:r>
    </w:p>
    <w:p w14:paraId="3FCE3983"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bCs/>
          <w:color w:val="000000"/>
          <w:kern w:val="0"/>
          <w:szCs w:val="21"/>
        </w:rPr>
        <w:t>艺术设计领域艺术硕士专业学位教育，旨在贯彻落实党的教育方针和立德树人根本任务，</w:t>
      </w:r>
      <w:r>
        <w:rPr>
          <w:rFonts w:ascii="宋体" w:eastAsia="宋体" w:hAnsi="宋体" w:cs="Times New Roman" w:hint="eastAsia"/>
          <w:bCs/>
          <w:color w:val="000000"/>
          <w:kern w:val="0"/>
          <w:szCs w:val="21"/>
        </w:rPr>
        <w:t>通过校企联合培养、实习基地实践实训、双导师联合指导等方式，培养具有宏观文化视野和良好职业道德，具有系统专业知识和高水平创新设计能力，能够适应社会发展的高层次、应用型艺术创意(艺术设计)专业人才。该领域毕业生应能够胜任艺术设计实践、教育、管理与策划等工作，并具备跨专业实践及自主创业的能力。具体要求如下：</w:t>
      </w:r>
    </w:p>
    <w:p w14:paraId="65811DC5" w14:textId="77777777" w:rsidR="00644DB0" w:rsidRDefault="00000000">
      <w:pPr>
        <w:pStyle w:val="af3"/>
        <w:numPr>
          <w:ilvl w:val="1"/>
          <w:numId w:val="88"/>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应较好地掌握建设有中国特色的社会主义理论，拥护党的基本路线、方针和政策，热爱祖国遵纪守法，具有良好的职业道德，积极为我国的社会主义建设服务。</w:t>
      </w:r>
    </w:p>
    <w:p w14:paraId="255FFDD6" w14:textId="77777777" w:rsidR="00644DB0" w:rsidRDefault="00000000">
      <w:pPr>
        <w:pStyle w:val="af3"/>
        <w:numPr>
          <w:ilvl w:val="1"/>
          <w:numId w:val="88"/>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具有系统的专业知识、高水平的艺术创作能力和较强的艺术理解力和表现力。</w:t>
      </w:r>
    </w:p>
    <w:p w14:paraId="6E99CA77" w14:textId="77777777" w:rsidR="00644DB0" w:rsidRDefault="00000000">
      <w:pPr>
        <w:pStyle w:val="af3"/>
        <w:numPr>
          <w:ilvl w:val="1"/>
          <w:numId w:val="88"/>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掌握一门外语，比较熟练地阅读专业文献，能够在本专业领域进行对外交流。</w:t>
      </w:r>
    </w:p>
    <w:p w14:paraId="1CF91B43" w14:textId="77777777" w:rsidR="00644DB0" w:rsidRDefault="00000000">
      <w:pPr>
        <w:pStyle w:val="af3"/>
        <w:numPr>
          <w:ilvl w:val="1"/>
          <w:numId w:val="88"/>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具有良好的心理素质和健康的体魄。</w:t>
      </w:r>
    </w:p>
    <w:p w14:paraId="1B979FB3" w14:textId="77777777" w:rsidR="00644DB0" w:rsidRDefault="00000000">
      <w:pPr>
        <w:pStyle w:val="af3"/>
        <w:numPr>
          <w:ilvl w:val="0"/>
          <w:numId w:val="8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研究方向</w:t>
      </w:r>
    </w:p>
    <w:p w14:paraId="22D65F02" w14:textId="77777777" w:rsidR="00644DB0" w:rsidRDefault="00000000">
      <w:pPr>
        <w:pStyle w:val="af3"/>
        <w:numPr>
          <w:ilvl w:val="0"/>
          <w:numId w:val="89"/>
        </w:numPr>
        <w:adjustRightInd w:val="0"/>
        <w:snapToGrid w:val="0"/>
        <w:spacing w:line="34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产品与服务设计方向</w:t>
      </w:r>
      <w:r>
        <w:rPr>
          <w:rFonts w:ascii="宋体" w:eastAsia="宋体" w:hAnsi="宋体" w:cs="Times New Roman" w:hint="eastAsia"/>
          <w:bCs/>
          <w:color w:val="000000"/>
          <w:kern w:val="0"/>
          <w:szCs w:val="21"/>
        </w:rPr>
        <w:t xml:space="preserve"> </w:t>
      </w:r>
      <w:r>
        <w:rPr>
          <w:rFonts w:ascii="宋体" w:eastAsia="宋体" w:hAnsi="宋体" w:cs="Times New Roman"/>
          <w:bCs/>
          <w:color w:val="000000"/>
          <w:kern w:val="0"/>
          <w:szCs w:val="21"/>
        </w:rPr>
        <w:t xml:space="preserve"> 研究内容包括</w:t>
      </w:r>
      <w:r>
        <w:rPr>
          <w:rFonts w:ascii="宋体" w:eastAsia="宋体" w:hAnsi="宋体" w:cs="Times New Roman" w:hint="eastAsia"/>
          <w:bCs/>
          <w:color w:val="000000"/>
          <w:kern w:val="0"/>
          <w:szCs w:val="21"/>
        </w:rPr>
        <w:t>电子信息</w:t>
      </w:r>
      <w:r>
        <w:rPr>
          <w:rFonts w:ascii="宋体" w:eastAsia="宋体" w:hAnsi="宋体" w:cs="Times New Roman"/>
          <w:bCs/>
          <w:color w:val="000000"/>
          <w:kern w:val="0"/>
          <w:szCs w:val="21"/>
        </w:rPr>
        <w:t>产品与服务设计</w:t>
      </w:r>
      <w:r>
        <w:rPr>
          <w:rFonts w:ascii="宋体" w:eastAsia="宋体" w:hAnsi="宋体" w:cs="Times New Roman" w:hint="eastAsia"/>
          <w:bCs/>
          <w:color w:val="000000"/>
          <w:kern w:val="0"/>
          <w:szCs w:val="21"/>
        </w:rPr>
        <w:t>的系统性创新，涉及相关流程、方法及其设计输出。</w:t>
      </w:r>
    </w:p>
    <w:p w14:paraId="1507A66C" w14:textId="77777777" w:rsidR="00644DB0" w:rsidRDefault="00000000">
      <w:pPr>
        <w:pStyle w:val="af3"/>
        <w:numPr>
          <w:ilvl w:val="0"/>
          <w:numId w:val="89"/>
        </w:numPr>
        <w:adjustRightInd w:val="0"/>
        <w:snapToGrid w:val="0"/>
        <w:spacing w:line="34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数字媒体设计方向研究</w:t>
      </w:r>
      <w:r>
        <w:rPr>
          <w:rFonts w:ascii="宋体" w:eastAsia="宋体" w:hAnsi="宋体" w:cs="Times New Roman" w:hint="eastAsia"/>
          <w:bCs/>
          <w:color w:val="000000"/>
          <w:kern w:val="0"/>
          <w:szCs w:val="21"/>
        </w:rPr>
        <w:t xml:space="preserve"> </w:t>
      </w:r>
      <w:r>
        <w:rPr>
          <w:rFonts w:ascii="宋体" w:eastAsia="宋体" w:hAnsi="宋体" w:cs="Times New Roman"/>
          <w:bCs/>
          <w:color w:val="000000"/>
          <w:kern w:val="0"/>
          <w:szCs w:val="21"/>
        </w:rPr>
        <w:t xml:space="preserve"> </w:t>
      </w:r>
      <w:r>
        <w:rPr>
          <w:rFonts w:ascii="宋体" w:eastAsia="宋体" w:hAnsi="宋体" w:cs="Times New Roman" w:hint="eastAsia"/>
          <w:bCs/>
          <w:color w:val="000000"/>
          <w:kern w:val="0"/>
          <w:szCs w:val="21"/>
        </w:rPr>
        <w:t>内容涵盖数字创意内容生产、数字图像可视化、新媒体设计应用等。</w:t>
      </w:r>
    </w:p>
    <w:p w14:paraId="618836C7" w14:textId="77777777" w:rsidR="00644DB0" w:rsidRDefault="00000000">
      <w:pPr>
        <w:pStyle w:val="af3"/>
        <w:numPr>
          <w:ilvl w:val="0"/>
          <w:numId w:val="89"/>
        </w:numPr>
        <w:adjustRightInd w:val="0"/>
        <w:snapToGrid w:val="0"/>
        <w:spacing w:line="34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信息视觉设计方向</w:t>
      </w:r>
      <w:r>
        <w:rPr>
          <w:rFonts w:ascii="宋体" w:eastAsia="宋体" w:hAnsi="宋体" w:cs="Times New Roman" w:hint="eastAsia"/>
          <w:bCs/>
          <w:color w:val="000000"/>
          <w:kern w:val="0"/>
          <w:szCs w:val="21"/>
        </w:rPr>
        <w:t xml:space="preserve"> </w:t>
      </w:r>
      <w:r>
        <w:rPr>
          <w:rFonts w:ascii="宋体" w:eastAsia="宋体" w:hAnsi="宋体" w:cs="Times New Roman"/>
          <w:bCs/>
          <w:color w:val="000000"/>
          <w:kern w:val="0"/>
          <w:szCs w:val="21"/>
        </w:rPr>
        <w:t xml:space="preserve"> </w:t>
      </w:r>
      <w:r>
        <w:rPr>
          <w:rFonts w:ascii="宋体" w:eastAsia="宋体" w:hAnsi="宋体" w:cs="Times New Roman" w:hint="eastAsia"/>
          <w:bCs/>
          <w:color w:val="000000"/>
          <w:kern w:val="0"/>
          <w:szCs w:val="21"/>
        </w:rPr>
        <w:t>研究内容包括具有民族、地域特色的视觉化设计及其在相关领域中的应用。</w:t>
      </w:r>
    </w:p>
    <w:p w14:paraId="41AA5D50" w14:textId="77777777" w:rsidR="00644DB0" w:rsidRDefault="00000000">
      <w:pPr>
        <w:pStyle w:val="af3"/>
        <w:numPr>
          <w:ilvl w:val="0"/>
          <w:numId w:val="89"/>
        </w:numPr>
        <w:adjustRightInd w:val="0"/>
        <w:snapToGrid w:val="0"/>
        <w:spacing w:line="34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环境设计方向研究</w:t>
      </w:r>
      <w:r>
        <w:rPr>
          <w:rFonts w:ascii="宋体" w:eastAsia="宋体" w:hAnsi="宋体" w:cs="Times New Roman" w:hint="eastAsia"/>
          <w:bCs/>
          <w:color w:val="000000"/>
          <w:kern w:val="0"/>
          <w:szCs w:val="21"/>
        </w:rPr>
        <w:t xml:space="preserve"> </w:t>
      </w:r>
      <w:r>
        <w:rPr>
          <w:rFonts w:ascii="宋体" w:eastAsia="宋体" w:hAnsi="宋体" w:cs="Times New Roman"/>
          <w:bCs/>
          <w:color w:val="000000"/>
          <w:kern w:val="0"/>
          <w:szCs w:val="21"/>
        </w:rPr>
        <w:t xml:space="preserve"> </w:t>
      </w:r>
      <w:r>
        <w:rPr>
          <w:rFonts w:ascii="宋体" w:eastAsia="宋体" w:hAnsi="宋体" w:cs="Times New Roman" w:hint="eastAsia"/>
          <w:bCs/>
          <w:color w:val="000000"/>
          <w:kern w:val="0"/>
          <w:szCs w:val="21"/>
        </w:rPr>
        <w:t>内容包括具有地域特色的景观设计、公共空间设计等。</w:t>
      </w:r>
    </w:p>
    <w:p w14:paraId="3FCAAAEB" w14:textId="77777777" w:rsidR="00644DB0" w:rsidRDefault="00000000">
      <w:pPr>
        <w:pStyle w:val="af3"/>
        <w:numPr>
          <w:ilvl w:val="0"/>
          <w:numId w:val="89"/>
        </w:numPr>
        <w:adjustRightInd w:val="0"/>
        <w:snapToGrid w:val="0"/>
        <w:spacing w:line="340" w:lineRule="exact"/>
        <w:ind w:left="0" w:firstLine="422"/>
        <w:rPr>
          <w:rFonts w:ascii="宋体" w:eastAsia="宋体" w:hAnsi="宋体" w:cs="Times New Roman"/>
          <w:bCs/>
          <w:color w:val="000000"/>
          <w:kern w:val="0"/>
          <w:szCs w:val="21"/>
        </w:rPr>
      </w:pPr>
      <w:r>
        <w:rPr>
          <w:rFonts w:ascii="宋体" w:eastAsia="宋体" w:hAnsi="宋体" w:cs="Times New Roman" w:hint="eastAsia"/>
          <w:b/>
          <w:color w:val="000000"/>
          <w:kern w:val="0"/>
          <w:szCs w:val="21"/>
        </w:rPr>
        <w:t>整合创新设计方向</w:t>
      </w:r>
      <w:r>
        <w:rPr>
          <w:rFonts w:ascii="宋体" w:eastAsia="宋体" w:hAnsi="宋体" w:cs="Times New Roman" w:hint="eastAsia"/>
          <w:bCs/>
          <w:color w:val="000000"/>
          <w:kern w:val="0"/>
          <w:szCs w:val="21"/>
        </w:rPr>
        <w:t xml:space="preserve"> </w:t>
      </w:r>
      <w:r>
        <w:rPr>
          <w:rFonts w:ascii="宋体" w:eastAsia="宋体" w:hAnsi="宋体" w:cs="Times New Roman"/>
          <w:bCs/>
          <w:color w:val="000000"/>
          <w:kern w:val="0"/>
          <w:szCs w:val="21"/>
        </w:rPr>
        <w:t xml:space="preserve"> </w:t>
      </w:r>
      <w:r>
        <w:rPr>
          <w:rFonts w:ascii="宋体" w:eastAsia="宋体" w:hAnsi="宋体" w:cs="Times New Roman" w:hint="eastAsia"/>
          <w:bCs/>
          <w:color w:val="000000"/>
          <w:kern w:val="0"/>
          <w:szCs w:val="21"/>
        </w:rPr>
        <w:t>内容涵盖艺术设计与相关学科、专业的交叉整合，通过软硬件结合，整合设计密切相关的社会、生态、经济等知识，实现整体性的设计创新。</w:t>
      </w:r>
    </w:p>
    <w:p w14:paraId="5D0BBF94" w14:textId="77777777" w:rsidR="00644DB0" w:rsidRDefault="00000000">
      <w:pPr>
        <w:pStyle w:val="af3"/>
        <w:numPr>
          <w:ilvl w:val="0"/>
          <w:numId w:val="8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学习年限</w:t>
      </w:r>
    </w:p>
    <w:p w14:paraId="26C1722D"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本专业学位硕士研究生学制为3年，全日制专业学位研究生最短在校学习年限不低于2年、最长不超过5年</w:t>
      </w:r>
      <w:r>
        <w:rPr>
          <w:rFonts w:ascii="宋体" w:eastAsia="宋体" w:hAnsi="宋体" w:cs="Times New Roman" w:hint="eastAsia"/>
          <w:color w:val="000000"/>
          <w:kern w:val="0"/>
          <w:szCs w:val="21"/>
        </w:rPr>
        <w:t>（含休学和保留学籍）</w:t>
      </w:r>
      <w:r>
        <w:rPr>
          <w:rFonts w:ascii="宋体" w:eastAsia="宋体" w:hAnsi="宋体" w:cs="Times New Roman" w:hint="eastAsia"/>
          <w:bCs/>
          <w:color w:val="000000"/>
          <w:kern w:val="0"/>
          <w:szCs w:val="21"/>
        </w:rPr>
        <w:t>。</w:t>
      </w:r>
    </w:p>
    <w:p w14:paraId="6645E0EB" w14:textId="77777777" w:rsidR="00644DB0" w:rsidRDefault="00000000">
      <w:pPr>
        <w:pStyle w:val="af3"/>
        <w:numPr>
          <w:ilvl w:val="0"/>
          <w:numId w:val="87"/>
        </w:numPr>
        <w:spacing w:line="340" w:lineRule="exact"/>
        <w:ind w:left="0" w:firstLineChars="0" w:firstLine="0"/>
        <w:rPr>
          <w:rFonts w:ascii="宋体" w:eastAsia="宋体" w:hAnsi="宋体" w:cs="Times New Roman"/>
          <w:b/>
          <w:color w:val="000000"/>
          <w:szCs w:val="21"/>
        </w:rPr>
      </w:pPr>
      <w:r>
        <w:rPr>
          <w:rFonts w:ascii="宋体" w:eastAsia="宋体" w:hAnsi="宋体" w:cs="Times New Roman" w:hint="eastAsia"/>
          <w:b/>
          <w:color w:val="000000"/>
          <w:szCs w:val="21"/>
        </w:rPr>
        <w:t>培养方式</w:t>
      </w:r>
    </w:p>
    <w:p w14:paraId="21D27688"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艺术硕士专业学位研究生培养侧重提高学生独立进行艺术创作能力，在培养过程中注重合理安排课程学习、艺术设计实践、毕业考核等各个环节。</w:t>
      </w:r>
    </w:p>
    <w:p w14:paraId="221A0D1C" w14:textId="77777777" w:rsidR="00644DB0" w:rsidRDefault="00000000">
      <w:pPr>
        <w:pStyle w:val="af3"/>
        <w:numPr>
          <w:ilvl w:val="1"/>
          <w:numId w:val="90"/>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实行校内外双导师制，聘请具有丰富实践经验的设计师作为校外导师。双导师制包括1个校</w:t>
      </w:r>
      <w:r>
        <w:rPr>
          <w:rFonts w:ascii="宋体" w:eastAsia="宋体" w:hAnsi="宋体" w:cs="Times New Roman" w:hint="eastAsia"/>
          <w:bCs/>
          <w:color w:val="000000"/>
          <w:kern w:val="0"/>
          <w:szCs w:val="21"/>
        </w:rPr>
        <w:lastRenderedPageBreak/>
        <w:t>内学术导师，1个校外设计实践部门的导师，以校内导师指导为主并定期到校外实践基地检查学生实习情况，校外导师应参与实践过程、项目研究、课程与毕业设计等多个环节的指导工作。培养过程中应突出专业特点，以实践为主兼顾理论及素质培养，对学生进行系统、全面的专业训练。采用课堂讲授、技能技巧训练及艺术设计实践相结合的方式。</w:t>
      </w:r>
    </w:p>
    <w:p w14:paraId="5C75AC82" w14:textId="77777777" w:rsidR="00644DB0" w:rsidRDefault="00000000">
      <w:pPr>
        <w:pStyle w:val="af3"/>
        <w:numPr>
          <w:ilvl w:val="1"/>
          <w:numId w:val="90"/>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各专业方向根据培养方案的要求和因材施教的原则，在研究生入学后，从研究生的具体情况出发，制定研究生个人培养计划。</w:t>
      </w:r>
    </w:p>
    <w:p w14:paraId="2967E00E" w14:textId="77777777" w:rsidR="00644DB0" w:rsidRDefault="00000000">
      <w:pPr>
        <w:pStyle w:val="af3"/>
        <w:numPr>
          <w:ilvl w:val="1"/>
          <w:numId w:val="90"/>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对研究生的培养，采取课程学习（1.5年），专业实践和实践展示、学位设计与学位论文写作（1.5年）相结合的方式进行。课程学习与专业实践应紧密衔接，课程学习主要在校内完成，专业实践可以在工程现场或校外实践基地完成。</w:t>
      </w:r>
    </w:p>
    <w:p w14:paraId="110B30FC" w14:textId="77777777" w:rsidR="00644DB0" w:rsidRDefault="00000000">
      <w:pPr>
        <w:pStyle w:val="af3"/>
        <w:numPr>
          <w:ilvl w:val="1"/>
          <w:numId w:val="90"/>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课程设置以实际应用为导向，以职业需求为目标，以综合素养和应用知识与能力的提高为核心。教学内容强调理论性与应用性课程的有机结合，突出案例分析和实践研究；教学过程重视运用团队学习、案例分析、现场研究、模拟训练等方法，注重培养学生研究实践问题的意识和能力。</w:t>
      </w:r>
    </w:p>
    <w:p w14:paraId="7562FA5A" w14:textId="77777777" w:rsidR="00644DB0" w:rsidRDefault="00000000">
      <w:pPr>
        <w:pStyle w:val="af3"/>
        <w:numPr>
          <w:ilvl w:val="0"/>
          <w:numId w:val="8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课程设置及</w:t>
      </w:r>
      <w:r>
        <w:rPr>
          <w:rFonts w:ascii="宋体" w:eastAsia="宋体" w:hAnsi="宋体" w:cs="Times New Roman" w:hint="eastAsia"/>
          <w:b/>
          <w:color w:val="000000"/>
          <w:szCs w:val="21"/>
        </w:rPr>
        <w:t>实践环节</w:t>
      </w:r>
    </w:p>
    <w:p w14:paraId="712B417C" w14:textId="77777777" w:rsidR="00644DB0" w:rsidRDefault="00000000">
      <w:pPr>
        <w:adjustRightInd w:val="0"/>
        <w:snapToGrid w:val="0"/>
        <w:spacing w:line="340" w:lineRule="exact"/>
        <w:ind w:firstLineChars="200" w:firstLine="420"/>
        <w:rPr>
          <w:rFonts w:ascii="宋体" w:eastAsia="宋体" w:hAnsi="宋体" w:cs="Times New Roman"/>
          <w:bCs/>
          <w:color w:val="000000"/>
          <w:kern w:val="0"/>
          <w:szCs w:val="21"/>
        </w:rPr>
      </w:pPr>
      <w:r>
        <w:rPr>
          <w:rFonts w:ascii="宋体" w:eastAsia="宋体" w:hAnsi="宋体" w:cs="Times New Roman"/>
          <w:bCs/>
          <w:color w:val="000000"/>
          <w:kern w:val="0"/>
          <w:szCs w:val="21"/>
        </w:rPr>
        <w:t>攻读本</w:t>
      </w:r>
      <w:r>
        <w:rPr>
          <w:rFonts w:ascii="宋体" w:eastAsia="宋体" w:hAnsi="宋体" w:cs="Times New Roman" w:hint="eastAsia"/>
          <w:bCs/>
          <w:color w:val="000000"/>
          <w:kern w:val="0"/>
          <w:szCs w:val="21"/>
        </w:rPr>
        <w:t>专业硕士</w:t>
      </w:r>
      <w:r>
        <w:rPr>
          <w:rFonts w:ascii="宋体" w:eastAsia="宋体" w:hAnsi="宋体" w:cs="Times New Roman"/>
          <w:bCs/>
          <w:color w:val="000000"/>
          <w:kern w:val="0"/>
          <w:szCs w:val="21"/>
        </w:rPr>
        <w:t xml:space="preserve">研究生需获得学位课学分不少于 </w:t>
      </w:r>
      <w:r>
        <w:rPr>
          <w:rFonts w:ascii="宋体" w:eastAsia="宋体" w:hAnsi="宋体" w:cs="Times New Roman" w:hint="eastAsia"/>
          <w:bCs/>
          <w:color w:val="000000"/>
          <w:kern w:val="0"/>
          <w:szCs w:val="21"/>
        </w:rPr>
        <w:t>18</w:t>
      </w:r>
      <w:r>
        <w:rPr>
          <w:rFonts w:ascii="宋体" w:eastAsia="宋体" w:hAnsi="宋体" w:cs="Times New Roman"/>
          <w:bCs/>
          <w:color w:val="000000"/>
          <w:kern w:val="0"/>
          <w:szCs w:val="21"/>
        </w:rPr>
        <w:t>学分，总学分不少于</w:t>
      </w:r>
      <w:r>
        <w:rPr>
          <w:rFonts w:ascii="宋体" w:eastAsia="宋体" w:hAnsi="宋体" w:cs="Times New Roman" w:hint="eastAsia"/>
          <w:bCs/>
          <w:color w:val="000000"/>
          <w:kern w:val="0"/>
          <w:szCs w:val="21"/>
        </w:rPr>
        <w:t>55</w:t>
      </w:r>
      <w:r>
        <w:rPr>
          <w:rFonts w:ascii="宋体" w:eastAsia="宋体" w:hAnsi="宋体" w:cs="Times New Roman"/>
          <w:bCs/>
          <w:color w:val="000000"/>
          <w:kern w:val="0"/>
          <w:szCs w:val="21"/>
        </w:rPr>
        <w:t xml:space="preserve">学分。详见附表1 </w:t>
      </w:r>
      <w:r>
        <w:rPr>
          <w:rFonts w:ascii="宋体" w:eastAsia="宋体" w:hAnsi="宋体" w:cs="Times New Roman" w:hint="eastAsia"/>
          <w:bCs/>
          <w:color w:val="000000"/>
          <w:kern w:val="0"/>
          <w:szCs w:val="21"/>
        </w:rPr>
        <w:t>《艺术设计专业</w:t>
      </w:r>
      <w:r>
        <w:rPr>
          <w:rFonts w:ascii="宋体" w:eastAsia="宋体" w:hAnsi="宋体" w:cs="Times New Roman"/>
          <w:bCs/>
          <w:color w:val="000000"/>
          <w:kern w:val="0"/>
          <w:szCs w:val="21"/>
        </w:rPr>
        <w:t>课程设置及学分要求</w:t>
      </w:r>
      <w:r>
        <w:rPr>
          <w:rFonts w:ascii="宋体" w:eastAsia="宋体" w:hAnsi="宋体" w:cs="Times New Roman" w:hint="eastAsia"/>
          <w:bCs/>
          <w:color w:val="000000"/>
          <w:kern w:val="0"/>
          <w:szCs w:val="21"/>
        </w:rPr>
        <w:t>》和</w:t>
      </w:r>
      <w:r>
        <w:rPr>
          <w:rFonts w:ascii="宋体" w:eastAsia="宋体" w:hAnsi="宋体" w:cs="Times New Roman"/>
          <w:bCs/>
          <w:color w:val="000000"/>
          <w:kern w:val="0"/>
          <w:szCs w:val="21"/>
        </w:rPr>
        <w:t>附表2</w:t>
      </w:r>
      <w:r>
        <w:rPr>
          <w:rFonts w:ascii="宋体" w:eastAsia="宋体" w:hAnsi="宋体" w:cs="Times New Roman" w:hint="eastAsia"/>
          <w:bCs/>
          <w:color w:val="000000"/>
          <w:kern w:val="0"/>
          <w:szCs w:val="21"/>
        </w:rPr>
        <w:t>《艺术设计专业实践</w:t>
      </w:r>
      <w:r>
        <w:rPr>
          <w:rFonts w:ascii="宋体" w:eastAsia="宋体" w:hAnsi="宋体" w:cs="Times New Roman"/>
          <w:bCs/>
          <w:color w:val="000000"/>
          <w:kern w:val="0"/>
          <w:szCs w:val="21"/>
        </w:rPr>
        <w:t>环节基本要求及考核办法</w:t>
      </w:r>
      <w:r>
        <w:rPr>
          <w:rFonts w:ascii="宋体" w:eastAsia="宋体" w:hAnsi="宋体" w:cs="Times New Roman" w:hint="eastAsia"/>
          <w:bCs/>
          <w:color w:val="000000"/>
          <w:kern w:val="0"/>
          <w:szCs w:val="21"/>
        </w:rPr>
        <w:t>》</w:t>
      </w:r>
      <w:r>
        <w:rPr>
          <w:rFonts w:ascii="宋体" w:eastAsia="宋体" w:hAnsi="宋体" w:cs="Times New Roman"/>
          <w:bCs/>
          <w:color w:val="000000"/>
          <w:kern w:val="0"/>
          <w:szCs w:val="21"/>
        </w:rPr>
        <w:t>。</w:t>
      </w:r>
    </w:p>
    <w:p w14:paraId="237C1661" w14:textId="77777777" w:rsidR="00644DB0" w:rsidRDefault="00000000">
      <w:pPr>
        <w:pStyle w:val="af3"/>
        <w:numPr>
          <w:ilvl w:val="0"/>
          <w:numId w:val="8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学位论文工作</w:t>
      </w:r>
    </w:p>
    <w:p w14:paraId="6A73431B" w14:textId="77777777" w:rsidR="00644DB0" w:rsidRDefault="00000000">
      <w:pPr>
        <w:pStyle w:val="af3"/>
        <w:numPr>
          <w:ilvl w:val="0"/>
          <w:numId w:val="91"/>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设计实践的选题、设计、制作、成品等内容、形式、规格、环节、流程必须与社会实际和行业标准接轨。选题应来自社会的需求和问题的探索，强调对实际问题的调查、解决，强化设计创意、创造的评价标准。学位设计实践应在导师的指导下进行选题，根据不同的专业方向，设计系列作品或者完成综合性项目设计。设计实践应符合选题内容，按要求提交一定数量的原创艺术设计作品，体现出设计理念、过程和工作量，并进行专门展示。设计实践作品的评定按照专业评价和行业评价的方式综合进行，作品具体要求和管理按《艺术与设计学院艺术硕士专业学位论文（作品）规范（试行）》、《艺术硕士毕业设计作品展览细则》、《艺术硕士毕业设计作品检测及抄袭行为处理办法》等系列文件执行。</w:t>
      </w:r>
    </w:p>
    <w:p w14:paraId="62E241AA" w14:textId="77777777" w:rsidR="00644DB0" w:rsidRDefault="00000000">
      <w:pPr>
        <w:pStyle w:val="af3"/>
        <w:numPr>
          <w:ilvl w:val="0"/>
          <w:numId w:val="91"/>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论文的选题应与专业实践紧密结合，内容涉及毕业设计思考和理论阐释；体现所属专业方向的性质、特点与范畴，应具有一定的实践意义与理论价值。学位论文书写必须符合桂林电子科技大学研究生学位论文基本规范。学位论文的核心部分（本论、结论）字数不少于0.8万（不含图、表及附录），并附对应的电子档案。</w:t>
      </w:r>
    </w:p>
    <w:p w14:paraId="1CFE1550" w14:textId="77777777" w:rsidR="00644DB0" w:rsidRDefault="00000000">
      <w:pPr>
        <w:pStyle w:val="af3"/>
        <w:numPr>
          <w:ilvl w:val="0"/>
          <w:numId w:val="91"/>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hint="eastAsia"/>
          <w:bCs/>
          <w:color w:val="000000"/>
          <w:kern w:val="0"/>
          <w:szCs w:val="21"/>
        </w:rPr>
        <w:t>学位设计实践与学位论文开题、中期检查和答辩等工作原则上须校内外导师共同参与，并根据实际情况安排在学校或联合培养基地进行。学位设计与学位论文须在指导教师的指导下独立完成。学院组织展览，并规定展览通过后才能参加毕业答辩。论文写作须符合全国艺术专业学位研究生教育指导委员会《艺术硕士研究生专业学位论文写作规范》，杜绝一切学术不端行为。学位论文具体管理办法详见《艺术与设计学院艺术硕士专业学位研究生毕业论文（设计）工作管理办法》。</w:t>
      </w:r>
    </w:p>
    <w:p w14:paraId="5A846FE2" w14:textId="77777777" w:rsidR="00644DB0" w:rsidRDefault="00000000">
      <w:pPr>
        <w:pStyle w:val="af3"/>
        <w:numPr>
          <w:ilvl w:val="0"/>
          <w:numId w:val="91"/>
        </w:numPr>
        <w:adjustRightInd w:val="0"/>
        <w:snapToGrid w:val="0"/>
        <w:spacing w:line="340" w:lineRule="exact"/>
        <w:ind w:left="0" w:firstLine="420"/>
        <w:rPr>
          <w:rFonts w:ascii="宋体" w:eastAsia="宋体" w:hAnsi="宋体" w:cs="Times New Roman"/>
          <w:bCs/>
          <w:color w:val="000000"/>
          <w:kern w:val="0"/>
          <w:szCs w:val="21"/>
        </w:rPr>
      </w:pPr>
      <w:r>
        <w:rPr>
          <w:rFonts w:ascii="宋体" w:eastAsia="宋体" w:hAnsi="宋体" w:cs="Times New Roman"/>
          <w:bCs/>
          <w:color w:val="000000"/>
          <w:kern w:val="0"/>
          <w:szCs w:val="21"/>
        </w:rPr>
        <w:t>毕业考核总成绩计算方法为：专业实践能力</w:t>
      </w:r>
      <w:r>
        <w:rPr>
          <w:rFonts w:ascii="宋体" w:eastAsia="宋体" w:hAnsi="宋体" w:cs="Times New Roman" w:hint="eastAsia"/>
          <w:bCs/>
          <w:color w:val="000000"/>
          <w:kern w:val="0"/>
          <w:szCs w:val="21"/>
        </w:rPr>
        <w:t>（作品展览综合评分）</w:t>
      </w:r>
      <w:r>
        <w:rPr>
          <w:rFonts w:ascii="宋体" w:eastAsia="宋体" w:hAnsi="宋体" w:cs="Times New Roman"/>
          <w:bCs/>
          <w:color w:val="000000"/>
          <w:kern w:val="0"/>
          <w:szCs w:val="21"/>
        </w:rPr>
        <w:t>展示占 70%、专业学位论文答辩占 30%。</w:t>
      </w:r>
      <w:r>
        <w:rPr>
          <w:rFonts w:ascii="宋体" w:eastAsia="宋体" w:hAnsi="宋体" w:cs="Times New Roman" w:hint="eastAsia"/>
          <w:bCs/>
          <w:color w:val="000000"/>
          <w:kern w:val="0"/>
          <w:szCs w:val="21"/>
        </w:rPr>
        <w:t>毕业考核和答辩均合格方可申请学位。</w:t>
      </w:r>
    </w:p>
    <w:p w14:paraId="25C5186E" w14:textId="77777777" w:rsidR="00644DB0" w:rsidRDefault="00000000">
      <w:pPr>
        <w:pStyle w:val="af3"/>
        <w:numPr>
          <w:ilvl w:val="0"/>
          <w:numId w:val="87"/>
        </w:numPr>
        <w:spacing w:line="340" w:lineRule="exact"/>
        <w:ind w:left="0" w:firstLineChars="0" w:firstLine="0"/>
        <w:rPr>
          <w:rFonts w:ascii="宋体" w:eastAsia="宋体" w:hAnsi="宋体" w:cs="Times New Roman"/>
          <w:b/>
          <w:color w:val="000000"/>
          <w:szCs w:val="21"/>
        </w:rPr>
      </w:pPr>
      <w:r>
        <w:rPr>
          <w:rFonts w:ascii="宋体" w:eastAsia="宋体" w:hAnsi="宋体" w:cs="Times New Roman"/>
          <w:b/>
          <w:color w:val="000000"/>
          <w:szCs w:val="21"/>
        </w:rPr>
        <w:t>毕业与学位授予</w:t>
      </w:r>
    </w:p>
    <w:p w14:paraId="1546F9F2" w14:textId="77777777" w:rsidR="00644DB0" w:rsidRDefault="00000000">
      <w:pPr>
        <w:adjustRightInd w:val="0"/>
        <w:snapToGrid w:val="0"/>
        <w:spacing w:line="340" w:lineRule="exact"/>
        <w:ind w:firstLineChars="200" w:firstLine="420"/>
        <w:rPr>
          <w:color w:val="FF0000"/>
          <w:sz w:val="24"/>
          <w:highlight w:val="yellow"/>
        </w:rPr>
        <w:sectPr w:rsidR="00644DB0">
          <w:footerReference w:type="default" r:id="rId31"/>
          <w:pgSz w:w="11906" w:h="16838"/>
          <w:pgMar w:top="1418" w:right="1418" w:bottom="992" w:left="1418" w:header="851" w:footer="737" w:gutter="0"/>
          <w:cols w:space="720"/>
          <w:docGrid w:type="lines" w:linePitch="312"/>
        </w:sectPr>
      </w:pPr>
      <w:r>
        <w:rPr>
          <w:rFonts w:ascii="宋体" w:eastAsia="宋体" w:hAnsi="宋体" w:cs="Times New Roman" w:hint="eastAsia"/>
          <w:color w:val="000000" w:themeColor="text1"/>
          <w:kern w:val="0"/>
          <w:szCs w:val="21"/>
        </w:rPr>
        <w:t>研究生在规定的学习年限内，按照培养计划，完成培养方案规定的课程学习和必修环节，成绩合格，修满规定的学分，完成学位论文并通过答辩，符合申请学位的科研成果要求，由学校颁发毕业和学位证书。</w:t>
      </w:r>
    </w:p>
    <w:p w14:paraId="5EEF856A"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lastRenderedPageBreak/>
        <w:t>附表1  艺术设计专业课程设置及学分要求</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
        <w:gridCol w:w="283"/>
        <w:gridCol w:w="2835"/>
        <w:gridCol w:w="567"/>
        <w:gridCol w:w="709"/>
        <w:gridCol w:w="567"/>
        <w:gridCol w:w="567"/>
        <w:gridCol w:w="567"/>
        <w:gridCol w:w="567"/>
        <w:gridCol w:w="1843"/>
      </w:tblGrid>
      <w:tr w:rsidR="00644DB0" w14:paraId="54FABC52" w14:textId="77777777">
        <w:trPr>
          <w:trHeight w:val="340"/>
          <w:jc w:val="center"/>
        </w:trPr>
        <w:tc>
          <w:tcPr>
            <w:tcW w:w="562" w:type="dxa"/>
            <w:gridSpan w:val="2"/>
            <w:tcBorders>
              <w:top w:val="single" w:sz="4" w:space="0" w:color="auto"/>
              <w:left w:val="single" w:sz="4" w:space="0" w:color="auto"/>
              <w:bottom w:val="single" w:sz="4" w:space="0" w:color="auto"/>
              <w:right w:val="single" w:sz="4" w:space="0" w:color="auto"/>
            </w:tcBorders>
            <w:vAlign w:val="center"/>
          </w:tcPr>
          <w:p w14:paraId="25DE1EC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5550A2D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类别</w:t>
            </w:r>
          </w:p>
        </w:tc>
        <w:tc>
          <w:tcPr>
            <w:tcW w:w="2835" w:type="dxa"/>
            <w:tcBorders>
              <w:top w:val="single" w:sz="4" w:space="0" w:color="auto"/>
              <w:left w:val="single" w:sz="4" w:space="0" w:color="auto"/>
              <w:bottom w:val="single" w:sz="4" w:space="0" w:color="auto"/>
              <w:right w:val="single" w:sz="4" w:space="0" w:color="auto"/>
            </w:tcBorders>
            <w:vAlign w:val="center"/>
          </w:tcPr>
          <w:p w14:paraId="11851D48"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 程 名 称</w:t>
            </w:r>
          </w:p>
        </w:tc>
        <w:tc>
          <w:tcPr>
            <w:tcW w:w="567" w:type="dxa"/>
            <w:tcBorders>
              <w:top w:val="single" w:sz="4" w:space="0" w:color="auto"/>
              <w:left w:val="single" w:sz="4" w:space="0" w:color="auto"/>
              <w:bottom w:val="single" w:sz="4" w:space="0" w:color="auto"/>
              <w:right w:val="single" w:sz="4" w:space="0" w:color="auto"/>
            </w:tcBorders>
          </w:tcPr>
          <w:p w14:paraId="3AC1059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考核</w:t>
            </w:r>
          </w:p>
          <w:p w14:paraId="1A000856"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方式</w:t>
            </w:r>
          </w:p>
        </w:tc>
        <w:tc>
          <w:tcPr>
            <w:tcW w:w="709" w:type="dxa"/>
            <w:tcBorders>
              <w:top w:val="single" w:sz="4" w:space="0" w:color="auto"/>
              <w:left w:val="single" w:sz="4" w:space="0" w:color="auto"/>
              <w:bottom w:val="single" w:sz="4" w:space="0" w:color="auto"/>
              <w:right w:val="single" w:sz="4" w:space="0" w:color="auto"/>
            </w:tcBorders>
            <w:vAlign w:val="center"/>
          </w:tcPr>
          <w:p w14:paraId="0E4C919A"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课程</w:t>
            </w:r>
          </w:p>
          <w:p w14:paraId="2A7A89ED"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性质</w:t>
            </w:r>
          </w:p>
        </w:tc>
        <w:tc>
          <w:tcPr>
            <w:tcW w:w="567" w:type="dxa"/>
            <w:tcBorders>
              <w:top w:val="single" w:sz="4" w:space="0" w:color="auto"/>
              <w:left w:val="single" w:sz="4" w:space="0" w:color="auto"/>
              <w:bottom w:val="single" w:sz="4" w:space="0" w:color="auto"/>
              <w:right w:val="single" w:sz="4" w:space="0" w:color="auto"/>
            </w:tcBorders>
            <w:vAlign w:val="center"/>
          </w:tcPr>
          <w:p w14:paraId="3A0A1FCA"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567" w:type="dxa"/>
            <w:tcBorders>
              <w:top w:val="single" w:sz="4" w:space="0" w:color="auto"/>
              <w:left w:val="single" w:sz="4" w:space="0" w:color="auto"/>
              <w:bottom w:val="single" w:sz="4" w:space="0" w:color="auto"/>
              <w:right w:val="single" w:sz="4" w:space="0" w:color="auto"/>
            </w:tcBorders>
            <w:vAlign w:val="center"/>
          </w:tcPr>
          <w:p w14:paraId="3172684B"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学时</w:t>
            </w:r>
          </w:p>
        </w:tc>
        <w:tc>
          <w:tcPr>
            <w:tcW w:w="567" w:type="dxa"/>
            <w:tcBorders>
              <w:top w:val="single" w:sz="4" w:space="0" w:color="auto"/>
              <w:left w:val="single" w:sz="4" w:space="0" w:color="auto"/>
              <w:bottom w:val="single" w:sz="4" w:space="0" w:color="auto"/>
              <w:right w:val="single" w:sz="4" w:space="0" w:color="auto"/>
            </w:tcBorders>
            <w:vAlign w:val="center"/>
          </w:tcPr>
          <w:p w14:paraId="0D17CBE8"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w:t>
            </w:r>
          </w:p>
          <w:p w14:paraId="64F641C5"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学期</w:t>
            </w:r>
          </w:p>
        </w:tc>
        <w:tc>
          <w:tcPr>
            <w:tcW w:w="567" w:type="dxa"/>
            <w:tcBorders>
              <w:top w:val="single" w:sz="4" w:space="0" w:color="auto"/>
              <w:left w:val="single" w:sz="4" w:space="0" w:color="auto"/>
              <w:bottom w:val="single" w:sz="4" w:space="0" w:color="auto"/>
              <w:right w:val="single" w:sz="4" w:space="0" w:color="auto"/>
            </w:tcBorders>
            <w:vAlign w:val="center"/>
          </w:tcPr>
          <w:p w14:paraId="56460F23"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应修</w:t>
            </w:r>
          </w:p>
          <w:p w14:paraId="58BF931F"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学分</w:t>
            </w:r>
          </w:p>
        </w:tc>
        <w:tc>
          <w:tcPr>
            <w:tcW w:w="1843" w:type="dxa"/>
            <w:tcBorders>
              <w:top w:val="single" w:sz="4" w:space="0" w:color="auto"/>
              <w:left w:val="single" w:sz="4" w:space="0" w:color="auto"/>
              <w:bottom w:val="single" w:sz="4" w:space="0" w:color="auto"/>
              <w:right w:val="single" w:sz="4" w:space="0" w:color="auto"/>
            </w:tcBorders>
            <w:vAlign w:val="center"/>
          </w:tcPr>
          <w:p w14:paraId="487BEB32" w14:textId="77777777" w:rsidR="00644DB0" w:rsidRDefault="00000000">
            <w:pPr>
              <w:spacing w:line="240" w:lineRule="exact"/>
              <w:jc w:val="center"/>
              <w:rPr>
                <w:rFonts w:ascii="宋体" w:eastAsia="宋体" w:hAnsi="宋体"/>
                <w:b/>
                <w:bCs/>
                <w:sz w:val="18"/>
                <w:szCs w:val="18"/>
              </w:rPr>
            </w:pPr>
            <w:r>
              <w:rPr>
                <w:rFonts w:ascii="宋体" w:eastAsia="宋体" w:hAnsi="宋体" w:hint="eastAsia"/>
                <w:b/>
                <w:bCs/>
                <w:sz w:val="18"/>
                <w:szCs w:val="18"/>
              </w:rPr>
              <w:t>开课单位</w:t>
            </w:r>
          </w:p>
        </w:tc>
      </w:tr>
      <w:tr w:rsidR="00644DB0" w14:paraId="3E0B85BD" w14:textId="77777777">
        <w:trPr>
          <w:trHeight w:val="340"/>
          <w:jc w:val="center"/>
        </w:trPr>
        <w:tc>
          <w:tcPr>
            <w:tcW w:w="279" w:type="dxa"/>
            <w:vMerge w:val="restart"/>
            <w:vAlign w:val="center"/>
          </w:tcPr>
          <w:p w14:paraId="321789DB" w14:textId="77777777" w:rsidR="00644DB0" w:rsidRDefault="00000000">
            <w:pPr>
              <w:spacing w:line="240" w:lineRule="exact"/>
              <w:jc w:val="center"/>
              <w:rPr>
                <w:rFonts w:ascii="宋体" w:eastAsia="宋体" w:hAnsi="宋体"/>
                <w:b/>
                <w:bCs/>
                <w:sz w:val="18"/>
                <w:szCs w:val="18"/>
              </w:rPr>
            </w:pPr>
            <w:r>
              <w:rPr>
                <w:rFonts w:ascii="宋体" w:eastAsia="宋体" w:hAnsi="宋体" w:hint="eastAsia"/>
                <w:sz w:val="18"/>
                <w:szCs w:val="18"/>
              </w:rPr>
              <w:t>学位课</w:t>
            </w:r>
          </w:p>
        </w:tc>
        <w:tc>
          <w:tcPr>
            <w:tcW w:w="283" w:type="dxa"/>
            <w:vMerge w:val="restart"/>
            <w:vAlign w:val="center"/>
          </w:tcPr>
          <w:p w14:paraId="4C1057E5"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835" w:type="dxa"/>
            <w:vAlign w:val="center"/>
          </w:tcPr>
          <w:p w14:paraId="2A08D50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自然辩证法概论</w:t>
            </w:r>
          </w:p>
        </w:tc>
        <w:tc>
          <w:tcPr>
            <w:tcW w:w="567" w:type="dxa"/>
            <w:vAlign w:val="center"/>
          </w:tcPr>
          <w:p w14:paraId="2FE0D8B7"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考试</w:t>
            </w:r>
          </w:p>
        </w:tc>
        <w:tc>
          <w:tcPr>
            <w:tcW w:w="709" w:type="dxa"/>
            <w:vMerge w:val="restart"/>
            <w:vAlign w:val="center"/>
          </w:tcPr>
          <w:p w14:paraId="5FE6AB4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选修</w:t>
            </w:r>
          </w:p>
          <w:p w14:paraId="2F46025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(2选1)</w:t>
            </w:r>
          </w:p>
        </w:tc>
        <w:tc>
          <w:tcPr>
            <w:tcW w:w="567" w:type="dxa"/>
            <w:vAlign w:val="center"/>
          </w:tcPr>
          <w:p w14:paraId="2BD3750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Align w:val="center"/>
          </w:tcPr>
          <w:p w14:paraId="6A3D6FB2"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18</w:t>
            </w:r>
          </w:p>
        </w:tc>
        <w:tc>
          <w:tcPr>
            <w:tcW w:w="567" w:type="dxa"/>
            <w:vAlign w:val="center"/>
          </w:tcPr>
          <w:p w14:paraId="51F2FDE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7203FCA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1843" w:type="dxa"/>
            <w:vMerge w:val="restart"/>
            <w:vAlign w:val="center"/>
          </w:tcPr>
          <w:p w14:paraId="1E01970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马克思主义学院</w:t>
            </w:r>
          </w:p>
        </w:tc>
      </w:tr>
      <w:tr w:rsidR="00644DB0" w14:paraId="0D6780ED" w14:textId="77777777">
        <w:trPr>
          <w:trHeight w:val="340"/>
          <w:jc w:val="center"/>
        </w:trPr>
        <w:tc>
          <w:tcPr>
            <w:tcW w:w="279" w:type="dxa"/>
            <w:vMerge/>
            <w:vAlign w:val="center"/>
          </w:tcPr>
          <w:p w14:paraId="5B168537" w14:textId="77777777" w:rsidR="00644DB0" w:rsidRDefault="00644DB0">
            <w:pPr>
              <w:spacing w:line="240" w:lineRule="exact"/>
              <w:jc w:val="center"/>
              <w:rPr>
                <w:rFonts w:ascii="宋体" w:eastAsia="宋体" w:hAnsi="宋体"/>
                <w:b/>
                <w:bCs/>
                <w:sz w:val="18"/>
                <w:szCs w:val="18"/>
              </w:rPr>
            </w:pPr>
          </w:p>
        </w:tc>
        <w:tc>
          <w:tcPr>
            <w:tcW w:w="283" w:type="dxa"/>
            <w:vMerge/>
            <w:vAlign w:val="center"/>
          </w:tcPr>
          <w:p w14:paraId="0A017BDB" w14:textId="77777777" w:rsidR="00644DB0" w:rsidRDefault="00644DB0">
            <w:pPr>
              <w:spacing w:line="240" w:lineRule="exact"/>
              <w:jc w:val="center"/>
              <w:rPr>
                <w:rFonts w:ascii="宋体" w:eastAsia="宋体" w:hAnsi="宋体"/>
                <w:sz w:val="18"/>
                <w:szCs w:val="18"/>
              </w:rPr>
            </w:pPr>
          </w:p>
        </w:tc>
        <w:tc>
          <w:tcPr>
            <w:tcW w:w="2835" w:type="dxa"/>
            <w:vAlign w:val="center"/>
          </w:tcPr>
          <w:p w14:paraId="75F9311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马克思主义与社会科学方法论</w:t>
            </w:r>
          </w:p>
        </w:tc>
        <w:tc>
          <w:tcPr>
            <w:tcW w:w="567" w:type="dxa"/>
            <w:vAlign w:val="center"/>
          </w:tcPr>
          <w:p w14:paraId="73DDF3F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Merge/>
            <w:vAlign w:val="center"/>
          </w:tcPr>
          <w:p w14:paraId="24E5EB48" w14:textId="77777777" w:rsidR="00644DB0" w:rsidRDefault="00644DB0">
            <w:pPr>
              <w:spacing w:line="240" w:lineRule="exact"/>
              <w:jc w:val="center"/>
              <w:rPr>
                <w:rFonts w:ascii="宋体" w:eastAsia="宋体" w:hAnsi="宋体"/>
                <w:bCs/>
                <w:sz w:val="18"/>
                <w:szCs w:val="18"/>
              </w:rPr>
            </w:pPr>
          </w:p>
        </w:tc>
        <w:tc>
          <w:tcPr>
            <w:tcW w:w="567" w:type="dxa"/>
            <w:vAlign w:val="center"/>
          </w:tcPr>
          <w:p w14:paraId="237FEFD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7E1FE36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18</w:t>
            </w:r>
          </w:p>
        </w:tc>
        <w:tc>
          <w:tcPr>
            <w:tcW w:w="567" w:type="dxa"/>
            <w:vAlign w:val="center"/>
          </w:tcPr>
          <w:p w14:paraId="2864461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29E14EC0" w14:textId="77777777" w:rsidR="00644DB0" w:rsidRDefault="00644DB0">
            <w:pPr>
              <w:spacing w:line="240" w:lineRule="exact"/>
              <w:jc w:val="center"/>
              <w:rPr>
                <w:rFonts w:ascii="宋体" w:eastAsia="宋体" w:hAnsi="宋体"/>
                <w:bCs/>
                <w:sz w:val="18"/>
                <w:szCs w:val="18"/>
              </w:rPr>
            </w:pPr>
          </w:p>
        </w:tc>
        <w:tc>
          <w:tcPr>
            <w:tcW w:w="1843" w:type="dxa"/>
            <w:vMerge/>
            <w:vAlign w:val="center"/>
          </w:tcPr>
          <w:p w14:paraId="4396DB4A" w14:textId="77777777" w:rsidR="00644DB0" w:rsidRDefault="00644DB0">
            <w:pPr>
              <w:spacing w:line="240" w:lineRule="exact"/>
              <w:rPr>
                <w:rFonts w:ascii="宋体" w:eastAsia="宋体" w:hAnsi="宋体"/>
                <w:bCs/>
                <w:sz w:val="18"/>
                <w:szCs w:val="18"/>
              </w:rPr>
            </w:pPr>
          </w:p>
        </w:tc>
      </w:tr>
      <w:tr w:rsidR="00644DB0" w14:paraId="786A892A" w14:textId="77777777">
        <w:trPr>
          <w:trHeight w:val="340"/>
          <w:jc w:val="center"/>
        </w:trPr>
        <w:tc>
          <w:tcPr>
            <w:tcW w:w="279" w:type="dxa"/>
            <w:vMerge/>
            <w:vAlign w:val="center"/>
          </w:tcPr>
          <w:p w14:paraId="56C9ABCF" w14:textId="77777777" w:rsidR="00644DB0" w:rsidRDefault="00644DB0">
            <w:pPr>
              <w:spacing w:line="240" w:lineRule="exact"/>
              <w:jc w:val="center"/>
              <w:rPr>
                <w:rFonts w:ascii="宋体" w:eastAsia="宋体" w:hAnsi="宋体"/>
                <w:b/>
                <w:bCs/>
                <w:sz w:val="18"/>
                <w:szCs w:val="18"/>
              </w:rPr>
            </w:pPr>
          </w:p>
        </w:tc>
        <w:tc>
          <w:tcPr>
            <w:tcW w:w="283" w:type="dxa"/>
            <w:vMerge/>
            <w:vAlign w:val="center"/>
          </w:tcPr>
          <w:p w14:paraId="11D10862" w14:textId="77777777" w:rsidR="00644DB0" w:rsidRDefault="00644DB0">
            <w:pPr>
              <w:spacing w:line="240" w:lineRule="exact"/>
              <w:jc w:val="center"/>
              <w:rPr>
                <w:rFonts w:ascii="宋体" w:eastAsia="宋体" w:hAnsi="宋体"/>
                <w:sz w:val="18"/>
                <w:szCs w:val="18"/>
              </w:rPr>
            </w:pPr>
          </w:p>
        </w:tc>
        <w:tc>
          <w:tcPr>
            <w:tcW w:w="2835" w:type="dxa"/>
            <w:vAlign w:val="center"/>
          </w:tcPr>
          <w:p w14:paraId="1B3B457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中国特色社会主义理论与实践研究</w:t>
            </w:r>
          </w:p>
        </w:tc>
        <w:tc>
          <w:tcPr>
            <w:tcW w:w="567" w:type="dxa"/>
            <w:vAlign w:val="center"/>
          </w:tcPr>
          <w:p w14:paraId="4BE479A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171B3DC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B1DD3C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2528D5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36</w:t>
            </w:r>
          </w:p>
        </w:tc>
        <w:tc>
          <w:tcPr>
            <w:tcW w:w="567" w:type="dxa"/>
            <w:vAlign w:val="center"/>
          </w:tcPr>
          <w:p w14:paraId="04058C8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63ED519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w:t>
            </w:r>
          </w:p>
        </w:tc>
        <w:tc>
          <w:tcPr>
            <w:tcW w:w="1843" w:type="dxa"/>
            <w:vMerge/>
            <w:vAlign w:val="center"/>
          </w:tcPr>
          <w:p w14:paraId="2260D8D1" w14:textId="77777777" w:rsidR="00644DB0" w:rsidRDefault="00644DB0">
            <w:pPr>
              <w:spacing w:line="240" w:lineRule="exact"/>
              <w:rPr>
                <w:rFonts w:ascii="宋体" w:eastAsia="宋体" w:hAnsi="宋体"/>
                <w:bCs/>
                <w:sz w:val="18"/>
                <w:szCs w:val="18"/>
              </w:rPr>
            </w:pPr>
          </w:p>
        </w:tc>
      </w:tr>
      <w:tr w:rsidR="00644DB0" w14:paraId="79B31EFC" w14:textId="77777777">
        <w:trPr>
          <w:trHeight w:val="340"/>
          <w:jc w:val="center"/>
        </w:trPr>
        <w:tc>
          <w:tcPr>
            <w:tcW w:w="279" w:type="dxa"/>
            <w:vMerge/>
            <w:vAlign w:val="center"/>
          </w:tcPr>
          <w:p w14:paraId="2A1CF5CA"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340DFEA8" w14:textId="77777777" w:rsidR="00644DB0" w:rsidRDefault="00644DB0">
            <w:pPr>
              <w:spacing w:line="240" w:lineRule="exact"/>
              <w:jc w:val="center"/>
              <w:rPr>
                <w:rFonts w:ascii="宋体" w:eastAsia="宋体" w:hAnsi="宋体"/>
                <w:sz w:val="18"/>
                <w:szCs w:val="18"/>
              </w:rPr>
            </w:pPr>
          </w:p>
        </w:tc>
        <w:tc>
          <w:tcPr>
            <w:tcW w:w="2835" w:type="dxa"/>
            <w:vAlign w:val="center"/>
          </w:tcPr>
          <w:p w14:paraId="17EF3652" w14:textId="77777777" w:rsidR="00644DB0" w:rsidRDefault="00000000">
            <w:pPr>
              <w:tabs>
                <w:tab w:val="center" w:pos="1412"/>
              </w:tabs>
              <w:spacing w:line="240" w:lineRule="exact"/>
              <w:rPr>
                <w:rFonts w:ascii="宋体" w:eastAsia="宋体" w:hAnsi="宋体"/>
                <w:bCs/>
                <w:sz w:val="18"/>
                <w:szCs w:val="18"/>
              </w:rPr>
            </w:pPr>
            <w:r>
              <w:rPr>
                <w:rFonts w:ascii="宋体" w:eastAsia="宋体" w:hAnsi="宋体" w:hint="eastAsia"/>
                <w:bCs/>
                <w:sz w:val="18"/>
                <w:szCs w:val="18"/>
              </w:rPr>
              <w:t>英语</w:t>
            </w:r>
          </w:p>
        </w:tc>
        <w:tc>
          <w:tcPr>
            <w:tcW w:w="567" w:type="dxa"/>
            <w:vAlign w:val="center"/>
          </w:tcPr>
          <w:p w14:paraId="4F039F9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考试</w:t>
            </w:r>
          </w:p>
        </w:tc>
        <w:tc>
          <w:tcPr>
            <w:tcW w:w="709" w:type="dxa"/>
            <w:vAlign w:val="center"/>
          </w:tcPr>
          <w:p w14:paraId="590F09D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0FAA6E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1AE28FB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64</w:t>
            </w:r>
          </w:p>
        </w:tc>
        <w:tc>
          <w:tcPr>
            <w:tcW w:w="567" w:type="dxa"/>
            <w:vAlign w:val="center"/>
          </w:tcPr>
          <w:p w14:paraId="00AF389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vAlign w:val="center"/>
          </w:tcPr>
          <w:p w14:paraId="5D1BCB88" w14:textId="77777777" w:rsidR="00644DB0" w:rsidRDefault="00644DB0">
            <w:pPr>
              <w:spacing w:line="240" w:lineRule="exact"/>
              <w:jc w:val="center"/>
              <w:rPr>
                <w:rFonts w:ascii="宋体" w:eastAsia="宋体" w:hAnsi="宋体"/>
                <w:sz w:val="18"/>
                <w:szCs w:val="18"/>
              </w:rPr>
            </w:pPr>
          </w:p>
        </w:tc>
        <w:tc>
          <w:tcPr>
            <w:tcW w:w="1843" w:type="dxa"/>
            <w:vAlign w:val="center"/>
          </w:tcPr>
          <w:p w14:paraId="0E5BFAD9"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外国语学院</w:t>
            </w:r>
          </w:p>
        </w:tc>
      </w:tr>
      <w:tr w:rsidR="00644DB0" w14:paraId="3B00825C" w14:textId="77777777">
        <w:trPr>
          <w:trHeight w:val="340"/>
          <w:jc w:val="center"/>
        </w:trPr>
        <w:tc>
          <w:tcPr>
            <w:tcW w:w="279" w:type="dxa"/>
            <w:vMerge/>
            <w:vAlign w:val="center"/>
          </w:tcPr>
          <w:p w14:paraId="67B8A6AD" w14:textId="77777777" w:rsidR="00644DB0" w:rsidRDefault="00644DB0">
            <w:pPr>
              <w:spacing w:line="240" w:lineRule="exact"/>
              <w:jc w:val="center"/>
              <w:rPr>
                <w:rFonts w:ascii="宋体" w:eastAsia="宋体" w:hAnsi="宋体"/>
                <w:sz w:val="18"/>
                <w:szCs w:val="18"/>
              </w:rPr>
            </w:pPr>
          </w:p>
        </w:tc>
        <w:tc>
          <w:tcPr>
            <w:tcW w:w="283" w:type="dxa"/>
            <w:vMerge w:val="restart"/>
            <w:vAlign w:val="center"/>
          </w:tcPr>
          <w:p w14:paraId="31DF21E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基础课</w:t>
            </w:r>
          </w:p>
        </w:tc>
        <w:tc>
          <w:tcPr>
            <w:tcW w:w="2835" w:type="dxa"/>
            <w:vAlign w:val="center"/>
          </w:tcPr>
          <w:p w14:paraId="58235ED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专业英语</w:t>
            </w:r>
          </w:p>
        </w:tc>
        <w:tc>
          <w:tcPr>
            <w:tcW w:w="567" w:type="dxa"/>
            <w:vAlign w:val="center"/>
          </w:tcPr>
          <w:p w14:paraId="5FFA87D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93946B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55B135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2015B7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691F289E"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2</w:t>
            </w:r>
          </w:p>
        </w:tc>
        <w:tc>
          <w:tcPr>
            <w:tcW w:w="567" w:type="dxa"/>
            <w:vMerge w:val="restart"/>
            <w:vAlign w:val="center"/>
          </w:tcPr>
          <w:p w14:paraId="6B66124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6</w:t>
            </w:r>
          </w:p>
        </w:tc>
        <w:tc>
          <w:tcPr>
            <w:tcW w:w="1843" w:type="dxa"/>
            <w:vMerge w:val="restart"/>
            <w:vAlign w:val="center"/>
          </w:tcPr>
          <w:p w14:paraId="45D94388"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艺术与设计学院</w:t>
            </w:r>
          </w:p>
        </w:tc>
      </w:tr>
      <w:tr w:rsidR="00644DB0" w14:paraId="58DEC616" w14:textId="77777777">
        <w:trPr>
          <w:trHeight w:val="340"/>
          <w:jc w:val="center"/>
        </w:trPr>
        <w:tc>
          <w:tcPr>
            <w:tcW w:w="279" w:type="dxa"/>
            <w:vMerge/>
            <w:vAlign w:val="center"/>
          </w:tcPr>
          <w:p w14:paraId="1D95E7FA"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1AF13285" w14:textId="77777777" w:rsidR="00644DB0" w:rsidRDefault="00644DB0">
            <w:pPr>
              <w:spacing w:line="240" w:lineRule="exact"/>
              <w:jc w:val="center"/>
              <w:rPr>
                <w:rFonts w:ascii="宋体" w:eastAsia="宋体" w:hAnsi="宋体"/>
                <w:sz w:val="18"/>
                <w:szCs w:val="18"/>
              </w:rPr>
            </w:pPr>
          </w:p>
        </w:tc>
        <w:tc>
          <w:tcPr>
            <w:tcW w:w="2835" w:type="dxa"/>
            <w:vAlign w:val="center"/>
          </w:tcPr>
          <w:p w14:paraId="322BE3D8"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rPr>
              <w:t>设计方法</w:t>
            </w:r>
          </w:p>
        </w:tc>
        <w:tc>
          <w:tcPr>
            <w:tcW w:w="567" w:type="dxa"/>
            <w:vAlign w:val="center"/>
          </w:tcPr>
          <w:p w14:paraId="58D0B2E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96C352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7405FA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BA269E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50C498E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12AD0BA"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02963E40" w14:textId="77777777" w:rsidR="00644DB0" w:rsidRDefault="00644DB0">
            <w:pPr>
              <w:spacing w:line="240" w:lineRule="exact"/>
              <w:rPr>
                <w:rFonts w:ascii="宋体" w:eastAsia="宋体" w:hAnsi="宋体"/>
                <w:sz w:val="18"/>
                <w:szCs w:val="18"/>
              </w:rPr>
            </w:pPr>
          </w:p>
        </w:tc>
      </w:tr>
      <w:tr w:rsidR="00644DB0" w14:paraId="5FDE92BA" w14:textId="77777777">
        <w:trPr>
          <w:trHeight w:val="340"/>
          <w:jc w:val="center"/>
        </w:trPr>
        <w:tc>
          <w:tcPr>
            <w:tcW w:w="279" w:type="dxa"/>
            <w:vMerge/>
            <w:vAlign w:val="center"/>
          </w:tcPr>
          <w:p w14:paraId="7562139B"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4E971B71" w14:textId="77777777" w:rsidR="00644DB0" w:rsidRDefault="00644DB0">
            <w:pPr>
              <w:spacing w:line="240" w:lineRule="exact"/>
              <w:jc w:val="center"/>
              <w:rPr>
                <w:rFonts w:ascii="宋体" w:eastAsia="宋体" w:hAnsi="宋体"/>
                <w:sz w:val="18"/>
                <w:szCs w:val="18"/>
              </w:rPr>
            </w:pPr>
          </w:p>
        </w:tc>
        <w:tc>
          <w:tcPr>
            <w:tcW w:w="2835" w:type="dxa"/>
            <w:vAlign w:val="center"/>
          </w:tcPr>
          <w:p w14:paraId="16049AE4"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rPr>
              <w:t>设计史论</w:t>
            </w:r>
          </w:p>
        </w:tc>
        <w:tc>
          <w:tcPr>
            <w:tcW w:w="567" w:type="dxa"/>
            <w:vAlign w:val="center"/>
          </w:tcPr>
          <w:p w14:paraId="49B6D25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5AFAE8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FC6DB2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AD2B29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101A775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626123B0"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43A30408" w14:textId="77777777" w:rsidR="00644DB0" w:rsidRDefault="00644DB0">
            <w:pPr>
              <w:spacing w:line="240" w:lineRule="exact"/>
              <w:rPr>
                <w:rFonts w:ascii="宋体" w:eastAsia="宋体" w:hAnsi="宋体"/>
                <w:sz w:val="18"/>
                <w:szCs w:val="18"/>
              </w:rPr>
            </w:pPr>
          </w:p>
        </w:tc>
      </w:tr>
      <w:tr w:rsidR="00644DB0" w14:paraId="5AEDC68E" w14:textId="77777777">
        <w:trPr>
          <w:trHeight w:val="340"/>
          <w:jc w:val="center"/>
        </w:trPr>
        <w:tc>
          <w:tcPr>
            <w:tcW w:w="279" w:type="dxa"/>
            <w:vMerge/>
            <w:vAlign w:val="center"/>
          </w:tcPr>
          <w:p w14:paraId="78AFD204" w14:textId="77777777" w:rsidR="00644DB0" w:rsidRDefault="00644DB0">
            <w:pPr>
              <w:spacing w:line="240" w:lineRule="exact"/>
              <w:jc w:val="center"/>
              <w:rPr>
                <w:rFonts w:ascii="宋体" w:eastAsia="宋体" w:hAnsi="宋体"/>
                <w:sz w:val="18"/>
                <w:szCs w:val="18"/>
              </w:rPr>
            </w:pPr>
          </w:p>
        </w:tc>
        <w:tc>
          <w:tcPr>
            <w:tcW w:w="283" w:type="dxa"/>
            <w:vMerge w:val="restart"/>
            <w:vAlign w:val="center"/>
          </w:tcPr>
          <w:p w14:paraId="0C18EB9A" w14:textId="77777777" w:rsidR="00644DB0" w:rsidRDefault="00000000">
            <w:pPr>
              <w:spacing w:line="240" w:lineRule="exact"/>
              <w:jc w:val="center"/>
              <w:rPr>
                <w:rFonts w:ascii="宋体" w:eastAsia="宋体" w:hAnsi="宋体" w:cs="宋体"/>
                <w:sz w:val="18"/>
                <w:szCs w:val="18"/>
                <w:lang w:eastAsia="zh-Hans"/>
              </w:rPr>
            </w:pPr>
            <w:r>
              <w:rPr>
                <w:rFonts w:ascii="宋体" w:eastAsia="宋体" w:hAnsi="宋体" w:cs="宋体" w:hint="eastAsia"/>
                <w:sz w:val="18"/>
                <w:szCs w:val="18"/>
                <w:lang w:eastAsia="zh-Hans"/>
              </w:rPr>
              <w:t>专业课</w:t>
            </w:r>
          </w:p>
        </w:tc>
        <w:tc>
          <w:tcPr>
            <w:tcW w:w="2835" w:type="dxa"/>
            <w:vAlign w:val="center"/>
          </w:tcPr>
          <w:p w14:paraId="33132812"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lang w:eastAsia="zh-Hans"/>
              </w:rPr>
              <w:t>智能产品设计</w:t>
            </w:r>
          </w:p>
        </w:tc>
        <w:tc>
          <w:tcPr>
            <w:tcW w:w="567" w:type="dxa"/>
            <w:vAlign w:val="center"/>
          </w:tcPr>
          <w:p w14:paraId="00F50C1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3DC8D4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F24402C"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3CBEAE7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7A37632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restart"/>
            <w:vAlign w:val="center"/>
          </w:tcPr>
          <w:p w14:paraId="39E35576"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6</w:t>
            </w:r>
          </w:p>
        </w:tc>
        <w:tc>
          <w:tcPr>
            <w:tcW w:w="1843" w:type="dxa"/>
            <w:vMerge w:val="restart"/>
            <w:vAlign w:val="center"/>
          </w:tcPr>
          <w:p w14:paraId="61527398"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艺术与设计学院</w:t>
            </w:r>
          </w:p>
          <w:p w14:paraId="3329855B"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hint="eastAsia"/>
                <w:bCs/>
                <w:sz w:val="18"/>
                <w:szCs w:val="18"/>
                <w:lang w:eastAsia="zh-Hans"/>
              </w:rPr>
              <w:t>产品与服务设计</w:t>
            </w:r>
            <w:r>
              <w:rPr>
                <w:rFonts w:ascii="宋体" w:eastAsia="宋体" w:hAnsi="宋体"/>
                <w:sz w:val="18"/>
                <w:szCs w:val="18"/>
              </w:rPr>
              <w:t>)</w:t>
            </w:r>
          </w:p>
        </w:tc>
      </w:tr>
      <w:tr w:rsidR="00644DB0" w14:paraId="46BA8C4D" w14:textId="77777777">
        <w:trPr>
          <w:trHeight w:val="340"/>
          <w:jc w:val="center"/>
        </w:trPr>
        <w:tc>
          <w:tcPr>
            <w:tcW w:w="279" w:type="dxa"/>
            <w:vMerge/>
            <w:vAlign w:val="center"/>
          </w:tcPr>
          <w:p w14:paraId="6EE70EE6" w14:textId="77777777" w:rsidR="00644DB0" w:rsidRDefault="00644DB0">
            <w:pPr>
              <w:spacing w:line="240" w:lineRule="exact"/>
              <w:jc w:val="left"/>
              <w:rPr>
                <w:rFonts w:ascii="宋体" w:eastAsia="宋体" w:hAnsi="宋体"/>
                <w:sz w:val="18"/>
                <w:szCs w:val="18"/>
              </w:rPr>
            </w:pPr>
          </w:p>
        </w:tc>
        <w:tc>
          <w:tcPr>
            <w:tcW w:w="283" w:type="dxa"/>
            <w:vMerge/>
          </w:tcPr>
          <w:p w14:paraId="31337B2D"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1F093D4C"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服务设计专题实践</w:t>
            </w:r>
          </w:p>
        </w:tc>
        <w:tc>
          <w:tcPr>
            <w:tcW w:w="567" w:type="dxa"/>
            <w:vAlign w:val="center"/>
          </w:tcPr>
          <w:p w14:paraId="40815F2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E2D47F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A2FC4C5"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59CB02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vAlign w:val="center"/>
          </w:tcPr>
          <w:p w14:paraId="271F9CCB"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02CEE78C"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5695AA7E" w14:textId="77777777" w:rsidR="00644DB0" w:rsidRDefault="00644DB0">
            <w:pPr>
              <w:spacing w:line="240" w:lineRule="exact"/>
              <w:rPr>
                <w:rFonts w:ascii="宋体" w:eastAsia="宋体" w:hAnsi="宋体"/>
                <w:sz w:val="18"/>
                <w:szCs w:val="18"/>
              </w:rPr>
            </w:pPr>
          </w:p>
        </w:tc>
      </w:tr>
      <w:tr w:rsidR="00644DB0" w14:paraId="298B1483" w14:textId="77777777">
        <w:trPr>
          <w:trHeight w:val="340"/>
          <w:jc w:val="center"/>
        </w:trPr>
        <w:tc>
          <w:tcPr>
            <w:tcW w:w="279" w:type="dxa"/>
            <w:vMerge/>
            <w:vAlign w:val="center"/>
          </w:tcPr>
          <w:p w14:paraId="7DA53F5C" w14:textId="77777777" w:rsidR="00644DB0" w:rsidRDefault="00644DB0">
            <w:pPr>
              <w:spacing w:line="240" w:lineRule="exact"/>
              <w:jc w:val="left"/>
              <w:rPr>
                <w:rFonts w:ascii="宋体" w:eastAsia="宋体" w:hAnsi="宋体"/>
                <w:sz w:val="18"/>
                <w:szCs w:val="18"/>
              </w:rPr>
            </w:pPr>
          </w:p>
        </w:tc>
        <w:tc>
          <w:tcPr>
            <w:tcW w:w="283" w:type="dxa"/>
            <w:vMerge/>
          </w:tcPr>
          <w:p w14:paraId="477CA103"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1339BBD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数字合成与CG创作实践</w:t>
            </w:r>
          </w:p>
        </w:tc>
        <w:tc>
          <w:tcPr>
            <w:tcW w:w="567" w:type="dxa"/>
            <w:vAlign w:val="center"/>
          </w:tcPr>
          <w:p w14:paraId="28E8197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B250B4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72F3722"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3962C2A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000000"/>
            </w:tcBorders>
            <w:vAlign w:val="center"/>
          </w:tcPr>
          <w:p w14:paraId="1CD18BEF"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2DF20374" w14:textId="77777777" w:rsidR="00644DB0" w:rsidRDefault="00644DB0">
            <w:pPr>
              <w:spacing w:line="240" w:lineRule="exact"/>
              <w:jc w:val="center"/>
              <w:rPr>
                <w:rFonts w:ascii="宋体" w:eastAsia="宋体" w:hAnsi="宋体"/>
                <w:sz w:val="18"/>
                <w:szCs w:val="18"/>
              </w:rPr>
            </w:pPr>
          </w:p>
        </w:tc>
        <w:tc>
          <w:tcPr>
            <w:tcW w:w="1843" w:type="dxa"/>
            <w:vMerge w:val="restart"/>
            <w:vAlign w:val="center"/>
          </w:tcPr>
          <w:p w14:paraId="387B326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艺术与设计学院</w:t>
            </w:r>
          </w:p>
          <w:p w14:paraId="6948D11C"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hint="eastAsia"/>
                <w:bCs/>
                <w:sz w:val="18"/>
                <w:szCs w:val="18"/>
                <w:lang w:eastAsia="zh-Hans"/>
              </w:rPr>
              <w:t>数字媒体设计</w:t>
            </w:r>
            <w:r>
              <w:rPr>
                <w:rFonts w:ascii="宋体" w:eastAsia="宋体" w:hAnsi="宋体"/>
                <w:sz w:val="18"/>
                <w:szCs w:val="18"/>
              </w:rPr>
              <w:t>)</w:t>
            </w:r>
          </w:p>
        </w:tc>
      </w:tr>
      <w:tr w:rsidR="00644DB0" w14:paraId="6444DA25" w14:textId="77777777">
        <w:trPr>
          <w:trHeight w:val="340"/>
          <w:jc w:val="center"/>
        </w:trPr>
        <w:tc>
          <w:tcPr>
            <w:tcW w:w="279" w:type="dxa"/>
            <w:vMerge/>
            <w:vAlign w:val="center"/>
          </w:tcPr>
          <w:p w14:paraId="579EAA4C" w14:textId="77777777" w:rsidR="00644DB0" w:rsidRDefault="00644DB0">
            <w:pPr>
              <w:spacing w:line="240" w:lineRule="exact"/>
              <w:jc w:val="left"/>
              <w:rPr>
                <w:rFonts w:ascii="宋体" w:eastAsia="宋体" w:hAnsi="宋体"/>
                <w:sz w:val="18"/>
                <w:szCs w:val="18"/>
              </w:rPr>
            </w:pPr>
          </w:p>
        </w:tc>
        <w:tc>
          <w:tcPr>
            <w:tcW w:w="283" w:type="dxa"/>
            <w:vMerge/>
          </w:tcPr>
          <w:p w14:paraId="7CF81519"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544E6B1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lang w:eastAsia="zh-Hans"/>
              </w:rPr>
              <w:t>信息可视化设计</w:t>
            </w:r>
            <w:r>
              <w:rPr>
                <w:rFonts w:ascii="宋体" w:eastAsia="宋体" w:hAnsi="宋体" w:hint="eastAsia"/>
                <w:bCs/>
                <w:sz w:val="18"/>
                <w:szCs w:val="18"/>
              </w:rPr>
              <w:t>实践</w:t>
            </w:r>
          </w:p>
        </w:tc>
        <w:tc>
          <w:tcPr>
            <w:tcW w:w="567" w:type="dxa"/>
            <w:vAlign w:val="center"/>
          </w:tcPr>
          <w:p w14:paraId="5F6E8FA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F897B5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84CAC1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4073BEA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000000"/>
            </w:tcBorders>
            <w:vAlign w:val="center"/>
          </w:tcPr>
          <w:p w14:paraId="33652E7C"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4BB51886"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7D7A9F79" w14:textId="77777777" w:rsidR="00644DB0" w:rsidRDefault="00644DB0">
            <w:pPr>
              <w:spacing w:line="240" w:lineRule="exact"/>
              <w:rPr>
                <w:rFonts w:ascii="宋体" w:eastAsia="宋体" w:hAnsi="宋体"/>
                <w:sz w:val="18"/>
                <w:szCs w:val="18"/>
              </w:rPr>
            </w:pPr>
          </w:p>
        </w:tc>
      </w:tr>
      <w:tr w:rsidR="00644DB0" w14:paraId="0326F19D" w14:textId="77777777">
        <w:trPr>
          <w:trHeight w:val="340"/>
          <w:jc w:val="center"/>
        </w:trPr>
        <w:tc>
          <w:tcPr>
            <w:tcW w:w="279" w:type="dxa"/>
            <w:vMerge/>
            <w:vAlign w:val="center"/>
          </w:tcPr>
          <w:p w14:paraId="40719A94" w14:textId="77777777" w:rsidR="00644DB0" w:rsidRDefault="00644DB0">
            <w:pPr>
              <w:spacing w:line="240" w:lineRule="exact"/>
              <w:jc w:val="left"/>
              <w:rPr>
                <w:rFonts w:ascii="宋体" w:eastAsia="宋体" w:hAnsi="宋体"/>
                <w:sz w:val="18"/>
                <w:szCs w:val="18"/>
              </w:rPr>
            </w:pPr>
          </w:p>
        </w:tc>
        <w:tc>
          <w:tcPr>
            <w:tcW w:w="283" w:type="dxa"/>
            <w:vMerge/>
          </w:tcPr>
          <w:p w14:paraId="6143F123"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0686AF99"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lang w:eastAsia="zh-Hans"/>
              </w:rPr>
              <w:t>品牌形象与视觉传播</w:t>
            </w:r>
          </w:p>
        </w:tc>
        <w:tc>
          <w:tcPr>
            <w:tcW w:w="567" w:type="dxa"/>
            <w:vAlign w:val="center"/>
          </w:tcPr>
          <w:p w14:paraId="780B38E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193CCB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E21629E"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61D134F1"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48</w:t>
            </w:r>
          </w:p>
        </w:tc>
        <w:tc>
          <w:tcPr>
            <w:tcW w:w="567" w:type="dxa"/>
            <w:tcBorders>
              <w:bottom w:val="single" w:sz="4" w:space="0" w:color="000000"/>
            </w:tcBorders>
            <w:vAlign w:val="center"/>
          </w:tcPr>
          <w:p w14:paraId="31E8F0F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507137C1" w14:textId="77777777" w:rsidR="00644DB0" w:rsidRDefault="00644DB0">
            <w:pPr>
              <w:spacing w:line="240" w:lineRule="exact"/>
              <w:jc w:val="center"/>
              <w:rPr>
                <w:rFonts w:ascii="宋体" w:eastAsia="宋体" w:hAnsi="宋体"/>
                <w:sz w:val="18"/>
                <w:szCs w:val="18"/>
              </w:rPr>
            </w:pPr>
          </w:p>
        </w:tc>
        <w:tc>
          <w:tcPr>
            <w:tcW w:w="1843" w:type="dxa"/>
            <w:vMerge w:val="restart"/>
            <w:vAlign w:val="center"/>
          </w:tcPr>
          <w:p w14:paraId="2274C2E7"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艺术与设计学院</w:t>
            </w:r>
          </w:p>
          <w:p w14:paraId="7465DEF2"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hint="eastAsia"/>
                <w:bCs/>
                <w:sz w:val="18"/>
                <w:szCs w:val="18"/>
              </w:rPr>
              <w:t>信息视觉设计</w:t>
            </w:r>
            <w:r>
              <w:rPr>
                <w:rFonts w:ascii="宋体" w:eastAsia="宋体" w:hAnsi="宋体"/>
                <w:sz w:val="18"/>
                <w:szCs w:val="18"/>
              </w:rPr>
              <w:t>)</w:t>
            </w:r>
          </w:p>
        </w:tc>
      </w:tr>
      <w:tr w:rsidR="00644DB0" w14:paraId="3BAB36C8" w14:textId="77777777">
        <w:trPr>
          <w:trHeight w:val="340"/>
          <w:jc w:val="center"/>
        </w:trPr>
        <w:tc>
          <w:tcPr>
            <w:tcW w:w="279" w:type="dxa"/>
            <w:vMerge/>
            <w:vAlign w:val="center"/>
          </w:tcPr>
          <w:p w14:paraId="080FC5B7" w14:textId="77777777" w:rsidR="00644DB0" w:rsidRDefault="00644DB0">
            <w:pPr>
              <w:spacing w:line="240" w:lineRule="exact"/>
              <w:jc w:val="left"/>
              <w:rPr>
                <w:rFonts w:ascii="宋体" w:eastAsia="宋体" w:hAnsi="宋体"/>
                <w:sz w:val="18"/>
                <w:szCs w:val="18"/>
              </w:rPr>
            </w:pPr>
          </w:p>
        </w:tc>
        <w:tc>
          <w:tcPr>
            <w:tcW w:w="283" w:type="dxa"/>
            <w:vMerge/>
          </w:tcPr>
          <w:p w14:paraId="6020C15E"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63A71358"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民族图形符号设计实践</w:t>
            </w:r>
          </w:p>
        </w:tc>
        <w:tc>
          <w:tcPr>
            <w:tcW w:w="567" w:type="dxa"/>
            <w:vAlign w:val="center"/>
          </w:tcPr>
          <w:p w14:paraId="1B9E109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9EED00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9AFD40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69667D9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000000"/>
            </w:tcBorders>
            <w:vAlign w:val="center"/>
          </w:tcPr>
          <w:p w14:paraId="1BEDE527" w14:textId="77777777" w:rsidR="00644DB0" w:rsidRDefault="00000000">
            <w:pPr>
              <w:spacing w:line="240" w:lineRule="exact"/>
              <w:jc w:val="center"/>
              <w:rPr>
                <w:rFonts w:ascii="宋体" w:eastAsia="宋体" w:hAnsi="宋体"/>
                <w:sz w:val="18"/>
                <w:szCs w:val="18"/>
              </w:rPr>
            </w:pPr>
            <w:r>
              <w:rPr>
                <w:rFonts w:ascii="宋体" w:eastAsia="宋体" w:hAnsi="宋体"/>
                <w:sz w:val="18"/>
                <w:szCs w:val="18"/>
              </w:rPr>
              <w:t>2</w:t>
            </w:r>
          </w:p>
        </w:tc>
        <w:tc>
          <w:tcPr>
            <w:tcW w:w="567" w:type="dxa"/>
            <w:vMerge/>
            <w:vAlign w:val="center"/>
          </w:tcPr>
          <w:p w14:paraId="107CB8FA"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1BD0FDF4" w14:textId="77777777" w:rsidR="00644DB0" w:rsidRDefault="00644DB0">
            <w:pPr>
              <w:spacing w:line="240" w:lineRule="exact"/>
              <w:rPr>
                <w:rFonts w:ascii="宋体" w:eastAsia="宋体" w:hAnsi="宋体"/>
                <w:sz w:val="18"/>
                <w:szCs w:val="18"/>
              </w:rPr>
            </w:pPr>
          </w:p>
        </w:tc>
      </w:tr>
      <w:tr w:rsidR="00644DB0" w14:paraId="65C2DD7A" w14:textId="77777777">
        <w:trPr>
          <w:trHeight w:val="340"/>
          <w:jc w:val="center"/>
        </w:trPr>
        <w:tc>
          <w:tcPr>
            <w:tcW w:w="279" w:type="dxa"/>
            <w:vMerge/>
            <w:vAlign w:val="center"/>
          </w:tcPr>
          <w:p w14:paraId="326178E3" w14:textId="77777777" w:rsidR="00644DB0" w:rsidRDefault="00644DB0">
            <w:pPr>
              <w:spacing w:line="240" w:lineRule="exact"/>
              <w:jc w:val="left"/>
              <w:rPr>
                <w:rFonts w:ascii="宋体" w:eastAsia="宋体" w:hAnsi="宋体"/>
                <w:sz w:val="18"/>
                <w:szCs w:val="18"/>
              </w:rPr>
            </w:pPr>
          </w:p>
        </w:tc>
        <w:tc>
          <w:tcPr>
            <w:tcW w:w="283" w:type="dxa"/>
            <w:vMerge/>
          </w:tcPr>
          <w:p w14:paraId="60677B53"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7CF2F757"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lang w:eastAsia="zh-Hans"/>
              </w:rPr>
              <w:t>民居设计实践</w:t>
            </w:r>
          </w:p>
        </w:tc>
        <w:tc>
          <w:tcPr>
            <w:tcW w:w="567" w:type="dxa"/>
            <w:vAlign w:val="center"/>
          </w:tcPr>
          <w:p w14:paraId="1007BCC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3E278B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723DA419"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41CD45F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000000"/>
            </w:tcBorders>
            <w:vAlign w:val="center"/>
          </w:tcPr>
          <w:p w14:paraId="7B01404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7A0C1585" w14:textId="77777777" w:rsidR="00644DB0" w:rsidRDefault="00644DB0">
            <w:pPr>
              <w:spacing w:line="240" w:lineRule="exact"/>
              <w:jc w:val="center"/>
              <w:rPr>
                <w:rFonts w:ascii="宋体" w:eastAsia="宋体" w:hAnsi="宋体"/>
                <w:sz w:val="18"/>
                <w:szCs w:val="18"/>
              </w:rPr>
            </w:pPr>
          </w:p>
        </w:tc>
        <w:tc>
          <w:tcPr>
            <w:tcW w:w="1843" w:type="dxa"/>
            <w:vMerge w:val="restart"/>
            <w:vAlign w:val="center"/>
          </w:tcPr>
          <w:p w14:paraId="3CA289D3"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艺术与设计学院</w:t>
            </w:r>
          </w:p>
          <w:p w14:paraId="428E3CE4" w14:textId="77777777" w:rsidR="00644DB0" w:rsidRDefault="00000000">
            <w:pPr>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hint="eastAsia"/>
                <w:bCs/>
                <w:sz w:val="18"/>
                <w:szCs w:val="18"/>
                <w:lang w:eastAsia="zh-Hans"/>
              </w:rPr>
              <w:t>环境设计</w:t>
            </w:r>
            <w:r>
              <w:rPr>
                <w:rFonts w:ascii="宋体" w:eastAsia="宋体" w:hAnsi="宋体"/>
                <w:sz w:val="18"/>
                <w:szCs w:val="18"/>
              </w:rPr>
              <w:t>)</w:t>
            </w:r>
          </w:p>
        </w:tc>
      </w:tr>
      <w:tr w:rsidR="00644DB0" w14:paraId="0661513B" w14:textId="77777777">
        <w:trPr>
          <w:trHeight w:val="340"/>
          <w:jc w:val="center"/>
        </w:trPr>
        <w:tc>
          <w:tcPr>
            <w:tcW w:w="279" w:type="dxa"/>
            <w:vMerge/>
            <w:vAlign w:val="center"/>
          </w:tcPr>
          <w:p w14:paraId="7FB78BAD" w14:textId="77777777" w:rsidR="00644DB0" w:rsidRDefault="00644DB0">
            <w:pPr>
              <w:spacing w:line="240" w:lineRule="exact"/>
              <w:jc w:val="left"/>
              <w:rPr>
                <w:rFonts w:ascii="宋体" w:eastAsia="宋体" w:hAnsi="宋体"/>
                <w:sz w:val="18"/>
                <w:szCs w:val="18"/>
              </w:rPr>
            </w:pPr>
          </w:p>
        </w:tc>
        <w:tc>
          <w:tcPr>
            <w:tcW w:w="283" w:type="dxa"/>
            <w:vMerge/>
          </w:tcPr>
          <w:p w14:paraId="3F765D70"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3AEB799D"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lang w:eastAsia="zh-Hans"/>
              </w:rPr>
              <w:t>城市空间专题设计实践</w:t>
            </w:r>
          </w:p>
        </w:tc>
        <w:tc>
          <w:tcPr>
            <w:tcW w:w="567" w:type="dxa"/>
            <w:vAlign w:val="center"/>
          </w:tcPr>
          <w:p w14:paraId="76A5536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F7D685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4917B36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2D4B722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000000"/>
            </w:tcBorders>
            <w:vAlign w:val="center"/>
          </w:tcPr>
          <w:p w14:paraId="42673149"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vAlign w:val="center"/>
          </w:tcPr>
          <w:p w14:paraId="0BDAA5AC" w14:textId="77777777" w:rsidR="00644DB0" w:rsidRDefault="00644DB0">
            <w:pPr>
              <w:spacing w:line="240" w:lineRule="exact"/>
              <w:jc w:val="center"/>
              <w:rPr>
                <w:rFonts w:ascii="宋体" w:eastAsia="宋体" w:hAnsi="宋体"/>
                <w:sz w:val="18"/>
                <w:szCs w:val="18"/>
              </w:rPr>
            </w:pPr>
          </w:p>
        </w:tc>
        <w:tc>
          <w:tcPr>
            <w:tcW w:w="1843" w:type="dxa"/>
            <w:vMerge/>
            <w:vAlign w:val="center"/>
          </w:tcPr>
          <w:p w14:paraId="5E127D64" w14:textId="77777777" w:rsidR="00644DB0" w:rsidRDefault="00644DB0">
            <w:pPr>
              <w:spacing w:line="240" w:lineRule="exact"/>
              <w:rPr>
                <w:rFonts w:ascii="宋体" w:eastAsia="宋体" w:hAnsi="宋体"/>
                <w:sz w:val="18"/>
                <w:szCs w:val="18"/>
              </w:rPr>
            </w:pPr>
          </w:p>
        </w:tc>
      </w:tr>
      <w:tr w:rsidR="00644DB0" w14:paraId="14EF21C2" w14:textId="77777777">
        <w:trPr>
          <w:trHeight w:val="340"/>
          <w:jc w:val="center"/>
        </w:trPr>
        <w:tc>
          <w:tcPr>
            <w:tcW w:w="279" w:type="dxa"/>
            <w:vMerge/>
            <w:vAlign w:val="center"/>
          </w:tcPr>
          <w:p w14:paraId="5E75E720" w14:textId="77777777" w:rsidR="00644DB0" w:rsidRDefault="00644DB0">
            <w:pPr>
              <w:spacing w:line="240" w:lineRule="exact"/>
              <w:jc w:val="left"/>
              <w:rPr>
                <w:rFonts w:ascii="宋体" w:eastAsia="宋体" w:hAnsi="宋体"/>
                <w:sz w:val="18"/>
                <w:szCs w:val="18"/>
              </w:rPr>
            </w:pPr>
          </w:p>
        </w:tc>
        <w:tc>
          <w:tcPr>
            <w:tcW w:w="283" w:type="dxa"/>
            <w:vMerge/>
          </w:tcPr>
          <w:p w14:paraId="6C309448"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1EB5904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整合创新设计</w:t>
            </w:r>
          </w:p>
        </w:tc>
        <w:tc>
          <w:tcPr>
            <w:tcW w:w="567" w:type="dxa"/>
            <w:vAlign w:val="center"/>
          </w:tcPr>
          <w:p w14:paraId="366DEDC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248E02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0CB7290"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3</w:t>
            </w:r>
          </w:p>
        </w:tc>
        <w:tc>
          <w:tcPr>
            <w:tcW w:w="567" w:type="dxa"/>
            <w:vAlign w:val="center"/>
          </w:tcPr>
          <w:p w14:paraId="07F6BB9C" w14:textId="77777777" w:rsidR="00644DB0" w:rsidRDefault="00000000">
            <w:pPr>
              <w:spacing w:line="240" w:lineRule="exact"/>
              <w:jc w:val="center"/>
              <w:rPr>
                <w:rFonts w:ascii="宋体" w:eastAsia="宋体" w:hAnsi="宋体"/>
                <w:bCs/>
                <w:sz w:val="18"/>
                <w:szCs w:val="18"/>
              </w:rPr>
            </w:pPr>
            <w:r>
              <w:rPr>
                <w:rFonts w:ascii="宋体" w:eastAsia="宋体" w:hAnsi="宋体"/>
                <w:bCs/>
                <w:sz w:val="18"/>
                <w:szCs w:val="18"/>
              </w:rPr>
              <w:t>48</w:t>
            </w:r>
          </w:p>
        </w:tc>
        <w:tc>
          <w:tcPr>
            <w:tcW w:w="567" w:type="dxa"/>
            <w:tcBorders>
              <w:bottom w:val="single" w:sz="4" w:space="0" w:color="000000"/>
            </w:tcBorders>
            <w:vAlign w:val="center"/>
          </w:tcPr>
          <w:p w14:paraId="1F87F31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1</w:t>
            </w:r>
          </w:p>
        </w:tc>
        <w:tc>
          <w:tcPr>
            <w:tcW w:w="567" w:type="dxa"/>
            <w:vMerge/>
            <w:vAlign w:val="center"/>
          </w:tcPr>
          <w:p w14:paraId="3D867627" w14:textId="77777777" w:rsidR="00644DB0" w:rsidRDefault="00644DB0">
            <w:pPr>
              <w:widowControl/>
              <w:spacing w:line="240" w:lineRule="exact"/>
              <w:jc w:val="center"/>
              <w:rPr>
                <w:rFonts w:ascii="宋体" w:eastAsia="宋体" w:hAnsi="宋体"/>
                <w:sz w:val="18"/>
                <w:szCs w:val="18"/>
              </w:rPr>
            </w:pPr>
          </w:p>
        </w:tc>
        <w:tc>
          <w:tcPr>
            <w:tcW w:w="1843" w:type="dxa"/>
            <w:vMerge w:val="restart"/>
            <w:vAlign w:val="center"/>
          </w:tcPr>
          <w:p w14:paraId="6A6F8F1B"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艺术与设计学院</w:t>
            </w:r>
          </w:p>
          <w:p w14:paraId="54D1EFF3"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w:t>
            </w:r>
            <w:r>
              <w:rPr>
                <w:rFonts w:ascii="宋体" w:eastAsia="宋体" w:hAnsi="宋体" w:hint="eastAsia"/>
                <w:bCs/>
                <w:sz w:val="18"/>
                <w:szCs w:val="18"/>
              </w:rPr>
              <w:t>整合创新设计</w:t>
            </w:r>
            <w:r>
              <w:rPr>
                <w:rFonts w:ascii="宋体" w:eastAsia="宋体" w:hAnsi="宋体"/>
                <w:sz w:val="18"/>
                <w:szCs w:val="18"/>
              </w:rPr>
              <w:t>)</w:t>
            </w:r>
          </w:p>
        </w:tc>
      </w:tr>
      <w:tr w:rsidR="00644DB0" w14:paraId="5D1136BE" w14:textId="77777777">
        <w:trPr>
          <w:trHeight w:val="340"/>
          <w:jc w:val="center"/>
        </w:trPr>
        <w:tc>
          <w:tcPr>
            <w:tcW w:w="279" w:type="dxa"/>
            <w:vMerge/>
            <w:vAlign w:val="center"/>
          </w:tcPr>
          <w:p w14:paraId="34EED935" w14:textId="77777777" w:rsidR="00644DB0" w:rsidRDefault="00644DB0">
            <w:pPr>
              <w:spacing w:line="240" w:lineRule="exact"/>
              <w:jc w:val="left"/>
              <w:rPr>
                <w:rFonts w:ascii="宋体" w:eastAsia="宋体" w:hAnsi="宋体"/>
                <w:sz w:val="18"/>
                <w:szCs w:val="18"/>
              </w:rPr>
            </w:pPr>
          </w:p>
        </w:tc>
        <w:tc>
          <w:tcPr>
            <w:tcW w:w="283" w:type="dxa"/>
            <w:vMerge/>
          </w:tcPr>
          <w:p w14:paraId="4A0F95E7"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52F69BF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交互设计专题实践</w:t>
            </w:r>
          </w:p>
        </w:tc>
        <w:tc>
          <w:tcPr>
            <w:tcW w:w="567" w:type="dxa"/>
            <w:vAlign w:val="center"/>
          </w:tcPr>
          <w:p w14:paraId="59CAB69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0CB807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2A0D401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w:t>
            </w:r>
          </w:p>
        </w:tc>
        <w:tc>
          <w:tcPr>
            <w:tcW w:w="567" w:type="dxa"/>
            <w:vAlign w:val="center"/>
          </w:tcPr>
          <w:p w14:paraId="59613FF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48</w:t>
            </w:r>
          </w:p>
        </w:tc>
        <w:tc>
          <w:tcPr>
            <w:tcW w:w="567" w:type="dxa"/>
            <w:tcBorders>
              <w:bottom w:val="single" w:sz="4" w:space="0" w:color="auto"/>
            </w:tcBorders>
            <w:vAlign w:val="center"/>
          </w:tcPr>
          <w:p w14:paraId="02DF1596"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2</w:t>
            </w:r>
          </w:p>
        </w:tc>
        <w:tc>
          <w:tcPr>
            <w:tcW w:w="567" w:type="dxa"/>
            <w:vMerge/>
            <w:tcBorders>
              <w:bottom w:val="single" w:sz="4" w:space="0" w:color="auto"/>
            </w:tcBorders>
            <w:vAlign w:val="center"/>
          </w:tcPr>
          <w:p w14:paraId="434BD9D5" w14:textId="77777777" w:rsidR="00644DB0" w:rsidRDefault="00644DB0">
            <w:pPr>
              <w:widowControl/>
              <w:spacing w:line="240" w:lineRule="exact"/>
              <w:jc w:val="center"/>
              <w:rPr>
                <w:rFonts w:ascii="宋体" w:eastAsia="宋体" w:hAnsi="宋体"/>
                <w:sz w:val="18"/>
                <w:szCs w:val="18"/>
              </w:rPr>
            </w:pPr>
          </w:p>
        </w:tc>
        <w:tc>
          <w:tcPr>
            <w:tcW w:w="1843" w:type="dxa"/>
            <w:vMerge/>
            <w:tcBorders>
              <w:bottom w:val="single" w:sz="4" w:space="0" w:color="auto"/>
            </w:tcBorders>
            <w:vAlign w:val="center"/>
          </w:tcPr>
          <w:p w14:paraId="4FF09F04" w14:textId="77777777" w:rsidR="00644DB0" w:rsidRDefault="00644DB0">
            <w:pPr>
              <w:widowControl/>
              <w:spacing w:line="240" w:lineRule="exact"/>
              <w:rPr>
                <w:rFonts w:ascii="宋体" w:eastAsia="宋体" w:hAnsi="宋体"/>
                <w:sz w:val="18"/>
                <w:szCs w:val="18"/>
              </w:rPr>
            </w:pPr>
          </w:p>
        </w:tc>
      </w:tr>
      <w:tr w:rsidR="00644DB0" w14:paraId="04785B5B" w14:textId="77777777">
        <w:trPr>
          <w:trHeight w:val="340"/>
          <w:jc w:val="center"/>
        </w:trPr>
        <w:tc>
          <w:tcPr>
            <w:tcW w:w="279" w:type="dxa"/>
            <w:vMerge w:val="restart"/>
            <w:vAlign w:val="center"/>
          </w:tcPr>
          <w:p w14:paraId="786DEC24"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非学位课</w:t>
            </w:r>
          </w:p>
        </w:tc>
        <w:tc>
          <w:tcPr>
            <w:tcW w:w="283" w:type="dxa"/>
            <w:vMerge w:val="restart"/>
            <w:vAlign w:val="center"/>
          </w:tcPr>
          <w:p w14:paraId="2C09081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专业课</w:t>
            </w:r>
          </w:p>
        </w:tc>
        <w:tc>
          <w:tcPr>
            <w:tcW w:w="2835" w:type="dxa"/>
            <w:vAlign w:val="center"/>
          </w:tcPr>
          <w:p w14:paraId="7188C45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设计批评</w:t>
            </w:r>
          </w:p>
        </w:tc>
        <w:tc>
          <w:tcPr>
            <w:tcW w:w="567" w:type="dxa"/>
            <w:vAlign w:val="center"/>
          </w:tcPr>
          <w:p w14:paraId="26E1BB0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CD047E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1D63D67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A267F4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top w:val="single" w:sz="4" w:space="0" w:color="auto"/>
              <w:bottom w:val="single" w:sz="4" w:space="0" w:color="000000"/>
            </w:tcBorders>
            <w:vAlign w:val="center"/>
          </w:tcPr>
          <w:p w14:paraId="51EC77B1"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1</w:t>
            </w:r>
          </w:p>
        </w:tc>
        <w:tc>
          <w:tcPr>
            <w:tcW w:w="567" w:type="dxa"/>
            <w:vMerge w:val="restart"/>
            <w:tcBorders>
              <w:top w:val="single" w:sz="4" w:space="0" w:color="auto"/>
            </w:tcBorders>
            <w:vAlign w:val="center"/>
          </w:tcPr>
          <w:p w14:paraId="77B8990A"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8</w:t>
            </w:r>
          </w:p>
        </w:tc>
        <w:tc>
          <w:tcPr>
            <w:tcW w:w="1843" w:type="dxa"/>
            <w:vMerge w:val="restart"/>
            <w:tcBorders>
              <w:top w:val="single" w:sz="4" w:space="0" w:color="auto"/>
            </w:tcBorders>
            <w:vAlign w:val="center"/>
          </w:tcPr>
          <w:p w14:paraId="7FD4095E"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艺术与设计学院</w:t>
            </w:r>
          </w:p>
        </w:tc>
      </w:tr>
      <w:tr w:rsidR="00644DB0" w14:paraId="15B96E5E" w14:textId="77777777">
        <w:trPr>
          <w:trHeight w:val="340"/>
          <w:jc w:val="center"/>
        </w:trPr>
        <w:tc>
          <w:tcPr>
            <w:tcW w:w="279" w:type="dxa"/>
            <w:vMerge/>
            <w:vAlign w:val="center"/>
          </w:tcPr>
          <w:p w14:paraId="18555D72"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1DEE9869" w14:textId="77777777" w:rsidR="00644DB0" w:rsidRDefault="00644DB0">
            <w:pPr>
              <w:spacing w:line="240" w:lineRule="exact"/>
              <w:jc w:val="center"/>
              <w:rPr>
                <w:rFonts w:ascii="宋体" w:eastAsia="宋体" w:hAnsi="宋体"/>
                <w:bCs/>
                <w:sz w:val="18"/>
                <w:szCs w:val="18"/>
              </w:rPr>
            </w:pPr>
          </w:p>
        </w:tc>
        <w:tc>
          <w:tcPr>
            <w:tcW w:w="2835" w:type="dxa"/>
            <w:vAlign w:val="center"/>
          </w:tcPr>
          <w:p w14:paraId="6559BE3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产品系统设计</w:t>
            </w:r>
          </w:p>
        </w:tc>
        <w:tc>
          <w:tcPr>
            <w:tcW w:w="567" w:type="dxa"/>
            <w:vAlign w:val="center"/>
          </w:tcPr>
          <w:p w14:paraId="3EE4696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5BAB76B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BF556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E1531F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3E29D4F3"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2</w:t>
            </w:r>
          </w:p>
        </w:tc>
        <w:tc>
          <w:tcPr>
            <w:tcW w:w="567" w:type="dxa"/>
            <w:vMerge/>
            <w:vAlign w:val="center"/>
          </w:tcPr>
          <w:p w14:paraId="65DB456B"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2802FD3A" w14:textId="77777777" w:rsidR="00644DB0" w:rsidRDefault="00644DB0">
            <w:pPr>
              <w:widowControl/>
              <w:spacing w:line="240" w:lineRule="exact"/>
              <w:rPr>
                <w:rFonts w:ascii="宋体" w:eastAsia="宋体" w:hAnsi="宋体"/>
                <w:sz w:val="18"/>
                <w:szCs w:val="18"/>
              </w:rPr>
            </w:pPr>
          </w:p>
        </w:tc>
      </w:tr>
      <w:tr w:rsidR="00644DB0" w14:paraId="6A001149" w14:textId="77777777">
        <w:trPr>
          <w:trHeight w:val="340"/>
          <w:jc w:val="center"/>
        </w:trPr>
        <w:tc>
          <w:tcPr>
            <w:tcW w:w="279" w:type="dxa"/>
            <w:vMerge/>
            <w:vAlign w:val="center"/>
          </w:tcPr>
          <w:p w14:paraId="05CBCCE4"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767FF7E7" w14:textId="77777777" w:rsidR="00644DB0" w:rsidRDefault="00644DB0">
            <w:pPr>
              <w:spacing w:line="240" w:lineRule="exact"/>
              <w:jc w:val="center"/>
              <w:rPr>
                <w:rFonts w:ascii="宋体" w:eastAsia="宋体" w:hAnsi="宋体"/>
                <w:bCs/>
                <w:sz w:val="18"/>
                <w:szCs w:val="18"/>
              </w:rPr>
            </w:pPr>
          </w:p>
        </w:tc>
        <w:tc>
          <w:tcPr>
            <w:tcW w:w="2835" w:type="dxa"/>
            <w:vAlign w:val="center"/>
          </w:tcPr>
          <w:p w14:paraId="2656582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社会创新设计</w:t>
            </w:r>
          </w:p>
        </w:tc>
        <w:tc>
          <w:tcPr>
            <w:tcW w:w="567" w:type="dxa"/>
            <w:vAlign w:val="center"/>
          </w:tcPr>
          <w:p w14:paraId="59806DC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EFFC86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25B6F25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767C3A9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16E183A9"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1</w:t>
            </w:r>
          </w:p>
        </w:tc>
        <w:tc>
          <w:tcPr>
            <w:tcW w:w="567" w:type="dxa"/>
            <w:vMerge/>
            <w:vAlign w:val="center"/>
          </w:tcPr>
          <w:p w14:paraId="6484B027"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5166A621" w14:textId="77777777" w:rsidR="00644DB0" w:rsidRDefault="00644DB0">
            <w:pPr>
              <w:widowControl/>
              <w:spacing w:line="240" w:lineRule="exact"/>
              <w:rPr>
                <w:rFonts w:ascii="宋体" w:eastAsia="宋体" w:hAnsi="宋体"/>
                <w:sz w:val="18"/>
                <w:szCs w:val="18"/>
              </w:rPr>
            </w:pPr>
          </w:p>
        </w:tc>
      </w:tr>
      <w:tr w:rsidR="00644DB0" w14:paraId="2B50DDE1" w14:textId="77777777">
        <w:trPr>
          <w:trHeight w:val="340"/>
          <w:jc w:val="center"/>
        </w:trPr>
        <w:tc>
          <w:tcPr>
            <w:tcW w:w="279" w:type="dxa"/>
            <w:vMerge/>
            <w:vAlign w:val="center"/>
          </w:tcPr>
          <w:p w14:paraId="1FA3FA6F"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70CB30CA" w14:textId="77777777" w:rsidR="00644DB0" w:rsidRDefault="00644DB0">
            <w:pPr>
              <w:spacing w:line="240" w:lineRule="exact"/>
              <w:jc w:val="center"/>
              <w:rPr>
                <w:rFonts w:ascii="宋体" w:eastAsia="宋体" w:hAnsi="宋体"/>
                <w:bCs/>
                <w:sz w:val="18"/>
                <w:szCs w:val="18"/>
              </w:rPr>
            </w:pPr>
          </w:p>
        </w:tc>
        <w:tc>
          <w:tcPr>
            <w:tcW w:w="2835" w:type="dxa"/>
            <w:vAlign w:val="center"/>
          </w:tcPr>
          <w:p w14:paraId="3E1BA5A0"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lang w:eastAsia="zh-Hans"/>
              </w:rPr>
              <w:t>扩展现实</w:t>
            </w:r>
            <w:r>
              <w:rPr>
                <w:rFonts w:ascii="宋体" w:eastAsia="宋体" w:hAnsi="宋体" w:hint="eastAsia"/>
                <w:bCs/>
                <w:sz w:val="18"/>
                <w:szCs w:val="18"/>
              </w:rPr>
              <w:t>设计研究</w:t>
            </w:r>
          </w:p>
        </w:tc>
        <w:tc>
          <w:tcPr>
            <w:tcW w:w="567" w:type="dxa"/>
            <w:vAlign w:val="center"/>
          </w:tcPr>
          <w:p w14:paraId="45ADC8D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36FF82A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345102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0B8856F9"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087D3C8B"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1</w:t>
            </w:r>
          </w:p>
        </w:tc>
        <w:tc>
          <w:tcPr>
            <w:tcW w:w="567" w:type="dxa"/>
            <w:vMerge/>
            <w:vAlign w:val="center"/>
          </w:tcPr>
          <w:p w14:paraId="47885FCD"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55D018B6" w14:textId="77777777" w:rsidR="00644DB0" w:rsidRDefault="00644DB0">
            <w:pPr>
              <w:widowControl/>
              <w:spacing w:line="240" w:lineRule="exact"/>
              <w:rPr>
                <w:rFonts w:ascii="宋体" w:eastAsia="宋体" w:hAnsi="宋体"/>
                <w:sz w:val="18"/>
                <w:szCs w:val="18"/>
              </w:rPr>
            </w:pPr>
          </w:p>
        </w:tc>
      </w:tr>
      <w:tr w:rsidR="00644DB0" w14:paraId="2992B8FE" w14:textId="77777777">
        <w:trPr>
          <w:trHeight w:val="340"/>
          <w:jc w:val="center"/>
        </w:trPr>
        <w:tc>
          <w:tcPr>
            <w:tcW w:w="279" w:type="dxa"/>
            <w:vMerge/>
            <w:vAlign w:val="center"/>
          </w:tcPr>
          <w:p w14:paraId="585CB975"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7843AA99" w14:textId="77777777" w:rsidR="00644DB0" w:rsidRDefault="00644DB0">
            <w:pPr>
              <w:spacing w:line="240" w:lineRule="exact"/>
              <w:jc w:val="center"/>
              <w:rPr>
                <w:rFonts w:ascii="宋体" w:eastAsia="宋体" w:hAnsi="宋体"/>
                <w:bCs/>
                <w:sz w:val="18"/>
                <w:szCs w:val="18"/>
              </w:rPr>
            </w:pPr>
          </w:p>
        </w:tc>
        <w:tc>
          <w:tcPr>
            <w:tcW w:w="2835" w:type="dxa"/>
            <w:vAlign w:val="center"/>
          </w:tcPr>
          <w:p w14:paraId="56F49B6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数字创意产品设计</w:t>
            </w:r>
          </w:p>
        </w:tc>
        <w:tc>
          <w:tcPr>
            <w:tcW w:w="567" w:type="dxa"/>
            <w:vAlign w:val="center"/>
          </w:tcPr>
          <w:p w14:paraId="00FAA6F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AE3544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E25E54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ED9382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2E4B4B17"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2</w:t>
            </w:r>
          </w:p>
        </w:tc>
        <w:tc>
          <w:tcPr>
            <w:tcW w:w="567" w:type="dxa"/>
            <w:vMerge/>
            <w:vAlign w:val="center"/>
          </w:tcPr>
          <w:p w14:paraId="198C89EC"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3F93F109" w14:textId="77777777" w:rsidR="00644DB0" w:rsidRDefault="00644DB0">
            <w:pPr>
              <w:widowControl/>
              <w:spacing w:line="240" w:lineRule="exact"/>
              <w:rPr>
                <w:rFonts w:ascii="宋体" w:eastAsia="宋体" w:hAnsi="宋体"/>
                <w:sz w:val="18"/>
                <w:szCs w:val="18"/>
              </w:rPr>
            </w:pPr>
          </w:p>
        </w:tc>
      </w:tr>
      <w:tr w:rsidR="00644DB0" w14:paraId="33361A0E" w14:textId="77777777">
        <w:trPr>
          <w:trHeight w:val="340"/>
          <w:jc w:val="center"/>
        </w:trPr>
        <w:tc>
          <w:tcPr>
            <w:tcW w:w="279" w:type="dxa"/>
            <w:vMerge/>
            <w:vAlign w:val="center"/>
          </w:tcPr>
          <w:p w14:paraId="7CCFB020"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46A4C33F" w14:textId="77777777" w:rsidR="00644DB0" w:rsidRDefault="00644DB0">
            <w:pPr>
              <w:spacing w:line="240" w:lineRule="exact"/>
              <w:jc w:val="center"/>
              <w:rPr>
                <w:rFonts w:ascii="宋体" w:eastAsia="宋体" w:hAnsi="宋体"/>
                <w:bCs/>
                <w:sz w:val="18"/>
                <w:szCs w:val="18"/>
              </w:rPr>
            </w:pPr>
          </w:p>
        </w:tc>
        <w:tc>
          <w:tcPr>
            <w:tcW w:w="2835" w:type="dxa"/>
            <w:vAlign w:val="center"/>
          </w:tcPr>
          <w:p w14:paraId="39E3190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服装文化与产业研究</w:t>
            </w:r>
          </w:p>
        </w:tc>
        <w:tc>
          <w:tcPr>
            <w:tcW w:w="567" w:type="dxa"/>
            <w:vAlign w:val="center"/>
          </w:tcPr>
          <w:p w14:paraId="58443D3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CEE5E9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6FAFDCB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48B316B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197C7521"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2</w:t>
            </w:r>
          </w:p>
        </w:tc>
        <w:tc>
          <w:tcPr>
            <w:tcW w:w="567" w:type="dxa"/>
            <w:vMerge/>
            <w:vAlign w:val="center"/>
          </w:tcPr>
          <w:p w14:paraId="56A6415D"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43266679" w14:textId="77777777" w:rsidR="00644DB0" w:rsidRDefault="00644DB0">
            <w:pPr>
              <w:widowControl/>
              <w:spacing w:line="240" w:lineRule="exact"/>
              <w:rPr>
                <w:rFonts w:ascii="宋体" w:eastAsia="宋体" w:hAnsi="宋体"/>
                <w:sz w:val="18"/>
                <w:szCs w:val="18"/>
              </w:rPr>
            </w:pPr>
          </w:p>
        </w:tc>
      </w:tr>
      <w:tr w:rsidR="00644DB0" w14:paraId="5812AF8D" w14:textId="77777777">
        <w:trPr>
          <w:trHeight w:val="340"/>
          <w:jc w:val="center"/>
        </w:trPr>
        <w:tc>
          <w:tcPr>
            <w:tcW w:w="279" w:type="dxa"/>
            <w:vMerge/>
            <w:vAlign w:val="center"/>
          </w:tcPr>
          <w:p w14:paraId="3D926CB8"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35619C52" w14:textId="77777777" w:rsidR="00644DB0" w:rsidRDefault="00644DB0">
            <w:pPr>
              <w:spacing w:line="240" w:lineRule="exact"/>
              <w:jc w:val="center"/>
              <w:rPr>
                <w:rFonts w:ascii="宋体" w:eastAsia="宋体" w:hAnsi="宋体"/>
                <w:bCs/>
                <w:sz w:val="18"/>
                <w:szCs w:val="18"/>
              </w:rPr>
            </w:pPr>
          </w:p>
        </w:tc>
        <w:tc>
          <w:tcPr>
            <w:tcW w:w="2835" w:type="dxa"/>
            <w:vAlign w:val="center"/>
          </w:tcPr>
          <w:p w14:paraId="7CB6C895"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lang w:eastAsia="zh-Hans"/>
              </w:rPr>
              <w:t>家具与文化</w:t>
            </w:r>
          </w:p>
        </w:tc>
        <w:tc>
          <w:tcPr>
            <w:tcW w:w="567" w:type="dxa"/>
            <w:vAlign w:val="center"/>
          </w:tcPr>
          <w:p w14:paraId="0B39F15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48EB8D9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0FA29EB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CAE837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7DF5D7D9"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1</w:t>
            </w:r>
          </w:p>
        </w:tc>
        <w:tc>
          <w:tcPr>
            <w:tcW w:w="567" w:type="dxa"/>
            <w:vMerge/>
            <w:vAlign w:val="center"/>
          </w:tcPr>
          <w:p w14:paraId="5B669073"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08C065EB" w14:textId="77777777" w:rsidR="00644DB0" w:rsidRDefault="00644DB0">
            <w:pPr>
              <w:widowControl/>
              <w:spacing w:line="240" w:lineRule="exact"/>
              <w:rPr>
                <w:rFonts w:ascii="宋体" w:eastAsia="宋体" w:hAnsi="宋体"/>
                <w:sz w:val="18"/>
                <w:szCs w:val="18"/>
              </w:rPr>
            </w:pPr>
          </w:p>
        </w:tc>
      </w:tr>
      <w:tr w:rsidR="00644DB0" w14:paraId="2C81463C" w14:textId="77777777">
        <w:trPr>
          <w:trHeight w:val="340"/>
          <w:jc w:val="center"/>
        </w:trPr>
        <w:tc>
          <w:tcPr>
            <w:tcW w:w="279" w:type="dxa"/>
            <w:vMerge/>
            <w:vAlign w:val="center"/>
          </w:tcPr>
          <w:p w14:paraId="5FE5A37D"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07BDE880" w14:textId="77777777" w:rsidR="00644DB0" w:rsidRDefault="00644DB0">
            <w:pPr>
              <w:spacing w:line="240" w:lineRule="exact"/>
              <w:jc w:val="center"/>
              <w:rPr>
                <w:rFonts w:ascii="宋体" w:eastAsia="宋体" w:hAnsi="宋体"/>
                <w:bCs/>
                <w:sz w:val="18"/>
                <w:szCs w:val="18"/>
              </w:rPr>
            </w:pPr>
          </w:p>
        </w:tc>
        <w:tc>
          <w:tcPr>
            <w:tcW w:w="2835" w:type="dxa"/>
            <w:vAlign w:val="center"/>
          </w:tcPr>
          <w:p w14:paraId="1B8D342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视觉新媒体设计</w:t>
            </w:r>
          </w:p>
        </w:tc>
        <w:tc>
          <w:tcPr>
            <w:tcW w:w="567" w:type="dxa"/>
            <w:vAlign w:val="center"/>
          </w:tcPr>
          <w:p w14:paraId="13171BE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896554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3A52F90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C2993F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021EF4BB"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2</w:t>
            </w:r>
          </w:p>
        </w:tc>
        <w:tc>
          <w:tcPr>
            <w:tcW w:w="567" w:type="dxa"/>
            <w:vMerge/>
            <w:vAlign w:val="center"/>
          </w:tcPr>
          <w:p w14:paraId="789F56AA"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13CCA276" w14:textId="77777777" w:rsidR="00644DB0" w:rsidRDefault="00644DB0">
            <w:pPr>
              <w:widowControl/>
              <w:spacing w:line="240" w:lineRule="exact"/>
              <w:rPr>
                <w:rFonts w:ascii="宋体" w:eastAsia="宋体" w:hAnsi="宋体"/>
                <w:sz w:val="18"/>
                <w:szCs w:val="18"/>
              </w:rPr>
            </w:pPr>
          </w:p>
        </w:tc>
      </w:tr>
      <w:tr w:rsidR="00644DB0" w14:paraId="74F5B7F2" w14:textId="77777777">
        <w:trPr>
          <w:trHeight w:val="340"/>
          <w:jc w:val="center"/>
        </w:trPr>
        <w:tc>
          <w:tcPr>
            <w:tcW w:w="279" w:type="dxa"/>
            <w:vMerge/>
            <w:vAlign w:val="center"/>
          </w:tcPr>
          <w:p w14:paraId="76703C91"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4AD07F89" w14:textId="77777777" w:rsidR="00644DB0" w:rsidRDefault="00644DB0">
            <w:pPr>
              <w:spacing w:line="240" w:lineRule="exact"/>
              <w:jc w:val="center"/>
              <w:rPr>
                <w:rFonts w:ascii="宋体" w:eastAsia="宋体" w:hAnsi="宋体"/>
                <w:bCs/>
                <w:sz w:val="18"/>
                <w:szCs w:val="18"/>
              </w:rPr>
            </w:pPr>
          </w:p>
        </w:tc>
        <w:tc>
          <w:tcPr>
            <w:tcW w:w="2835" w:type="dxa"/>
            <w:vAlign w:val="center"/>
          </w:tcPr>
          <w:p w14:paraId="3BB98429"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lang w:eastAsia="zh-Hans"/>
              </w:rPr>
              <w:t>非遗创意设计</w:t>
            </w:r>
          </w:p>
        </w:tc>
        <w:tc>
          <w:tcPr>
            <w:tcW w:w="567" w:type="dxa"/>
            <w:vAlign w:val="center"/>
          </w:tcPr>
          <w:p w14:paraId="570FE71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18225C0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7930D16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60DF49D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7120B80F"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1</w:t>
            </w:r>
          </w:p>
        </w:tc>
        <w:tc>
          <w:tcPr>
            <w:tcW w:w="567" w:type="dxa"/>
            <w:vMerge/>
            <w:vAlign w:val="center"/>
          </w:tcPr>
          <w:p w14:paraId="0F421A6D"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75FC8E8D" w14:textId="77777777" w:rsidR="00644DB0" w:rsidRDefault="00644DB0">
            <w:pPr>
              <w:widowControl/>
              <w:spacing w:line="240" w:lineRule="exact"/>
              <w:rPr>
                <w:rFonts w:ascii="宋体" w:eastAsia="宋体" w:hAnsi="宋体"/>
                <w:sz w:val="18"/>
                <w:szCs w:val="18"/>
              </w:rPr>
            </w:pPr>
          </w:p>
        </w:tc>
      </w:tr>
      <w:tr w:rsidR="00644DB0" w14:paraId="42E1032F" w14:textId="77777777">
        <w:trPr>
          <w:trHeight w:val="340"/>
          <w:jc w:val="center"/>
        </w:trPr>
        <w:tc>
          <w:tcPr>
            <w:tcW w:w="279" w:type="dxa"/>
            <w:vMerge/>
            <w:vAlign w:val="center"/>
          </w:tcPr>
          <w:p w14:paraId="119EC184" w14:textId="77777777" w:rsidR="00644DB0" w:rsidRDefault="00644DB0">
            <w:pPr>
              <w:spacing w:line="240" w:lineRule="exact"/>
              <w:jc w:val="center"/>
              <w:rPr>
                <w:rFonts w:ascii="宋体" w:eastAsia="宋体" w:hAnsi="宋体"/>
                <w:sz w:val="18"/>
                <w:szCs w:val="18"/>
              </w:rPr>
            </w:pPr>
          </w:p>
        </w:tc>
        <w:tc>
          <w:tcPr>
            <w:tcW w:w="283" w:type="dxa"/>
            <w:vMerge/>
            <w:vAlign w:val="center"/>
          </w:tcPr>
          <w:p w14:paraId="1272AF83" w14:textId="77777777" w:rsidR="00644DB0" w:rsidRDefault="00644DB0">
            <w:pPr>
              <w:spacing w:line="240" w:lineRule="exact"/>
              <w:jc w:val="center"/>
              <w:rPr>
                <w:rFonts w:ascii="宋体" w:eastAsia="宋体" w:hAnsi="宋体"/>
                <w:bCs/>
                <w:sz w:val="18"/>
                <w:szCs w:val="18"/>
              </w:rPr>
            </w:pPr>
          </w:p>
        </w:tc>
        <w:tc>
          <w:tcPr>
            <w:tcW w:w="2835" w:type="dxa"/>
            <w:vAlign w:val="center"/>
          </w:tcPr>
          <w:p w14:paraId="54C3DDCD" w14:textId="77777777" w:rsidR="00644DB0" w:rsidRDefault="00000000">
            <w:pPr>
              <w:spacing w:line="240" w:lineRule="exact"/>
              <w:rPr>
                <w:rFonts w:ascii="宋体" w:eastAsia="宋体" w:hAnsi="宋体"/>
                <w:bCs/>
                <w:sz w:val="18"/>
                <w:szCs w:val="18"/>
                <w:lang w:eastAsia="zh-Hans"/>
              </w:rPr>
            </w:pPr>
            <w:r>
              <w:rPr>
                <w:rFonts w:ascii="宋体" w:eastAsia="宋体" w:hAnsi="宋体" w:hint="eastAsia"/>
                <w:bCs/>
                <w:sz w:val="18"/>
                <w:szCs w:val="18"/>
                <w:lang w:eastAsia="zh-Hans"/>
              </w:rPr>
              <w:t>乡村空间</w:t>
            </w:r>
            <w:r>
              <w:rPr>
                <w:rFonts w:ascii="宋体" w:eastAsia="宋体" w:hAnsi="宋体" w:hint="eastAsia"/>
                <w:bCs/>
                <w:sz w:val="18"/>
                <w:szCs w:val="18"/>
              </w:rPr>
              <w:t>环境</w:t>
            </w:r>
            <w:r>
              <w:rPr>
                <w:rFonts w:ascii="宋体" w:eastAsia="宋体" w:hAnsi="宋体" w:hint="eastAsia"/>
                <w:bCs/>
                <w:sz w:val="18"/>
                <w:szCs w:val="18"/>
                <w:lang w:eastAsia="zh-Hans"/>
              </w:rPr>
              <w:t>设计</w:t>
            </w:r>
          </w:p>
        </w:tc>
        <w:tc>
          <w:tcPr>
            <w:tcW w:w="567" w:type="dxa"/>
            <w:vAlign w:val="center"/>
          </w:tcPr>
          <w:p w14:paraId="7920D79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BFAA43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选修</w:t>
            </w:r>
          </w:p>
        </w:tc>
        <w:tc>
          <w:tcPr>
            <w:tcW w:w="567" w:type="dxa"/>
            <w:vAlign w:val="center"/>
          </w:tcPr>
          <w:p w14:paraId="597A202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D305A1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tcBorders>
              <w:bottom w:val="single" w:sz="4" w:space="0" w:color="000000"/>
            </w:tcBorders>
            <w:vAlign w:val="center"/>
          </w:tcPr>
          <w:p w14:paraId="02FD5A6F" w14:textId="77777777" w:rsidR="00644DB0" w:rsidRDefault="00000000">
            <w:pPr>
              <w:spacing w:line="240" w:lineRule="exact"/>
              <w:jc w:val="center"/>
              <w:rPr>
                <w:rFonts w:ascii="宋体" w:eastAsia="宋体" w:hAnsi="宋体"/>
                <w:bCs/>
                <w:sz w:val="18"/>
                <w:szCs w:val="18"/>
              </w:rPr>
            </w:pPr>
            <w:r>
              <w:rPr>
                <w:rFonts w:ascii="宋体" w:eastAsia="宋体" w:hAnsi="宋体" w:cs="宋体"/>
                <w:sz w:val="18"/>
                <w:szCs w:val="18"/>
              </w:rPr>
              <w:t>2</w:t>
            </w:r>
          </w:p>
        </w:tc>
        <w:tc>
          <w:tcPr>
            <w:tcW w:w="567" w:type="dxa"/>
            <w:vMerge/>
            <w:tcBorders>
              <w:bottom w:val="single" w:sz="4" w:space="0" w:color="000000"/>
            </w:tcBorders>
            <w:vAlign w:val="center"/>
          </w:tcPr>
          <w:p w14:paraId="4C8316A3" w14:textId="77777777" w:rsidR="00644DB0" w:rsidRDefault="00644DB0">
            <w:pPr>
              <w:widowControl/>
              <w:spacing w:line="240" w:lineRule="exact"/>
              <w:jc w:val="center"/>
              <w:rPr>
                <w:rFonts w:ascii="宋体" w:eastAsia="宋体" w:hAnsi="宋体"/>
                <w:sz w:val="18"/>
                <w:szCs w:val="18"/>
              </w:rPr>
            </w:pPr>
          </w:p>
        </w:tc>
        <w:tc>
          <w:tcPr>
            <w:tcW w:w="1843" w:type="dxa"/>
            <w:vMerge/>
            <w:tcBorders>
              <w:bottom w:val="single" w:sz="4" w:space="0" w:color="000000"/>
            </w:tcBorders>
            <w:vAlign w:val="center"/>
          </w:tcPr>
          <w:p w14:paraId="5C083B8A" w14:textId="77777777" w:rsidR="00644DB0" w:rsidRDefault="00644DB0">
            <w:pPr>
              <w:widowControl/>
              <w:spacing w:line="240" w:lineRule="exact"/>
              <w:rPr>
                <w:rFonts w:ascii="宋体" w:eastAsia="宋体" w:hAnsi="宋体"/>
                <w:sz w:val="18"/>
                <w:szCs w:val="18"/>
              </w:rPr>
            </w:pPr>
          </w:p>
        </w:tc>
      </w:tr>
      <w:tr w:rsidR="00644DB0" w14:paraId="39A5CAD6" w14:textId="77777777">
        <w:trPr>
          <w:trHeight w:val="340"/>
          <w:jc w:val="center"/>
        </w:trPr>
        <w:tc>
          <w:tcPr>
            <w:tcW w:w="279" w:type="dxa"/>
            <w:vMerge/>
            <w:vAlign w:val="center"/>
          </w:tcPr>
          <w:p w14:paraId="4D440B0C" w14:textId="77777777" w:rsidR="00644DB0" w:rsidRDefault="00644DB0">
            <w:pPr>
              <w:spacing w:line="240" w:lineRule="exact"/>
              <w:jc w:val="center"/>
              <w:rPr>
                <w:rFonts w:ascii="宋体" w:eastAsia="宋体" w:hAnsi="宋体"/>
                <w:sz w:val="18"/>
                <w:szCs w:val="18"/>
              </w:rPr>
            </w:pPr>
          </w:p>
        </w:tc>
        <w:tc>
          <w:tcPr>
            <w:tcW w:w="283" w:type="dxa"/>
            <w:vMerge w:val="restart"/>
            <w:vAlign w:val="center"/>
          </w:tcPr>
          <w:p w14:paraId="4668B78E"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公共课</w:t>
            </w:r>
          </w:p>
        </w:tc>
        <w:tc>
          <w:tcPr>
            <w:tcW w:w="2835" w:type="dxa"/>
            <w:vAlign w:val="center"/>
          </w:tcPr>
          <w:p w14:paraId="3A56A78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学术规范与论文写作</w:t>
            </w:r>
          </w:p>
        </w:tc>
        <w:tc>
          <w:tcPr>
            <w:tcW w:w="567" w:type="dxa"/>
            <w:vAlign w:val="center"/>
          </w:tcPr>
          <w:p w14:paraId="2965402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C5A0F4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608CFB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6B16614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tcBorders>
            <w:vAlign w:val="center"/>
          </w:tcPr>
          <w:p w14:paraId="549F801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tcBorders>
              <w:top w:val="single" w:sz="4" w:space="0" w:color="000000"/>
            </w:tcBorders>
            <w:vAlign w:val="center"/>
          </w:tcPr>
          <w:p w14:paraId="0600F5E7" w14:textId="77777777" w:rsidR="00644DB0" w:rsidRDefault="00000000">
            <w:pPr>
              <w:widowControl/>
              <w:spacing w:line="240" w:lineRule="exact"/>
              <w:jc w:val="center"/>
              <w:rPr>
                <w:rFonts w:ascii="宋体" w:eastAsia="宋体" w:hAnsi="宋体"/>
                <w:sz w:val="18"/>
                <w:szCs w:val="18"/>
              </w:rPr>
            </w:pPr>
            <w:r>
              <w:rPr>
                <w:rFonts w:ascii="宋体" w:eastAsia="宋体" w:hAnsi="宋体"/>
                <w:sz w:val="18"/>
                <w:szCs w:val="18"/>
              </w:rPr>
              <w:t>3</w:t>
            </w:r>
          </w:p>
        </w:tc>
        <w:tc>
          <w:tcPr>
            <w:tcW w:w="1843" w:type="dxa"/>
            <w:tcBorders>
              <w:top w:val="single" w:sz="4" w:space="0" w:color="000000"/>
            </w:tcBorders>
            <w:vAlign w:val="center"/>
          </w:tcPr>
          <w:p w14:paraId="6DE65DB5"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艺术与设计学院</w:t>
            </w:r>
          </w:p>
        </w:tc>
      </w:tr>
      <w:tr w:rsidR="00644DB0" w14:paraId="5252CC03" w14:textId="77777777">
        <w:trPr>
          <w:trHeight w:val="340"/>
          <w:jc w:val="center"/>
        </w:trPr>
        <w:tc>
          <w:tcPr>
            <w:tcW w:w="279" w:type="dxa"/>
            <w:vMerge/>
            <w:vAlign w:val="center"/>
          </w:tcPr>
          <w:p w14:paraId="286344BE" w14:textId="77777777" w:rsidR="00644DB0" w:rsidRDefault="00644DB0">
            <w:pPr>
              <w:spacing w:line="240" w:lineRule="exact"/>
              <w:jc w:val="left"/>
              <w:rPr>
                <w:rFonts w:ascii="宋体" w:eastAsia="宋体" w:hAnsi="宋体"/>
                <w:sz w:val="18"/>
                <w:szCs w:val="18"/>
              </w:rPr>
            </w:pPr>
          </w:p>
        </w:tc>
        <w:tc>
          <w:tcPr>
            <w:tcW w:w="283" w:type="dxa"/>
            <w:vMerge/>
            <w:vAlign w:val="center"/>
          </w:tcPr>
          <w:p w14:paraId="0350EE11" w14:textId="77777777" w:rsidR="00644DB0" w:rsidRDefault="00644DB0">
            <w:pPr>
              <w:spacing w:line="240" w:lineRule="exact"/>
              <w:jc w:val="left"/>
              <w:rPr>
                <w:rFonts w:ascii="宋体" w:eastAsia="宋体" w:hAnsi="宋体"/>
                <w:sz w:val="18"/>
                <w:szCs w:val="18"/>
              </w:rPr>
            </w:pPr>
          </w:p>
        </w:tc>
        <w:tc>
          <w:tcPr>
            <w:tcW w:w="2835" w:type="dxa"/>
            <w:vAlign w:val="center"/>
          </w:tcPr>
          <w:p w14:paraId="52C9A8C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体育</w:t>
            </w:r>
          </w:p>
        </w:tc>
        <w:tc>
          <w:tcPr>
            <w:tcW w:w="567" w:type="dxa"/>
            <w:vAlign w:val="center"/>
          </w:tcPr>
          <w:p w14:paraId="1D5C2F9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49A69C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2D9D54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9D8161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tcBorders>
            <w:vAlign w:val="center"/>
          </w:tcPr>
          <w:p w14:paraId="51D3DED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000000"/>
            </w:tcBorders>
            <w:vAlign w:val="center"/>
          </w:tcPr>
          <w:p w14:paraId="48180B29" w14:textId="77777777" w:rsidR="00644DB0" w:rsidRDefault="00644DB0">
            <w:pPr>
              <w:widowControl/>
              <w:spacing w:line="240" w:lineRule="exact"/>
              <w:jc w:val="center"/>
              <w:rPr>
                <w:rFonts w:ascii="宋体" w:eastAsia="宋体" w:hAnsi="宋体"/>
                <w:sz w:val="18"/>
                <w:szCs w:val="18"/>
              </w:rPr>
            </w:pPr>
          </w:p>
        </w:tc>
        <w:tc>
          <w:tcPr>
            <w:tcW w:w="1843" w:type="dxa"/>
            <w:tcBorders>
              <w:top w:val="single" w:sz="4" w:space="0" w:color="000000"/>
            </w:tcBorders>
            <w:vAlign w:val="center"/>
          </w:tcPr>
          <w:p w14:paraId="5D70FACF"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体育部</w:t>
            </w:r>
          </w:p>
        </w:tc>
      </w:tr>
      <w:tr w:rsidR="00644DB0" w14:paraId="13F709AA" w14:textId="77777777">
        <w:trPr>
          <w:trHeight w:val="340"/>
          <w:jc w:val="center"/>
        </w:trPr>
        <w:tc>
          <w:tcPr>
            <w:tcW w:w="279" w:type="dxa"/>
            <w:vMerge/>
            <w:vAlign w:val="center"/>
          </w:tcPr>
          <w:p w14:paraId="4D696FBF" w14:textId="77777777" w:rsidR="00644DB0" w:rsidRDefault="00644DB0">
            <w:pPr>
              <w:spacing w:line="240" w:lineRule="exact"/>
              <w:jc w:val="left"/>
              <w:rPr>
                <w:rFonts w:ascii="宋体" w:eastAsia="宋体" w:hAnsi="宋体"/>
                <w:sz w:val="18"/>
                <w:szCs w:val="18"/>
              </w:rPr>
            </w:pPr>
          </w:p>
        </w:tc>
        <w:tc>
          <w:tcPr>
            <w:tcW w:w="283" w:type="dxa"/>
            <w:vMerge/>
            <w:vAlign w:val="center"/>
          </w:tcPr>
          <w:p w14:paraId="60F0D85D" w14:textId="77777777" w:rsidR="00644DB0" w:rsidRDefault="00644DB0">
            <w:pPr>
              <w:spacing w:line="240" w:lineRule="exact"/>
              <w:jc w:val="left"/>
              <w:rPr>
                <w:rFonts w:ascii="宋体" w:eastAsia="宋体" w:hAnsi="宋体"/>
                <w:sz w:val="18"/>
                <w:szCs w:val="18"/>
              </w:rPr>
            </w:pPr>
          </w:p>
        </w:tc>
        <w:tc>
          <w:tcPr>
            <w:tcW w:w="2835" w:type="dxa"/>
            <w:vAlign w:val="center"/>
          </w:tcPr>
          <w:p w14:paraId="12A949C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创新创业美育等学堂在线课程</w:t>
            </w:r>
          </w:p>
        </w:tc>
        <w:tc>
          <w:tcPr>
            <w:tcW w:w="567" w:type="dxa"/>
            <w:vAlign w:val="center"/>
          </w:tcPr>
          <w:p w14:paraId="0380BAB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C87499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6D1EA9D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4C65F59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w:t>
            </w:r>
          </w:p>
        </w:tc>
        <w:tc>
          <w:tcPr>
            <w:tcW w:w="567" w:type="dxa"/>
            <w:tcBorders>
              <w:top w:val="single" w:sz="4" w:space="0" w:color="000000"/>
            </w:tcBorders>
            <w:vAlign w:val="center"/>
          </w:tcPr>
          <w:p w14:paraId="7E8C92E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Merge/>
            <w:tcBorders>
              <w:top w:val="single" w:sz="4" w:space="0" w:color="000000"/>
            </w:tcBorders>
            <w:vAlign w:val="center"/>
          </w:tcPr>
          <w:p w14:paraId="71EB8B77" w14:textId="77777777" w:rsidR="00644DB0" w:rsidRDefault="00644DB0">
            <w:pPr>
              <w:widowControl/>
              <w:spacing w:line="240" w:lineRule="exact"/>
              <w:jc w:val="center"/>
              <w:rPr>
                <w:rFonts w:ascii="宋体" w:eastAsia="宋体" w:hAnsi="宋体"/>
                <w:sz w:val="18"/>
                <w:szCs w:val="18"/>
              </w:rPr>
            </w:pPr>
          </w:p>
        </w:tc>
        <w:tc>
          <w:tcPr>
            <w:tcW w:w="1843" w:type="dxa"/>
            <w:tcBorders>
              <w:top w:val="single" w:sz="4" w:space="0" w:color="000000"/>
            </w:tcBorders>
            <w:vAlign w:val="center"/>
          </w:tcPr>
          <w:p w14:paraId="74524A3D"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研究生院</w:t>
            </w:r>
          </w:p>
        </w:tc>
      </w:tr>
      <w:tr w:rsidR="00644DB0" w14:paraId="4C2A7559" w14:textId="77777777">
        <w:trPr>
          <w:trHeight w:val="283"/>
          <w:jc w:val="center"/>
        </w:trPr>
        <w:tc>
          <w:tcPr>
            <w:tcW w:w="562" w:type="dxa"/>
            <w:gridSpan w:val="2"/>
            <w:vMerge w:val="restart"/>
            <w:vAlign w:val="center"/>
          </w:tcPr>
          <w:p w14:paraId="073A69D8"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实</w:t>
            </w:r>
          </w:p>
          <w:p w14:paraId="66FB47F3"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践</w:t>
            </w:r>
          </w:p>
          <w:p w14:paraId="5104363A"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环</w:t>
            </w:r>
          </w:p>
          <w:p w14:paraId="29A14010" w14:textId="77777777" w:rsidR="00644DB0" w:rsidRDefault="00000000">
            <w:pPr>
              <w:spacing w:line="240" w:lineRule="exact"/>
              <w:jc w:val="center"/>
              <w:rPr>
                <w:rFonts w:ascii="宋体" w:eastAsia="宋体" w:hAnsi="宋体"/>
                <w:sz w:val="18"/>
                <w:szCs w:val="18"/>
              </w:rPr>
            </w:pPr>
            <w:r>
              <w:rPr>
                <w:rFonts w:ascii="宋体" w:eastAsia="宋体" w:hAnsi="宋体" w:hint="eastAsia"/>
                <w:sz w:val="18"/>
                <w:szCs w:val="18"/>
              </w:rPr>
              <w:t>节</w:t>
            </w:r>
          </w:p>
        </w:tc>
        <w:tc>
          <w:tcPr>
            <w:tcW w:w="2835" w:type="dxa"/>
            <w:vAlign w:val="center"/>
          </w:tcPr>
          <w:p w14:paraId="2A237C5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人工智能与创新实践</w:t>
            </w:r>
          </w:p>
        </w:tc>
        <w:tc>
          <w:tcPr>
            <w:tcW w:w="567" w:type="dxa"/>
            <w:vAlign w:val="center"/>
          </w:tcPr>
          <w:p w14:paraId="2E66810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D70DECF"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E2068F0"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1C66B2C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32</w:t>
            </w:r>
          </w:p>
        </w:tc>
        <w:tc>
          <w:tcPr>
            <w:tcW w:w="567" w:type="dxa"/>
            <w:vAlign w:val="center"/>
          </w:tcPr>
          <w:p w14:paraId="2AE646B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Merge w:val="restart"/>
            <w:vAlign w:val="center"/>
          </w:tcPr>
          <w:p w14:paraId="5F3428C2" w14:textId="77777777" w:rsidR="00644DB0" w:rsidRDefault="00000000">
            <w:pPr>
              <w:widowControl/>
              <w:spacing w:line="240" w:lineRule="exact"/>
              <w:jc w:val="center"/>
              <w:rPr>
                <w:rFonts w:ascii="宋体" w:eastAsia="宋体" w:hAnsi="宋体"/>
                <w:sz w:val="18"/>
                <w:szCs w:val="18"/>
              </w:rPr>
            </w:pPr>
            <w:r>
              <w:rPr>
                <w:rFonts w:ascii="宋体" w:eastAsia="宋体" w:hAnsi="宋体" w:hint="eastAsia"/>
                <w:sz w:val="18"/>
                <w:szCs w:val="18"/>
              </w:rPr>
              <w:t>2</w:t>
            </w:r>
            <w:r>
              <w:rPr>
                <w:rFonts w:ascii="宋体" w:eastAsia="宋体" w:hAnsi="宋体"/>
                <w:sz w:val="18"/>
                <w:szCs w:val="18"/>
              </w:rPr>
              <w:t>6</w:t>
            </w:r>
          </w:p>
        </w:tc>
        <w:tc>
          <w:tcPr>
            <w:tcW w:w="1843" w:type="dxa"/>
            <w:vMerge w:val="restart"/>
            <w:vAlign w:val="center"/>
          </w:tcPr>
          <w:p w14:paraId="6F0C767C" w14:textId="77777777" w:rsidR="00644DB0" w:rsidRDefault="00000000">
            <w:pPr>
              <w:widowControl/>
              <w:spacing w:line="240" w:lineRule="exact"/>
              <w:rPr>
                <w:rFonts w:ascii="宋体" w:eastAsia="宋体" w:hAnsi="宋体"/>
                <w:sz w:val="18"/>
                <w:szCs w:val="18"/>
              </w:rPr>
            </w:pPr>
            <w:r>
              <w:rPr>
                <w:rFonts w:ascii="宋体" w:eastAsia="宋体" w:hAnsi="宋体" w:hint="eastAsia"/>
                <w:sz w:val="18"/>
                <w:szCs w:val="18"/>
              </w:rPr>
              <w:t>艺术与设计学院</w:t>
            </w:r>
          </w:p>
        </w:tc>
      </w:tr>
      <w:tr w:rsidR="00644DB0" w14:paraId="00EBD8D0" w14:textId="77777777">
        <w:trPr>
          <w:trHeight w:val="283"/>
          <w:jc w:val="center"/>
        </w:trPr>
        <w:tc>
          <w:tcPr>
            <w:tcW w:w="562" w:type="dxa"/>
            <w:gridSpan w:val="2"/>
            <w:vMerge/>
          </w:tcPr>
          <w:p w14:paraId="13E4AC61"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46B5BEE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艺术考察</w:t>
            </w:r>
          </w:p>
        </w:tc>
        <w:tc>
          <w:tcPr>
            <w:tcW w:w="567" w:type="dxa"/>
            <w:vAlign w:val="center"/>
          </w:tcPr>
          <w:p w14:paraId="456AAB6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283F047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149BD00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w:t>
            </w:r>
          </w:p>
        </w:tc>
        <w:tc>
          <w:tcPr>
            <w:tcW w:w="567" w:type="dxa"/>
            <w:vAlign w:val="center"/>
          </w:tcPr>
          <w:p w14:paraId="388790B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2周</w:t>
            </w:r>
          </w:p>
        </w:tc>
        <w:tc>
          <w:tcPr>
            <w:tcW w:w="567" w:type="dxa"/>
            <w:vAlign w:val="center"/>
          </w:tcPr>
          <w:p w14:paraId="43C80BA8"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6C740EEF"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3B6DDE09" w14:textId="77777777" w:rsidR="00644DB0" w:rsidRDefault="00644DB0">
            <w:pPr>
              <w:widowControl/>
              <w:spacing w:line="240" w:lineRule="exact"/>
              <w:rPr>
                <w:rFonts w:ascii="宋体" w:eastAsia="宋体" w:hAnsi="宋体"/>
                <w:sz w:val="18"/>
                <w:szCs w:val="18"/>
              </w:rPr>
            </w:pPr>
          </w:p>
        </w:tc>
      </w:tr>
      <w:tr w:rsidR="00644DB0" w14:paraId="43A87D0D" w14:textId="77777777">
        <w:trPr>
          <w:trHeight w:val="283"/>
          <w:jc w:val="center"/>
        </w:trPr>
        <w:tc>
          <w:tcPr>
            <w:tcW w:w="562" w:type="dxa"/>
            <w:gridSpan w:val="2"/>
            <w:vMerge/>
          </w:tcPr>
          <w:p w14:paraId="72E9595C" w14:textId="77777777" w:rsidR="00644DB0" w:rsidRDefault="00644DB0">
            <w:pPr>
              <w:spacing w:line="240" w:lineRule="exact"/>
              <w:jc w:val="left"/>
              <w:rPr>
                <w:rFonts w:ascii="宋体" w:eastAsia="宋体" w:hAnsi="宋体" w:cs="宋体"/>
                <w:sz w:val="18"/>
                <w:szCs w:val="18"/>
              </w:rPr>
            </w:pPr>
          </w:p>
        </w:tc>
        <w:tc>
          <w:tcPr>
            <w:tcW w:w="2835" w:type="dxa"/>
            <w:vAlign w:val="center"/>
          </w:tcPr>
          <w:p w14:paraId="7D16084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劳动教育</w:t>
            </w:r>
          </w:p>
        </w:tc>
        <w:tc>
          <w:tcPr>
            <w:tcW w:w="567" w:type="dxa"/>
            <w:vAlign w:val="center"/>
          </w:tcPr>
          <w:p w14:paraId="514923F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7DF5011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3B38753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7FF5F4D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1周</w:t>
            </w:r>
          </w:p>
        </w:tc>
        <w:tc>
          <w:tcPr>
            <w:tcW w:w="567" w:type="dxa"/>
            <w:vAlign w:val="center"/>
          </w:tcPr>
          <w:p w14:paraId="19BE6327"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37EE85A4"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5489C070" w14:textId="77777777" w:rsidR="00644DB0" w:rsidRDefault="00644DB0">
            <w:pPr>
              <w:widowControl/>
              <w:spacing w:line="240" w:lineRule="exact"/>
              <w:rPr>
                <w:rFonts w:ascii="宋体" w:eastAsia="宋体" w:hAnsi="宋体"/>
                <w:sz w:val="18"/>
                <w:szCs w:val="18"/>
              </w:rPr>
            </w:pPr>
          </w:p>
        </w:tc>
      </w:tr>
      <w:tr w:rsidR="00644DB0" w14:paraId="5A465ECE" w14:textId="77777777">
        <w:trPr>
          <w:trHeight w:val="283"/>
          <w:jc w:val="center"/>
        </w:trPr>
        <w:tc>
          <w:tcPr>
            <w:tcW w:w="562" w:type="dxa"/>
            <w:gridSpan w:val="2"/>
            <w:vMerge/>
          </w:tcPr>
          <w:p w14:paraId="31D238EF" w14:textId="77777777" w:rsidR="00644DB0" w:rsidRDefault="00644DB0">
            <w:pPr>
              <w:spacing w:line="240" w:lineRule="exact"/>
              <w:jc w:val="left"/>
              <w:rPr>
                <w:rFonts w:ascii="宋体" w:eastAsia="宋体" w:hAnsi="宋体"/>
                <w:sz w:val="18"/>
                <w:szCs w:val="18"/>
              </w:rPr>
            </w:pPr>
          </w:p>
        </w:tc>
        <w:tc>
          <w:tcPr>
            <w:tcW w:w="2835" w:type="dxa"/>
            <w:vAlign w:val="center"/>
          </w:tcPr>
          <w:p w14:paraId="68DF012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学位设计实践</w:t>
            </w:r>
          </w:p>
        </w:tc>
        <w:tc>
          <w:tcPr>
            <w:tcW w:w="567" w:type="dxa"/>
            <w:vAlign w:val="center"/>
          </w:tcPr>
          <w:p w14:paraId="4E3C880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033AE08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04C4D4DE"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12</w:t>
            </w:r>
          </w:p>
        </w:tc>
        <w:tc>
          <w:tcPr>
            <w:tcW w:w="567" w:type="dxa"/>
            <w:vAlign w:val="center"/>
          </w:tcPr>
          <w:p w14:paraId="0E270E1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16周</w:t>
            </w:r>
          </w:p>
        </w:tc>
        <w:tc>
          <w:tcPr>
            <w:tcW w:w="567" w:type="dxa"/>
            <w:vAlign w:val="center"/>
          </w:tcPr>
          <w:p w14:paraId="0B552141"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5、6</w:t>
            </w:r>
          </w:p>
        </w:tc>
        <w:tc>
          <w:tcPr>
            <w:tcW w:w="567" w:type="dxa"/>
            <w:vMerge/>
            <w:vAlign w:val="center"/>
          </w:tcPr>
          <w:p w14:paraId="5BE98414"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287CE412" w14:textId="77777777" w:rsidR="00644DB0" w:rsidRDefault="00644DB0">
            <w:pPr>
              <w:widowControl/>
              <w:spacing w:line="240" w:lineRule="exact"/>
              <w:rPr>
                <w:rFonts w:ascii="宋体" w:eastAsia="宋体" w:hAnsi="宋体"/>
                <w:sz w:val="18"/>
                <w:szCs w:val="18"/>
              </w:rPr>
            </w:pPr>
          </w:p>
        </w:tc>
      </w:tr>
      <w:tr w:rsidR="00644DB0" w14:paraId="12B50763" w14:textId="77777777">
        <w:trPr>
          <w:trHeight w:val="283"/>
          <w:jc w:val="center"/>
        </w:trPr>
        <w:tc>
          <w:tcPr>
            <w:tcW w:w="562" w:type="dxa"/>
            <w:gridSpan w:val="2"/>
            <w:vMerge/>
          </w:tcPr>
          <w:p w14:paraId="58AFDDA0" w14:textId="77777777" w:rsidR="00644DB0" w:rsidRDefault="00644DB0">
            <w:pPr>
              <w:spacing w:line="240" w:lineRule="exact"/>
              <w:jc w:val="left"/>
              <w:rPr>
                <w:rFonts w:ascii="宋体" w:eastAsia="宋体" w:hAnsi="宋体"/>
                <w:sz w:val="18"/>
                <w:szCs w:val="18"/>
              </w:rPr>
            </w:pPr>
          </w:p>
        </w:tc>
        <w:tc>
          <w:tcPr>
            <w:tcW w:w="2835" w:type="dxa"/>
            <w:vAlign w:val="center"/>
          </w:tcPr>
          <w:p w14:paraId="6DD62654"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学术讲座</w:t>
            </w:r>
          </w:p>
        </w:tc>
        <w:tc>
          <w:tcPr>
            <w:tcW w:w="567" w:type="dxa"/>
            <w:vAlign w:val="center"/>
          </w:tcPr>
          <w:p w14:paraId="4B89513C"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DFE5A36"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1D7CDA4"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w:t>
            </w:r>
          </w:p>
        </w:tc>
        <w:tc>
          <w:tcPr>
            <w:tcW w:w="567" w:type="dxa"/>
            <w:vAlign w:val="center"/>
          </w:tcPr>
          <w:p w14:paraId="5EF8E883"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5次</w:t>
            </w:r>
          </w:p>
        </w:tc>
        <w:tc>
          <w:tcPr>
            <w:tcW w:w="567" w:type="dxa"/>
            <w:vAlign w:val="center"/>
          </w:tcPr>
          <w:p w14:paraId="0DFCE4E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1、2</w:t>
            </w:r>
          </w:p>
        </w:tc>
        <w:tc>
          <w:tcPr>
            <w:tcW w:w="567" w:type="dxa"/>
            <w:vMerge/>
            <w:vAlign w:val="center"/>
          </w:tcPr>
          <w:p w14:paraId="39E70AD3"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6F97195D" w14:textId="77777777" w:rsidR="00644DB0" w:rsidRDefault="00644DB0">
            <w:pPr>
              <w:widowControl/>
              <w:spacing w:line="240" w:lineRule="exact"/>
              <w:rPr>
                <w:rFonts w:ascii="宋体" w:eastAsia="宋体" w:hAnsi="宋体"/>
                <w:sz w:val="18"/>
                <w:szCs w:val="18"/>
              </w:rPr>
            </w:pPr>
          </w:p>
        </w:tc>
      </w:tr>
      <w:tr w:rsidR="00644DB0" w14:paraId="2663D42C" w14:textId="77777777">
        <w:trPr>
          <w:trHeight w:val="283"/>
          <w:jc w:val="center"/>
        </w:trPr>
        <w:tc>
          <w:tcPr>
            <w:tcW w:w="562" w:type="dxa"/>
            <w:gridSpan w:val="2"/>
            <w:vMerge/>
          </w:tcPr>
          <w:p w14:paraId="45E92B85" w14:textId="77777777" w:rsidR="00644DB0" w:rsidRDefault="00644DB0">
            <w:pPr>
              <w:spacing w:line="240" w:lineRule="exact"/>
              <w:jc w:val="left"/>
              <w:rPr>
                <w:rFonts w:ascii="宋体" w:eastAsia="宋体" w:hAnsi="宋体"/>
                <w:sz w:val="18"/>
                <w:szCs w:val="18"/>
              </w:rPr>
            </w:pPr>
          </w:p>
        </w:tc>
        <w:tc>
          <w:tcPr>
            <w:tcW w:w="2835" w:type="dxa"/>
            <w:vAlign w:val="center"/>
          </w:tcPr>
          <w:p w14:paraId="1D375CE5"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专业实践（设计实践）</w:t>
            </w:r>
          </w:p>
        </w:tc>
        <w:tc>
          <w:tcPr>
            <w:tcW w:w="567" w:type="dxa"/>
            <w:vAlign w:val="center"/>
          </w:tcPr>
          <w:p w14:paraId="6FF36CE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考查</w:t>
            </w:r>
          </w:p>
        </w:tc>
        <w:tc>
          <w:tcPr>
            <w:tcW w:w="709" w:type="dxa"/>
            <w:vAlign w:val="center"/>
          </w:tcPr>
          <w:p w14:paraId="68A66842"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必修</w:t>
            </w:r>
          </w:p>
        </w:tc>
        <w:tc>
          <w:tcPr>
            <w:tcW w:w="567" w:type="dxa"/>
            <w:vAlign w:val="center"/>
          </w:tcPr>
          <w:p w14:paraId="52FA939A"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8</w:t>
            </w:r>
          </w:p>
        </w:tc>
        <w:tc>
          <w:tcPr>
            <w:tcW w:w="567" w:type="dxa"/>
            <w:vAlign w:val="center"/>
          </w:tcPr>
          <w:p w14:paraId="71FD5CCD"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8周</w:t>
            </w:r>
          </w:p>
        </w:tc>
        <w:tc>
          <w:tcPr>
            <w:tcW w:w="567" w:type="dxa"/>
            <w:vAlign w:val="center"/>
          </w:tcPr>
          <w:p w14:paraId="1FDE06DB" w14:textId="77777777" w:rsidR="00644DB0" w:rsidRDefault="00000000">
            <w:pPr>
              <w:spacing w:line="240" w:lineRule="exact"/>
              <w:jc w:val="center"/>
              <w:rPr>
                <w:rFonts w:ascii="宋体" w:eastAsia="宋体" w:hAnsi="宋体"/>
                <w:bCs/>
                <w:sz w:val="18"/>
                <w:szCs w:val="18"/>
              </w:rPr>
            </w:pPr>
            <w:r>
              <w:rPr>
                <w:rFonts w:ascii="宋体" w:eastAsia="宋体" w:hAnsi="宋体" w:hint="eastAsia"/>
                <w:bCs/>
                <w:sz w:val="18"/>
                <w:szCs w:val="18"/>
              </w:rPr>
              <w:t>3、4</w:t>
            </w:r>
          </w:p>
        </w:tc>
        <w:tc>
          <w:tcPr>
            <w:tcW w:w="567" w:type="dxa"/>
            <w:vMerge/>
            <w:vAlign w:val="center"/>
          </w:tcPr>
          <w:p w14:paraId="23B9C611" w14:textId="77777777" w:rsidR="00644DB0" w:rsidRDefault="00644DB0">
            <w:pPr>
              <w:widowControl/>
              <w:spacing w:line="240" w:lineRule="exact"/>
              <w:jc w:val="center"/>
              <w:rPr>
                <w:rFonts w:ascii="宋体" w:eastAsia="宋体" w:hAnsi="宋体"/>
                <w:sz w:val="18"/>
                <w:szCs w:val="18"/>
              </w:rPr>
            </w:pPr>
          </w:p>
        </w:tc>
        <w:tc>
          <w:tcPr>
            <w:tcW w:w="1843" w:type="dxa"/>
            <w:vMerge/>
            <w:vAlign w:val="center"/>
          </w:tcPr>
          <w:p w14:paraId="28F05118" w14:textId="77777777" w:rsidR="00644DB0" w:rsidRDefault="00644DB0">
            <w:pPr>
              <w:widowControl/>
              <w:spacing w:line="240" w:lineRule="exact"/>
              <w:rPr>
                <w:rFonts w:ascii="宋体" w:eastAsia="宋体" w:hAnsi="宋体"/>
                <w:sz w:val="18"/>
                <w:szCs w:val="18"/>
              </w:rPr>
            </w:pPr>
          </w:p>
        </w:tc>
      </w:tr>
      <w:tr w:rsidR="00644DB0" w14:paraId="532DC7C5" w14:textId="77777777">
        <w:trPr>
          <w:trHeight w:val="340"/>
          <w:jc w:val="center"/>
        </w:trPr>
        <w:tc>
          <w:tcPr>
            <w:tcW w:w="8784" w:type="dxa"/>
            <w:gridSpan w:val="10"/>
            <w:vAlign w:val="center"/>
          </w:tcPr>
          <w:p w14:paraId="5ECF5647" w14:textId="77777777" w:rsidR="00644DB0" w:rsidRDefault="00000000">
            <w:pPr>
              <w:widowControl/>
              <w:spacing w:line="240" w:lineRule="exact"/>
              <w:rPr>
                <w:rFonts w:ascii="宋体" w:eastAsia="宋体" w:hAnsi="宋体"/>
                <w:b/>
                <w:bCs/>
                <w:sz w:val="18"/>
                <w:szCs w:val="18"/>
              </w:rPr>
            </w:pPr>
            <w:r>
              <w:rPr>
                <w:rFonts w:ascii="宋体" w:eastAsia="宋体" w:hAnsi="宋体" w:hint="eastAsia"/>
                <w:b/>
                <w:bCs/>
                <w:sz w:val="18"/>
                <w:szCs w:val="18"/>
              </w:rPr>
              <w:t>备注：额定学分不低于5</w:t>
            </w:r>
            <w:r>
              <w:rPr>
                <w:rFonts w:ascii="宋体" w:eastAsia="宋体" w:hAnsi="宋体"/>
                <w:b/>
                <w:bCs/>
                <w:sz w:val="18"/>
                <w:szCs w:val="18"/>
              </w:rPr>
              <w:t>5</w:t>
            </w:r>
            <w:r>
              <w:rPr>
                <w:rFonts w:ascii="宋体" w:eastAsia="宋体" w:hAnsi="宋体" w:hint="eastAsia"/>
                <w:b/>
                <w:bCs/>
                <w:sz w:val="18"/>
                <w:szCs w:val="18"/>
              </w:rPr>
              <w:t>学分，其中学位学分不低于</w:t>
            </w:r>
            <w:r>
              <w:rPr>
                <w:rFonts w:ascii="宋体" w:eastAsia="宋体" w:hAnsi="宋体"/>
                <w:b/>
                <w:bCs/>
                <w:sz w:val="18"/>
                <w:szCs w:val="18"/>
              </w:rPr>
              <w:t>18</w:t>
            </w:r>
            <w:r>
              <w:rPr>
                <w:rFonts w:ascii="宋体" w:eastAsia="宋体" w:hAnsi="宋体" w:hint="eastAsia"/>
                <w:b/>
                <w:bCs/>
                <w:sz w:val="18"/>
                <w:szCs w:val="18"/>
              </w:rPr>
              <w:t>学分。</w:t>
            </w:r>
          </w:p>
        </w:tc>
      </w:tr>
    </w:tbl>
    <w:p w14:paraId="1E55B293" w14:textId="77777777" w:rsidR="00644DB0" w:rsidRDefault="00644DB0">
      <w:pPr>
        <w:spacing w:line="400" w:lineRule="exact"/>
        <w:jc w:val="left"/>
        <w:rPr>
          <w:rFonts w:ascii="微软雅黑" w:eastAsia="微软雅黑" w:hAnsi="微软雅黑"/>
          <w:szCs w:val="21"/>
        </w:rPr>
      </w:pPr>
    </w:p>
    <w:p w14:paraId="58B07B5B" w14:textId="77777777" w:rsidR="00644DB0" w:rsidRDefault="00000000">
      <w:pPr>
        <w:spacing w:beforeLines="50" w:before="156" w:afterLines="50" w:after="156" w:line="400" w:lineRule="exact"/>
        <w:jc w:val="center"/>
        <w:rPr>
          <w:rFonts w:ascii="方正小标宋简体" w:eastAsia="方正小标宋简体"/>
          <w:bCs/>
          <w:sz w:val="28"/>
          <w:szCs w:val="28"/>
        </w:rPr>
      </w:pPr>
      <w:r>
        <w:rPr>
          <w:rFonts w:ascii="方正小标宋简体" w:eastAsia="方正小标宋简体" w:hint="eastAsia"/>
          <w:bCs/>
          <w:sz w:val="28"/>
          <w:szCs w:val="28"/>
        </w:rPr>
        <w:t>附表2  艺术设计专业实践环节基本要求及考核办法</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4678"/>
        <w:gridCol w:w="2131"/>
      </w:tblGrid>
      <w:tr w:rsidR="00644DB0" w14:paraId="6A099416" w14:textId="77777777">
        <w:trPr>
          <w:trHeight w:val="418"/>
          <w:jc w:val="center"/>
        </w:trPr>
        <w:tc>
          <w:tcPr>
            <w:tcW w:w="2405" w:type="dxa"/>
            <w:vAlign w:val="center"/>
          </w:tcPr>
          <w:p w14:paraId="0579369E" w14:textId="77777777" w:rsidR="00644DB0" w:rsidRDefault="00000000">
            <w:pPr>
              <w:spacing w:line="240" w:lineRule="exact"/>
              <w:jc w:val="center"/>
              <w:rPr>
                <w:rFonts w:ascii="宋体" w:eastAsia="宋体" w:hAnsi="宋体"/>
                <w:b/>
              </w:rPr>
            </w:pPr>
            <w:r>
              <w:rPr>
                <w:rFonts w:ascii="宋体" w:eastAsia="宋体" w:hAnsi="宋体"/>
                <w:b/>
              </w:rPr>
              <w:t>必修环节</w:t>
            </w:r>
          </w:p>
        </w:tc>
        <w:tc>
          <w:tcPr>
            <w:tcW w:w="4678" w:type="dxa"/>
            <w:vAlign w:val="center"/>
          </w:tcPr>
          <w:p w14:paraId="1630F5BC"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基本要求</w:t>
            </w:r>
          </w:p>
        </w:tc>
        <w:tc>
          <w:tcPr>
            <w:tcW w:w="2131" w:type="dxa"/>
            <w:vAlign w:val="center"/>
          </w:tcPr>
          <w:p w14:paraId="6F4FF8D2" w14:textId="77777777" w:rsidR="00644DB0" w:rsidRDefault="00000000">
            <w:pPr>
              <w:spacing w:line="240" w:lineRule="exact"/>
              <w:ind w:firstLineChars="200" w:firstLine="422"/>
              <w:jc w:val="center"/>
              <w:rPr>
                <w:rFonts w:ascii="宋体" w:eastAsia="宋体" w:hAnsi="宋体"/>
                <w:b/>
              </w:rPr>
            </w:pPr>
            <w:r>
              <w:rPr>
                <w:rFonts w:ascii="宋体" w:eastAsia="宋体" w:hAnsi="宋体"/>
                <w:b/>
              </w:rPr>
              <w:t>考核办法</w:t>
            </w:r>
          </w:p>
        </w:tc>
      </w:tr>
      <w:tr w:rsidR="00644DB0" w14:paraId="6B7AA97A" w14:textId="77777777">
        <w:trPr>
          <w:trHeight w:val="776"/>
          <w:jc w:val="center"/>
        </w:trPr>
        <w:tc>
          <w:tcPr>
            <w:tcW w:w="2405" w:type="dxa"/>
            <w:vAlign w:val="center"/>
          </w:tcPr>
          <w:p w14:paraId="0C82FD51"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人工智能与创新实践</w:t>
            </w:r>
          </w:p>
        </w:tc>
        <w:tc>
          <w:tcPr>
            <w:tcW w:w="4678" w:type="dxa"/>
            <w:vAlign w:val="center"/>
          </w:tcPr>
          <w:p w14:paraId="183CC06E" w14:textId="77777777" w:rsidR="00644DB0" w:rsidRDefault="00000000">
            <w:pPr>
              <w:spacing w:line="240" w:lineRule="exact"/>
              <w:rPr>
                <w:rFonts w:ascii="宋体" w:eastAsia="宋体" w:hAnsi="宋体"/>
                <w:bCs/>
                <w:sz w:val="18"/>
                <w:szCs w:val="18"/>
              </w:rPr>
            </w:pPr>
            <w:r>
              <w:rPr>
                <w:rFonts w:ascii="宋体" w:eastAsia="宋体" w:hAnsi="宋体"/>
                <w:bCs/>
                <w:sz w:val="18"/>
                <w:szCs w:val="18"/>
              </w:rPr>
              <w:t>本</w:t>
            </w:r>
            <w:r>
              <w:rPr>
                <w:rFonts w:ascii="宋体" w:eastAsia="宋体" w:hAnsi="宋体" w:hint="eastAsia"/>
                <w:bCs/>
                <w:sz w:val="18"/>
                <w:szCs w:val="18"/>
              </w:rPr>
              <w:t>课程的主要</w:t>
            </w:r>
            <w:r>
              <w:rPr>
                <w:rFonts w:ascii="宋体" w:eastAsia="宋体" w:hAnsi="宋体"/>
                <w:bCs/>
                <w:sz w:val="18"/>
                <w:szCs w:val="18"/>
              </w:rPr>
              <w:t>内容是</w:t>
            </w:r>
            <w:r>
              <w:rPr>
                <w:rFonts w:ascii="宋体" w:eastAsia="宋体" w:hAnsi="宋体" w:hint="eastAsia"/>
                <w:bCs/>
                <w:sz w:val="18"/>
                <w:szCs w:val="18"/>
              </w:rPr>
              <w:t>研究</w:t>
            </w:r>
            <w:r>
              <w:rPr>
                <w:rFonts w:ascii="宋体" w:eastAsia="宋体" w:hAnsi="宋体"/>
                <w:bCs/>
                <w:sz w:val="18"/>
                <w:szCs w:val="18"/>
              </w:rPr>
              <w:t>人工智能对于创新设计的驱动机制，</w:t>
            </w:r>
            <w:r>
              <w:rPr>
                <w:rFonts w:ascii="宋体" w:eastAsia="宋体" w:hAnsi="宋体" w:hint="eastAsia"/>
                <w:bCs/>
                <w:sz w:val="18"/>
                <w:szCs w:val="18"/>
              </w:rPr>
              <w:t>理解</w:t>
            </w:r>
            <w:r>
              <w:rPr>
                <w:rFonts w:ascii="宋体" w:eastAsia="宋体" w:hAnsi="宋体"/>
                <w:bCs/>
                <w:sz w:val="18"/>
                <w:szCs w:val="18"/>
              </w:rPr>
              <w:t>科学思维与创新思维的完美融合</w:t>
            </w:r>
            <w:r>
              <w:rPr>
                <w:rFonts w:ascii="宋体" w:eastAsia="宋体" w:hAnsi="宋体" w:hint="eastAsia"/>
                <w:bCs/>
                <w:sz w:val="18"/>
                <w:szCs w:val="18"/>
              </w:rPr>
              <w:t>，尝试在人工智能技术的支持下开展创新设计。</w:t>
            </w:r>
          </w:p>
        </w:tc>
        <w:tc>
          <w:tcPr>
            <w:tcW w:w="2131" w:type="dxa"/>
            <w:vAlign w:val="center"/>
          </w:tcPr>
          <w:p w14:paraId="6DAEF1A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考查 （平时成绩占 50 %，考核成绩占 50 %）</w:t>
            </w:r>
          </w:p>
        </w:tc>
      </w:tr>
      <w:tr w:rsidR="00644DB0" w14:paraId="788820C6" w14:textId="77777777">
        <w:trPr>
          <w:trHeight w:val="1147"/>
          <w:jc w:val="center"/>
        </w:trPr>
        <w:tc>
          <w:tcPr>
            <w:tcW w:w="2405" w:type="dxa"/>
            <w:vAlign w:val="center"/>
          </w:tcPr>
          <w:p w14:paraId="5BC4A488"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艺术考察</w:t>
            </w:r>
          </w:p>
        </w:tc>
        <w:tc>
          <w:tcPr>
            <w:tcW w:w="4678" w:type="dxa"/>
            <w:vAlign w:val="center"/>
          </w:tcPr>
          <w:p w14:paraId="21E8CEF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艺术考察要求目的明确，由导师结合研究生具体情况和研究任务安排，时间不少于2周。艺术考察结束后提交一篇不低于2000字的艺术考察报告，要求图文并茂。第五学期开学统一核查艺术考察报告。</w:t>
            </w:r>
          </w:p>
        </w:tc>
        <w:tc>
          <w:tcPr>
            <w:tcW w:w="2131" w:type="dxa"/>
            <w:vAlign w:val="center"/>
          </w:tcPr>
          <w:p w14:paraId="7B57F613"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提交艺术考察报告</w:t>
            </w:r>
          </w:p>
        </w:tc>
      </w:tr>
      <w:tr w:rsidR="00644DB0" w14:paraId="08ED2EE1" w14:textId="77777777">
        <w:trPr>
          <w:trHeight w:val="839"/>
          <w:jc w:val="center"/>
        </w:trPr>
        <w:tc>
          <w:tcPr>
            <w:tcW w:w="2405" w:type="dxa"/>
            <w:vAlign w:val="center"/>
          </w:tcPr>
          <w:p w14:paraId="195E3F19"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劳动教育</w:t>
            </w:r>
          </w:p>
        </w:tc>
        <w:tc>
          <w:tcPr>
            <w:tcW w:w="4678" w:type="dxa"/>
            <w:vAlign w:val="center"/>
          </w:tcPr>
          <w:p w14:paraId="4FA75C9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注重围绕创新创业，结合学科和专业积极开展实习实训、专业服务。社会实践、勤工助学等。</w:t>
            </w:r>
          </w:p>
        </w:tc>
        <w:tc>
          <w:tcPr>
            <w:tcW w:w="2131" w:type="dxa"/>
            <w:vAlign w:val="center"/>
          </w:tcPr>
          <w:p w14:paraId="6298547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提交劳动活动系列图片</w:t>
            </w:r>
          </w:p>
        </w:tc>
      </w:tr>
      <w:tr w:rsidR="00644DB0" w14:paraId="019821BC" w14:textId="77777777">
        <w:trPr>
          <w:trHeight w:val="1416"/>
          <w:jc w:val="center"/>
        </w:trPr>
        <w:tc>
          <w:tcPr>
            <w:tcW w:w="2405" w:type="dxa"/>
            <w:vAlign w:val="center"/>
          </w:tcPr>
          <w:p w14:paraId="0E2C1275"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学位设计实践（展览）</w:t>
            </w:r>
          </w:p>
        </w:tc>
        <w:tc>
          <w:tcPr>
            <w:tcW w:w="4678" w:type="dxa"/>
            <w:vAlign w:val="center"/>
          </w:tcPr>
          <w:p w14:paraId="4BCCC621"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学位设计实践的选题、设计、制作、成品等内容、形式、规格、环节、流程必须与社会实际和行业标准接轨。选题应来自社会的需求和问题的探索，强调对实际问题的调查、解决，强化设计创意、创造的评价标准。学位设计实践应在导师的指导下进行选题，根据不同的专业方向，设计系列作品或者完成综合性项目设计。设计实践应符合选题内容，按要求提交一定数量的原创艺术设计作品，体现出设计理念、过程和工作量，并进行专门展示。</w:t>
            </w:r>
          </w:p>
        </w:tc>
        <w:tc>
          <w:tcPr>
            <w:tcW w:w="2131" w:type="dxa"/>
            <w:vAlign w:val="center"/>
          </w:tcPr>
          <w:p w14:paraId="09D9BF9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参加公开毕业设计展</w:t>
            </w:r>
          </w:p>
        </w:tc>
      </w:tr>
      <w:tr w:rsidR="00644DB0" w14:paraId="4AF69A47" w14:textId="77777777">
        <w:trPr>
          <w:trHeight w:val="1141"/>
          <w:jc w:val="center"/>
        </w:trPr>
        <w:tc>
          <w:tcPr>
            <w:tcW w:w="2405" w:type="dxa"/>
            <w:vAlign w:val="center"/>
          </w:tcPr>
          <w:p w14:paraId="4452D1E8"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学术讲座</w:t>
            </w:r>
          </w:p>
        </w:tc>
        <w:tc>
          <w:tcPr>
            <w:tcW w:w="4678" w:type="dxa"/>
            <w:vAlign w:val="center"/>
          </w:tcPr>
          <w:p w14:paraId="384B9C5B"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要求攻读硕士学位第1-2学期期间至少听5次学术讲座。其中包括必须参加1次与自己专业相关的重要学术会议，或观摩高水平的展览活动，并写出会议观展综述报告。</w:t>
            </w:r>
          </w:p>
        </w:tc>
        <w:tc>
          <w:tcPr>
            <w:tcW w:w="2131" w:type="dxa"/>
            <w:vAlign w:val="center"/>
          </w:tcPr>
          <w:p w14:paraId="47BA23A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提交综述报告</w:t>
            </w:r>
          </w:p>
        </w:tc>
      </w:tr>
      <w:tr w:rsidR="00644DB0" w14:paraId="23617997" w14:textId="77777777">
        <w:trPr>
          <w:trHeight w:val="1012"/>
          <w:jc w:val="center"/>
        </w:trPr>
        <w:tc>
          <w:tcPr>
            <w:tcW w:w="2405" w:type="dxa"/>
            <w:vAlign w:val="center"/>
          </w:tcPr>
          <w:p w14:paraId="7189831C" w14:textId="77777777" w:rsidR="00644DB0" w:rsidRDefault="00000000">
            <w:pPr>
              <w:spacing w:line="240" w:lineRule="exact"/>
              <w:jc w:val="left"/>
              <w:rPr>
                <w:rFonts w:ascii="宋体" w:eastAsia="宋体" w:hAnsi="宋体"/>
                <w:b/>
                <w:szCs w:val="21"/>
              </w:rPr>
            </w:pPr>
            <w:r>
              <w:rPr>
                <w:rFonts w:ascii="宋体" w:eastAsia="宋体" w:hAnsi="宋体" w:hint="eastAsia"/>
                <w:b/>
                <w:szCs w:val="21"/>
              </w:rPr>
              <w:t>专业实践（设计实践）</w:t>
            </w:r>
          </w:p>
        </w:tc>
        <w:tc>
          <w:tcPr>
            <w:tcW w:w="4678" w:type="dxa"/>
            <w:vAlign w:val="center"/>
          </w:tcPr>
          <w:p w14:paraId="4377C9E6"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采用导师负责制，一般安排在第二学年，不少于8周。具体要求是：</w:t>
            </w:r>
          </w:p>
          <w:p w14:paraId="658958CA"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A．学习完成的设计作品应参加市级以上展览或比赛不少于 1 次。</w:t>
            </w:r>
          </w:p>
          <w:p w14:paraId="61202E39"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 xml:space="preserve">B．实践学习规划（随导师实践学习累计不少于 32 学时，校外实践学习随校外导师累计不少于 64学时，实践学习须撰写4篇不少于1500字学习报告），经导师审阅给予确认。 </w:t>
            </w:r>
          </w:p>
          <w:p w14:paraId="2A9A2FAD"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C．每位研究生每两周接受导师至少一次面授指导。</w:t>
            </w:r>
          </w:p>
          <w:p w14:paraId="7823DA0F"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学院积极创造实践条件，建立多种类型的实践基地，聘请高水平行业专家配合指导艺术实践。</w:t>
            </w:r>
          </w:p>
        </w:tc>
        <w:tc>
          <w:tcPr>
            <w:tcW w:w="2131" w:type="dxa"/>
            <w:vAlign w:val="center"/>
          </w:tcPr>
          <w:p w14:paraId="127165F7" w14:textId="77777777" w:rsidR="00644DB0" w:rsidRDefault="00000000">
            <w:pPr>
              <w:spacing w:line="240" w:lineRule="exact"/>
              <w:rPr>
                <w:rFonts w:ascii="宋体" w:eastAsia="宋体" w:hAnsi="宋体"/>
                <w:bCs/>
                <w:sz w:val="18"/>
                <w:szCs w:val="18"/>
              </w:rPr>
            </w:pPr>
            <w:r>
              <w:rPr>
                <w:rFonts w:ascii="宋体" w:eastAsia="宋体" w:hAnsi="宋体" w:hint="eastAsia"/>
                <w:bCs/>
                <w:sz w:val="18"/>
                <w:szCs w:val="18"/>
              </w:rPr>
              <w:t>提交专业实践学习报告</w:t>
            </w:r>
          </w:p>
        </w:tc>
      </w:tr>
    </w:tbl>
    <w:p w14:paraId="6D826CEB" w14:textId="77777777" w:rsidR="00644DB0" w:rsidRDefault="00644DB0">
      <w:pPr>
        <w:spacing w:line="400" w:lineRule="exact"/>
        <w:jc w:val="center"/>
      </w:pPr>
    </w:p>
    <w:sectPr w:rsidR="00644DB0">
      <w:pgSz w:w="11906" w:h="16838"/>
      <w:pgMar w:top="1418" w:right="1418" w:bottom="992" w:left="1418" w:header="850"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B5796" w14:textId="77777777" w:rsidR="00080DB0" w:rsidRDefault="00080DB0">
      <w:r>
        <w:separator/>
      </w:r>
    </w:p>
  </w:endnote>
  <w:endnote w:type="continuationSeparator" w:id="0">
    <w:p w14:paraId="6854DAE1" w14:textId="77777777" w:rsidR="00080DB0" w:rsidRDefault="0008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微软雅黑 Light">
    <w:altName w:val="黑体"/>
    <w:panose1 w:val="020B0502040204020203"/>
    <w:charset w:val="86"/>
    <w:family w:val="swiss"/>
    <w:pitch w:val="variable"/>
    <w:sig w:usb0="80000287" w:usb1="2ACF0010" w:usb2="00000016" w:usb3="00000000" w:csb0="0004001F" w:csb1="00000000"/>
  </w:font>
  <w:font w:name="黑体">
    <w:altName w:val="SimHei"/>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87D1" w14:textId="77777777" w:rsidR="00644DB0" w:rsidRDefault="00000000">
    <w:pPr>
      <w:pStyle w:val="a7"/>
      <w:jc w:val="center"/>
    </w:pPr>
    <w:r>
      <w:rPr>
        <w:noProof/>
      </w:rPr>
      <mc:AlternateContent>
        <mc:Choice Requires="wps">
          <w:drawing>
            <wp:anchor distT="0" distB="0" distL="114300" distR="114300" simplePos="0" relativeHeight="251659264" behindDoc="0" locked="0" layoutInCell="1" allowOverlap="1" wp14:anchorId="3179C056" wp14:editId="26D4693A">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DEA81" w14:textId="77777777" w:rsidR="00644DB0"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179C056"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03DEA81" w14:textId="77777777" w:rsidR="00644DB0"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0704740" w14:textId="77777777" w:rsidR="00644DB0" w:rsidRDefault="00644D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98B0" w14:textId="77777777" w:rsidR="00644DB0" w:rsidRDefault="00000000">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3</w:t>
    </w:r>
    <w:r>
      <w:rPr>
        <w:rStyle w:val="af0"/>
      </w:rPr>
      <w:fldChar w:fldCharType="end"/>
    </w:r>
  </w:p>
  <w:p w14:paraId="277F56A8" w14:textId="77777777" w:rsidR="00644DB0" w:rsidRDefault="00644DB0">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10B3" w14:textId="77777777" w:rsidR="00644DB0" w:rsidRDefault="00000000">
    <w:pPr>
      <w:pStyle w:val="a7"/>
      <w:jc w:val="center"/>
    </w:pPr>
    <w:r>
      <w:rPr>
        <w:rStyle w:val="af0"/>
        <w:rFonts w:hint="eastAsia"/>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ADA1" w14:textId="77777777" w:rsidR="00644DB0" w:rsidRDefault="00000000">
    <w:pPr>
      <w:pStyle w:val="a7"/>
    </w:pPr>
    <w:r>
      <w:rPr>
        <w:noProof/>
      </w:rPr>
      <mc:AlternateContent>
        <mc:Choice Requires="wps">
          <w:drawing>
            <wp:anchor distT="0" distB="0" distL="114300" distR="114300" simplePos="0" relativeHeight="251660288" behindDoc="0" locked="0" layoutInCell="1" allowOverlap="1" wp14:anchorId="3DD5A293" wp14:editId="47CAA656">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715D2" w14:textId="77777777" w:rsidR="00644DB0" w:rsidRDefault="00000000">
                          <w:pPr>
                            <w:pStyle w:val="a7"/>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D5A293" id="_x0000_t202" coordsize="21600,21600" o:spt="202" path="m,l,21600r21600,l21600,xe">
              <v:stroke joinstyle="miter"/>
              <v:path gradientshapeok="t" o:connecttype="rect"/>
            </v:shapetype>
            <v:shape id="文本框 5"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C4715D2" w14:textId="77777777" w:rsidR="00644DB0" w:rsidRDefault="00000000">
                    <w:pPr>
                      <w:pStyle w:val="a7"/>
                    </w:pPr>
                    <w:r>
                      <w:fldChar w:fldCharType="begin"/>
                    </w:r>
                    <w:r>
                      <w:instrText xml:space="preserve"> PAGE  \* MERGEFORMAT </w:instrText>
                    </w:r>
                    <w:r>
                      <w:fldChar w:fldCharType="separate"/>
                    </w:r>
                    <w:r>
                      <w:t>85</w:t>
                    </w:r>
                    <w:r>
                      <w:fldChar w:fldCharType="end"/>
                    </w:r>
                  </w:p>
                </w:txbxContent>
              </v:textbox>
              <w10:wrap anchorx="margin"/>
            </v:shape>
          </w:pict>
        </mc:Fallback>
      </mc:AlternateContent>
    </w:r>
  </w:p>
  <w:p w14:paraId="7C9EC8FC" w14:textId="77777777" w:rsidR="00644DB0" w:rsidRDefault="00644D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A933" w14:textId="77777777" w:rsidR="00080DB0" w:rsidRDefault="00080DB0">
      <w:r>
        <w:separator/>
      </w:r>
    </w:p>
  </w:footnote>
  <w:footnote w:type="continuationSeparator" w:id="0">
    <w:p w14:paraId="4B3E77B5" w14:textId="77777777" w:rsidR="00080DB0" w:rsidRDefault="00080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40B6" w14:textId="77777777" w:rsidR="00644DB0" w:rsidRDefault="00644DB0">
    <w:pPr>
      <w:pStyle w:val="a9"/>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53F" w14:textId="77777777" w:rsidR="00644DB0" w:rsidRDefault="00644DB0">
    <w:pPr>
      <w:pStyle w:val="a9"/>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B797" w14:textId="77777777" w:rsidR="00644DB0" w:rsidRDefault="00644DB0">
    <w:pPr>
      <w:pStyle w:val="a9"/>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1CC4" w14:textId="77777777" w:rsidR="00644DB0" w:rsidRDefault="00644DB0">
    <w:pPr>
      <w:pStyle w:val="a9"/>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533B" w14:textId="77777777" w:rsidR="00644DB0" w:rsidRDefault="00644DB0">
    <w:pPr>
      <w:pStyle w:val="a9"/>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4782" w14:textId="77777777" w:rsidR="00644DB0" w:rsidRDefault="00644DB0">
    <w:pPr>
      <w:pStyle w:val="a9"/>
      <w:pBdr>
        <w:bottom w:val="none" w:sz="0"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CC13" w14:textId="77777777" w:rsidR="00644DB0" w:rsidRDefault="00644DB0">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F5E5" w14:textId="77777777" w:rsidR="00644DB0" w:rsidRDefault="00644DB0">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35D" w14:textId="77777777" w:rsidR="00644DB0" w:rsidRDefault="00644DB0">
    <w:pPr>
      <w:pStyle w:val="a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1136" w14:textId="77777777" w:rsidR="00644DB0" w:rsidRDefault="00644DB0">
    <w:pPr>
      <w:pStyle w:val="a9"/>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4A95" w14:textId="77777777" w:rsidR="00644DB0" w:rsidRDefault="00644DB0">
    <w:pPr>
      <w:pStyle w:val="a9"/>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8DC0" w14:textId="77777777" w:rsidR="00644DB0" w:rsidRDefault="00644DB0">
    <w:pPr>
      <w:pStyle w:val="a9"/>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B8B3" w14:textId="77777777" w:rsidR="00644DB0" w:rsidRDefault="00644DB0">
    <w:pPr>
      <w:pStyle w:val="a9"/>
      <w:pBdr>
        <w:bottom w:val="none" w:sz="0"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9629" w14:textId="77777777" w:rsidR="00644DB0" w:rsidRDefault="00644DB0">
    <w:pPr>
      <w:pStyle w:val="a9"/>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0F32" w14:textId="77777777" w:rsidR="00644DB0" w:rsidRDefault="00644DB0">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A72"/>
    <w:multiLevelType w:val="multilevel"/>
    <w:tmpl w:val="011B0A72"/>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147982"/>
    <w:multiLevelType w:val="multilevel"/>
    <w:tmpl w:val="02147982"/>
    <w:lvl w:ilvl="0">
      <w:start w:val="1"/>
      <w:numFmt w:val="decimal"/>
      <w:suff w:val="nothing"/>
      <w:lvlText w:val="%1、"/>
      <w:lvlJc w:val="left"/>
      <w:pPr>
        <w:ind w:left="440" w:hanging="440"/>
      </w:pPr>
      <w:rPr>
        <w:rFonts w:hint="eastAsia"/>
      </w:rPr>
    </w:lvl>
    <w:lvl w:ilvl="1">
      <w:start w:val="1"/>
      <w:numFmt w:val="lowerLetter"/>
      <w:lvlText w:val="%2)"/>
      <w:lvlJc w:val="left"/>
      <w:pPr>
        <w:ind w:left="1740" w:hanging="440"/>
      </w:pPr>
    </w:lvl>
    <w:lvl w:ilvl="2">
      <w:start w:val="1"/>
      <w:numFmt w:val="lowerRoman"/>
      <w:lvlText w:val="%3."/>
      <w:lvlJc w:val="right"/>
      <w:pPr>
        <w:ind w:left="2180" w:hanging="440"/>
      </w:pPr>
    </w:lvl>
    <w:lvl w:ilvl="3">
      <w:start w:val="1"/>
      <w:numFmt w:val="decimal"/>
      <w:lvlText w:val="%4."/>
      <w:lvlJc w:val="left"/>
      <w:pPr>
        <w:ind w:left="2620" w:hanging="440"/>
      </w:pPr>
    </w:lvl>
    <w:lvl w:ilvl="4">
      <w:start w:val="1"/>
      <w:numFmt w:val="lowerLetter"/>
      <w:lvlText w:val="%5)"/>
      <w:lvlJc w:val="left"/>
      <w:pPr>
        <w:ind w:left="3060" w:hanging="440"/>
      </w:pPr>
    </w:lvl>
    <w:lvl w:ilvl="5">
      <w:start w:val="1"/>
      <w:numFmt w:val="lowerRoman"/>
      <w:lvlText w:val="%6."/>
      <w:lvlJc w:val="right"/>
      <w:pPr>
        <w:ind w:left="3500" w:hanging="440"/>
      </w:pPr>
    </w:lvl>
    <w:lvl w:ilvl="6">
      <w:start w:val="1"/>
      <w:numFmt w:val="decimal"/>
      <w:lvlText w:val="%7."/>
      <w:lvlJc w:val="left"/>
      <w:pPr>
        <w:ind w:left="3940" w:hanging="440"/>
      </w:pPr>
    </w:lvl>
    <w:lvl w:ilvl="7">
      <w:start w:val="1"/>
      <w:numFmt w:val="lowerLetter"/>
      <w:lvlText w:val="%8)"/>
      <w:lvlJc w:val="left"/>
      <w:pPr>
        <w:ind w:left="4380" w:hanging="440"/>
      </w:pPr>
    </w:lvl>
    <w:lvl w:ilvl="8">
      <w:start w:val="1"/>
      <w:numFmt w:val="lowerRoman"/>
      <w:lvlText w:val="%9."/>
      <w:lvlJc w:val="right"/>
      <w:pPr>
        <w:ind w:left="4820" w:hanging="440"/>
      </w:pPr>
    </w:lvl>
  </w:abstractNum>
  <w:abstractNum w:abstractNumId="2" w15:restartNumberingAfterBreak="0">
    <w:nsid w:val="02507150"/>
    <w:multiLevelType w:val="multilevel"/>
    <w:tmpl w:val="02507150"/>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32B41"/>
    <w:multiLevelType w:val="multilevel"/>
    <w:tmpl w:val="03F32B41"/>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6C4691"/>
    <w:multiLevelType w:val="multilevel"/>
    <w:tmpl w:val="046C4691"/>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5500979"/>
    <w:multiLevelType w:val="multilevel"/>
    <w:tmpl w:val="05500979"/>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 w15:restartNumberingAfterBreak="0">
    <w:nsid w:val="05971E2E"/>
    <w:multiLevelType w:val="multilevel"/>
    <w:tmpl w:val="05971E2E"/>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09B4018A"/>
    <w:multiLevelType w:val="multilevel"/>
    <w:tmpl w:val="09B4018A"/>
    <w:lvl w:ilvl="0">
      <w:start w:val="1"/>
      <w:numFmt w:val="decimal"/>
      <w:suff w:val="nothing"/>
      <w:lvlText w:val="%1、"/>
      <w:lvlJc w:val="left"/>
      <w:pPr>
        <w:ind w:left="440" w:hanging="440"/>
      </w:pPr>
      <w:rPr>
        <w:rFonts w:hint="eastAsia"/>
      </w:rPr>
    </w:lvl>
    <w:lvl w:ilvl="1">
      <w:start w:val="1"/>
      <w:numFmt w:val="decimal"/>
      <w:lvlText w:val="（%2）"/>
      <w:lvlJc w:val="left"/>
      <w:pPr>
        <w:ind w:left="1580" w:hanging="72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0A1D242A"/>
    <w:multiLevelType w:val="multilevel"/>
    <w:tmpl w:val="0A1D242A"/>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0A43679F"/>
    <w:multiLevelType w:val="multilevel"/>
    <w:tmpl w:val="0A43679F"/>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0B317E65"/>
    <w:multiLevelType w:val="multilevel"/>
    <w:tmpl w:val="0B317E65"/>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1" w15:restartNumberingAfterBreak="0">
    <w:nsid w:val="0C0D014D"/>
    <w:multiLevelType w:val="multilevel"/>
    <w:tmpl w:val="0C0D014D"/>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D4C53BC"/>
    <w:multiLevelType w:val="multilevel"/>
    <w:tmpl w:val="0D4C53BC"/>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0EDB2369"/>
    <w:multiLevelType w:val="multilevel"/>
    <w:tmpl w:val="0EDB2369"/>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0DB5C36"/>
    <w:multiLevelType w:val="multilevel"/>
    <w:tmpl w:val="10DB5C36"/>
    <w:lvl w:ilvl="0">
      <w:start w:val="1"/>
      <w:numFmt w:val="decimal"/>
      <w:suff w:val="nothing"/>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5" w15:restartNumberingAfterBreak="0">
    <w:nsid w:val="113136EC"/>
    <w:multiLevelType w:val="multilevel"/>
    <w:tmpl w:val="113136EC"/>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2767E5A"/>
    <w:multiLevelType w:val="multilevel"/>
    <w:tmpl w:val="12767E5A"/>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14F64331"/>
    <w:multiLevelType w:val="multilevel"/>
    <w:tmpl w:val="14F64331"/>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177F12EB"/>
    <w:multiLevelType w:val="multilevel"/>
    <w:tmpl w:val="177F12EB"/>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9" w15:restartNumberingAfterBreak="0">
    <w:nsid w:val="178A45D2"/>
    <w:multiLevelType w:val="multilevel"/>
    <w:tmpl w:val="178A45D2"/>
    <w:lvl w:ilvl="0">
      <w:start w:val="1"/>
      <w:numFmt w:val="decimal"/>
      <w:suff w:val="nothing"/>
      <w:lvlText w:val="%1、"/>
      <w:lvlJc w:val="left"/>
      <w:pPr>
        <w:ind w:left="860" w:hanging="440"/>
      </w:pPr>
      <w:rPr>
        <w:rFonts w:hint="default"/>
      </w:rPr>
    </w:lvl>
    <w:lvl w:ilvl="1">
      <w:start w:val="1"/>
      <w:numFmt w:val="lowerLetter"/>
      <w:lvlText w:val="%2)"/>
      <w:lvlJc w:val="left"/>
      <w:pPr>
        <w:ind w:left="1742" w:hanging="440"/>
      </w:pPr>
    </w:lvl>
    <w:lvl w:ilvl="2">
      <w:start w:val="1"/>
      <w:numFmt w:val="lowerRoman"/>
      <w:lvlText w:val="%3."/>
      <w:lvlJc w:val="right"/>
      <w:pPr>
        <w:ind w:left="2182" w:hanging="440"/>
      </w:pPr>
    </w:lvl>
    <w:lvl w:ilvl="3">
      <w:start w:val="1"/>
      <w:numFmt w:val="decimal"/>
      <w:lvlText w:val="%4."/>
      <w:lvlJc w:val="left"/>
      <w:pPr>
        <w:ind w:left="2622" w:hanging="440"/>
      </w:pPr>
    </w:lvl>
    <w:lvl w:ilvl="4">
      <w:start w:val="1"/>
      <w:numFmt w:val="lowerLetter"/>
      <w:lvlText w:val="%5)"/>
      <w:lvlJc w:val="left"/>
      <w:pPr>
        <w:ind w:left="3062" w:hanging="440"/>
      </w:pPr>
    </w:lvl>
    <w:lvl w:ilvl="5">
      <w:start w:val="1"/>
      <w:numFmt w:val="lowerRoman"/>
      <w:lvlText w:val="%6."/>
      <w:lvlJc w:val="right"/>
      <w:pPr>
        <w:ind w:left="3502" w:hanging="440"/>
      </w:pPr>
    </w:lvl>
    <w:lvl w:ilvl="6">
      <w:start w:val="1"/>
      <w:numFmt w:val="decimal"/>
      <w:lvlText w:val="%7."/>
      <w:lvlJc w:val="left"/>
      <w:pPr>
        <w:ind w:left="3942" w:hanging="440"/>
      </w:pPr>
    </w:lvl>
    <w:lvl w:ilvl="7">
      <w:start w:val="1"/>
      <w:numFmt w:val="lowerLetter"/>
      <w:lvlText w:val="%8)"/>
      <w:lvlJc w:val="left"/>
      <w:pPr>
        <w:ind w:left="4382" w:hanging="440"/>
      </w:pPr>
    </w:lvl>
    <w:lvl w:ilvl="8">
      <w:start w:val="1"/>
      <w:numFmt w:val="lowerRoman"/>
      <w:lvlText w:val="%9."/>
      <w:lvlJc w:val="right"/>
      <w:pPr>
        <w:ind w:left="4822" w:hanging="440"/>
      </w:pPr>
    </w:lvl>
  </w:abstractNum>
  <w:abstractNum w:abstractNumId="20" w15:restartNumberingAfterBreak="0">
    <w:nsid w:val="183137A0"/>
    <w:multiLevelType w:val="multilevel"/>
    <w:tmpl w:val="183137A0"/>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184C3F94"/>
    <w:multiLevelType w:val="multilevel"/>
    <w:tmpl w:val="184C3F94"/>
    <w:lvl w:ilvl="0">
      <w:start w:val="1"/>
      <w:numFmt w:val="decimal"/>
      <w:lvlText w:val="(%1)"/>
      <w:lvlJc w:val="left"/>
      <w:pPr>
        <w:ind w:left="860" w:hanging="440"/>
      </w:pPr>
      <w:rPr>
        <w:rFonts w:hint="eastAsia"/>
      </w:rPr>
    </w:lvl>
    <w:lvl w:ilvl="1">
      <w:start w:val="1"/>
      <w:numFmt w:val="decimal"/>
      <w:lvlText w:val="(%2)"/>
      <w:lvlJc w:val="left"/>
      <w:pPr>
        <w:ind w:left="130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186331D7"/>
    <w:multiLevelType w:val="multilevel"/>
    <w:tmpl w:val="186331D7"/>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194E6979"/>
    <w:multiLevelType w:val="multilevel"/>
    <w:tmpl w:val="194E6979"/>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1C19200B"/>
    <w:multiLevelType w:val="multilevel"/>
    <w:tmpl w:val="1C19200B"/>
    <w:lvl w:ilvl="0">
      <w:start w:val="1"/>
      <w:numFmt w:val="decimal"/>
      <w:lvlText w:val="（%1）"/>
      <w:lvlJc w:val="left"/>
      <w:pPr>
        <w:ind w:left="860" w:hanging="440"/>
      </w:pPr>
    </w:lvl>
    <w:lvl w:ilvl="1">
      <w:start w:val="1"/>
      <w:numFmt w:val="lowerLetter"/>
      <w:lvlText w:val="%2)"/>
      <w:lvlJc w:val="left"/>
      <w:pPr>
        <w:ind w:left="1300" w:hanging="440"/>
      </w:pPr>
    </w:lvl>
    <w:lvl w:ilvl="2">
      <w:start w:val="1"/>
      <w:numFmt w:val="decimal"/>
      <w:suff w:val="nothing"/>
      <w:lvlText w:val="（%3）"/>
      <w:lvlJc w:val="left"/>
      <w:pPr>
        <w:ind w:left="440" w:hanging="440"/>
      </w:pPr>
      <w:rPr>
        <w:rFonts w:hint="eastAsia"/>
      </w:r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5" w15:restartNumberingAfterBreak="0">
    <w:nsid w:val="1C5E70C7"/>
    <w:multiLevelType w:val="multilevel"/>
    <w:tmpl w:val="1C5E70C7"/>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6" w15:restartNumberingAfterBreak="0">
    <w:nsid w:val="1CE414DA"/>
    <w:multiLevelType w:val="multilevel"/>
    <w:tmpl w:val="1CE414DA"/>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7" w15:restartNumberingAfterBreak="0">
    <w:nsid w:val="1E694F13"/>
    <w:multiLevelType w:val="multilevel"/>
    <w:tmpl w:val="1E694F13"/>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10F04C6"/>
    <w:multiLevelType w:val="multilevel"/>
    <w:tmpl w:val="210F04C6"/>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chineseCountingThousand"/>
      <w:suff w:val="nothing"/>
      <w:lvlText w:val="(%3)"/>
      <w:lvlJc w:val="lef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2201303E"/>
    <w:multiLevelType w:val="multilevel"/>
    <w:tmpl w:val="2201303E"/>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0" w15:restartNumberingAfterBreak="0">
    <w:nsid w:val="221E2472"/>
    <w:multiLevelType w:val="multilevel"/>
    <w:tmpl w:val="221E2472"/>
    <w:lvl w:ilvl="0">
      <w:start w:val="1"/>
      <w:numFmt w:val="decimal"/>
      <w:suff w:val="nothing"/>
      <w:lvlText w:val="%1、"/>
      <w:lvlJc w:val="left"/>
      <w:pPr>
        <w:ind w:left="440" w:hanging="440"/>
      </w:pPr>
      <w:rPr>
        <w:rFonts w:hint="eastAsia"/>
      </w:rPr>
    </w:lvl>
    <w:lvl w:ilvl="1">
      <w:start w:val="1"/>
      <w:numFmt w:val="lowerLetter"/>
      <w:lvlText w:val="%2)"/>
      <w:lvlJc w:val="left"/>
      <w:pPr>
        <w:ind w:left="1740" w:hanging="440"/>
      </w:pPr>
    </w:lvl>
    <w:lvl w:ilvl="2">
      <w:start w:val="1"/>
      <w:numFmt w:val="lowerRoman"/>
      <w:lvlText w:val="%3."/>
      <w:lvlJc w:val="right"/>
      <w:pPr>
        <w:ind w:left="2180" w:hanging="440"/>
      </w:pPr>
    </w:lvl>
    <w:lvl w:ilvl="3">
      <w:start w:val="1"/>
      <w:numFmt w:val="decimal"/>
      <w:lvlText w:val="%4."/>
      <w:lvlJc w:val="left"/>
      <w:pPr>
        <w:ind w:left="2620" w:hanging="440"/>
      </w:pPr>
    </w:lvl>
    <w:lvl w:ilvl="4">
      <w:start w:val="1"/>
      <w:numFmt w:val="lowerLetter"/>
      <w:lvlText w:val="%5)"/>
      <w:lvlJc w:val="left"/>
      <w:pPr>
        <w:ind w:left="3060" w:hanging="440"/>
      </w:pPr>
    </w:lvl>
    <w:lvl w:ilvl="5">
      <w:start w:val="1"/>
      <w:numFmt w:val="lowerRoman"/>
      <w:lvlText w:val="%6."/>
      <w:lvlJc w:val="right"/>
      <w:pPr>
        <w:ind w:left="3500" w:hanging="440"/>
      </w:pPr>
    </w:lvl>
    <w:lvl w:ilvl="6">
      <w:start w:val="1"/>
      <w:numFmt w:val="decimal"/>
      <w:lvlText w:val="%7."/>
      <w:lvlJc w:val="left"/>
      <w:pPr>
        <w:ind w:left="3940" w:hanging="440"/>
      </w:pPr>
    </w:lvl>
    <w:lvl w:ilvl="7">
      <w:start w:val="1"/>
      <w:numFmt w:val="lowerLetter"/>
      <w:lvlText w:val="%8)"/>
      <w:lvlJc w:val="left"/>
      <w:pPr>
        <w:ind w:left="4380" w:hanging="440"/>
      </w:pPr>
    </w:lvl>
    <w:lvl w:ilvl="8">
      <w:start w:val="1"/>
      <w:numFmt w:val="lowerRoman"/>
      <w:lvlText w:val="%9."/>
      <w:lvlJc w:val="right"/>
      <w:pPr>
        <w:ind w:left="4820" w:hanging="440"/>
      </w:pPr>
    </w:lvl>
  </w:abstractNum>
  <w:abstractNum w:abstractNumId="31" w15:restartNumberingAfterBreak="0">
    <w:nsid w:val="22A82DBB"/>
    <w:multiLevelType w:val="multilevel"/>
    <w:tmpl w:val="22A82DBB"/>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2" w15:restartNumberingAfterBreak="0">
    <w:nsid w:val="24022CDE"/>
    <w:multiLevelType w:val="multilevel"/>
    <w:tmpl w:val="24022CDE"/>
    <w:lvl w:ilvl="0">
      <w:start w:val="1"/>
      <w:numFmt w:val="decimal"/>
      <w:suff w:val="nothing"/>
      <w:lvlText w:val="%1、"/>
      <w:lvlJc w:val="left"/>
      <w:pPr>
        <w:ind w:left="78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3" w15:restartNumberingAfterBreak="0">
    <w:nsid w:val="25957790"/>
    <w:multiLevelType w:val="multilevel"/>
    <w:tmpl w:val="25957790"/>
    <w:lvl w:ilvl="0">
      <w:start w:val="1"/>
      <w:numFmt w:val="decimal"/>
      <w:lvlText w:val="%1、"/>
      <w:lvlJc w:val="left"/>
      <w:pPr>
        <w:ind w:left="840" w:hanging="420"/>
      </w:pPr>
      <w:rPr>
        <w:rFonts w:hint="default"/>
      </w:rPr>
    </w:lvl>
    <w:lvl w:ilvl="1">
      <w:start w:val="1"/>
      <w:numFmt w:val="decimal"/>
      <w:suff w:val="nothing"/>
      <w:lvlText w:val="%2、"/>
      <w:lvlJc w:val="left"/>
      <w:pPr>
        <w:ind w:left="84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26897DF4"/>
    <w:multiLevelType w:val="multilevel"/>
    <w:tmpl w:val="26897DF4"/>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26B76CB4"/>
    <w:multiLevelType w:val="multilevel"/>
    <w:tmpl w:val="26B76CB4"/>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820153F"/>
    <w:multiLevelType w:val="multilevel"/>
    <w:tmpl w:val="2820153F"/>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28B71DD3"/>
    <w:multiLevelType w:val="multilevel"/>
    <w:tmpl w:val="28B71DD3"/>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8" w15:restartNumberingAfterBreak="0">
    <w:nsid w:val="28BD1559"/>
    <w:multiLevelType w:val="multilevel"/>
    <w:tmpl w:val="28BD1559"/>
    <w:lvl w:ilvl="0">
      <w:start w:val="1"/>
      <w:numFmt w:val="chineseCountingThousand"/>
      <w:lvlText w:val="(%1)"/>
      <w:lvlJc w:val="left"/>
      <w:pPr>
        <w:ind w:left="840" w:hanging="420"/>
      </w:pPr>
      <w:rPr>
        <w:rFonts w:hint="eastAsia"/>
      </w:rPr>
    </w:lvl>
    <w:lvl w:ilvl="1">
      <w:start w:val="1"/>
      <w:numFmt w:val="lowerLetter"/>
      <w:lvlText w:val="%2)"/>
      <w:lvlJc w:val="left"/>
      <w:pPr>
        <w:ind w:left="1260" w:hanging="420"/>
      </w:pPr>
    </w:lvl>
    <w:lvl w:ilvl="2">
      <w:start w:val="1"/>
      <w:numFmt w:val="chineseCountingThousand"/>
      <w:suff w:val="nothing"/>
      <w:lvlText w:val="(%3)"/>
      <w:lvlJc w:val="lef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2913076B"/>
    <w:multiLevelType w:val="multilevel"/>
    <w:tmpl w:val="2913076B"/>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CB848FF"/>
    <w:multiLevelType w:val="multilevel"/>
    <w:tmpl w:val="2CB848FF"/>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346D7BE3"/>
    <w:multiLevelType w:val="multilevel"/>
    <w:tmpl w:val="346D7BE3"/>
    <w:lvl w:ilvl="0">
      <w:start w:val="1"/>
      <w:numFmt w:val="decimal"/>
      <w:suff w:val="nothing"/>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2" w15:restartNumberingAfterBreak="0">
    <w:nsid w:val="34FC607C"/>
    <w:multiLevelType w:val="multilevel"/>
    <w:tmpl w:val="34FC607C"/>
    <w:lvl w:ilvl="0">
      <w:start w:val="1"/>
      <w:numFmt w:val="decimal"/>
      <w:suff w:val="nothing"/>
      <w:lvlText w:val="%1、"/>
      <w:lvlJc w:val="left"/>
      <w:pPr>
        <w:ind w:left="440" w:hanging="440"/>
      </w:pPr>
      <w:rPr>
        <w:rFonts w:hint="eastAsia"/>
      </w:rPr>
    </w:lvl>
    <w:lvl w:ilvl="1">
      <w:start w:val="1"/>
      <w:numFmt w:val="lowerLetter"/>
      <w:lvlText w:val="%2)"/>
      <w:lvlJc w:val="left"/>
      <w:pPr>
        <w:ind w:left="1740" w:hanging="440"/>
      </w:pPr>
    </w:lvl>
    <w:lvl w:ilvl="2">
      <w:start w:val="1"/>
      <w:numFmt w:val="lowerRoman"/>
      <w:lvlText w:val="%3."/>
      <w:lvlJc w:val="right"/>
      <w:pPr>
        <w:ind w:left="2180" w:hanging="440"/>
      </w:pPr>
    </w:lvl>
    <w:lvl w:ilvl="3">
      <w:start w:val="1"/>
      <w:numFmt w:val="decimal"/>
      <w:lvlText w:val="%4."/>
      <w:lvlJc w:val="left"/>
      <w:pPr>
        <w:ind w:left="2620" w:hanging="440"/>
      </w:pPr>
    </w:lvl>
    <w:lvl w:ilvl="4">
      <w:start w:val="1"/>
      <w:numFmt w:val="lowerLetter"/>
      <w:lvlText w:val="%5)"/>
      <w:lvlJc w:val="left"/>
      <w:pPr>
        <w:ind w:left="3060" w:hanging="440"/>
      </w:pPr>
    </w:lvl>
    <w:lvl w:ilvl="5">
      <w:start w:val="1"/>
      <w:numFmt w:val="lowerRoman"/>
      <w:lvlText w:val="%6."/>
      <w:lvlJc w:val="right"/>
      <w:pPr>
        <w:ind w:left="3500" w:hanging="440"/>
      </w:pPr>
    </w:lvl>
    <w:lvl w:ilvl="6">
      <w:start w:val="1"/>
      <w:numFmt w:val="decimal"/>
      <w:lvlText w:val="%7."/>
      <w:lvlJc w:val="left"/>
      <w:pPr>
        <w:ind w:left="3940" w:hanging="440"/>
      </w:pPr>
    </w:lvl>
    <w:lvl w:ilvl="7">
      <w:start w:val="1"/>
      <w:numFmt w:val="lowerLetter"/>
      <w:lvlText w:val="%8)"/>
      <w:lvlJc w:val="left"/>
      <w:pPr>
        <w:ind w:left="4380" w:hanging="440"/>
      </w:pPr>
    </w:lvl>
    <w:lvl w:ilvl="8">
      <w:start w:val="1"/>
      <w:numFmt w:val="lowerRoman"/>
      <w:lvlText w:val="%9."/>
      <w:lvlJc w:val="right"/>
      <w:pPr>
        <w:ind w:left="4820" w:hanging="440"/>
      </w:pPr>
    </w:lvl>
  </w:abstractNum>
  <w:abstractNum w:abstractNumId="43" w15:restartNumberingAfterBreak="0">
    <w:nsid w:val="35D26EDF"/>
    <w:multiLevelType w:val="multilevel"/>
    <w:tmpl w:val="35D26EDF"/>
    <w:lvl w:ilvl="0">
      <w:start w:val="1"/>
      <w:numFmt w:val="decimal"/>
      <w:suff w:val="nothing"/>
      <w:lvlText w:val="%1、"/>
      <w:lvlJc w:val="left"/>
      <w:pPr>
        <w:ind w:left="440" w:hanging="440"/>
      </w:pPr>
      <w:rPr>
        <w:rFonts w:hint="eastAsia"/>
      </w:rPr>
    </w:lvl>
    <w:lvl w:ilvl="1">
      <w:start w:val="1"/>
      <w:numFmt w:val="lowerLetter"/>
      <w:lvlText w:val="%2)"/>
      <w:lvlJc w:val="left"/>
      <w:pPr>
        <w:ind w:left="1740" w:hanging="440"/>
      </w:pPr>
    </w:lvl>
    <w:lvl w:ilvl="2">
      <w:start w:val="1"/>
      <w:numFmt w:val="lowerRoman"/>
      <w:lvlText w:val="%3."/>
      <w:lvlJc w:val="right"/>
      <w:pPr>
        <w:ind w:left="2180" w:hanging="440"/>
      </w:pPr>
    </w:lvl>
    <w:lvl w:ilvl="3">
      <w:start w:val="1"/>
      <w:numFmt w:val="decimal"/>
      <w:lvlText w:val="%4."/>
      <w:lvlJc w:val="left"/>
      <w:pPr>
        <w:ind w:left="2620" w:hanging="440"/>
      </w:pPr>
    </w:lvl>
    <w:lvl w:ilvl="4">
      <w:start w:val="1"/>
      <w:numFmt w:val="lowerLetter"/>
      <w:lvlText w:val="%5)"/>
      <w:lvlJc w:val="left"/>
      <w:pPr>
        <w:ind w:left="3060" w:hanging="440"/>
      </w:pPr>
    </w:lvl>
    <w:lvl w:ilvl="5">
      <w:start w:val="1"/>
      <w:numFmt w:val="lowerRoman"/>
      <w:lvlText w:val="%6."/>
      <w:lvlJc w:val="right"/>
      <w:pPr>
        <w:ind w:left="3500" w:hanging="440"/>
      </w:pPr>
    </w:lvl>
    <w:lvl w:ilvl="6">
      <w:start w:val="1"/>
      <w:numFmt w:val="decimal"/>
      <w:lvlText w:val="%7."/>
      <w:lvlJc w:val="left"/>
      <w:pPr>
        <w:ind w:left="3940" w:hanging="440"/>
      </w:pPr>
    </w:lvl>
    <w:lvl w:ilvl="7">
      <w:start w:val="1"/>
      <w:numFmt w:val="lowerLetter"/>
      <w:lvlText w:val="%8)"/>
      <w:lvlJc w:val="left"/>
      <w:pPr>
        <w:ind w:left="4380" w:hanging="440"/>
      </w:pPr>
    </w:lvl>
    <w:lvl w:ilvl="8">
      <w:start w:val="1"/>
      <w:numFmt w:val="lowerRoman"/>
      <w:lvlText w:val="%9."/>
      <w:lvlJc w:val="right"/>
      <w:pPr>
        <w:ind w:left="4820" w:hanging="440"/>
      </w:pPr>
    </w:lvl>
  </w:abstractNum>
  <w:abstractNum w:abstractNumId="44" w15:restartNumberingAfterBreak="0">
    <w:nsid w:val="3A2F6EF0"/>
    <w:multiLevelType w:val="multilevel"/>
    <w:tmpl w:val="3A2F6EF0"/>
    <w:lvl w:ilvl="0">
      <w:start w:val="1"/>
      <w:numFmt w:val="decimal"/>
      <w:lvlText w:val="%1、"/>
      <w:lvlJc w:val="left"/>
      <w:pPr>
        <w:ind w:left="900" w:hanging="420"/>
      </w:pPr>
      <w:rPr>
        <w:rFonts w:hint="default"/>
      </w:rPr>
    </w:lvl>
    <w:lvl w:ilvl="1">
      <w:start w:val="1"/>
      <w:numFmt w:val="decimal"/>
      <w:suff w:val="nothing"/>
      <w:lvlText w:val="%2、"/>
      <w:lvlJc w:val="left"/>
      <w:pPr>
        <w:ind w:left="84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5" w15:restartNumberingAfterBreak="0">
    <w:nsid w:val="3AD079AA"/>
    <w:multiLevelType w:val="multilevel"/>
    <w:tmpl w:val="3AD079AA"/>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6" w15:restartNumberingAfterBreak="0">
    <w:nsid w:val="3B311741"/>
    <w:multiLevelType w:val="multilevel"/>
    <w:tmpl w:val="3B311741"/>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7" w15:restartNumberingAfterBreak="0">
    <w:nsid w:val="3D8C71CE"/>
    <w:multiLevelType w:val="multilevel"/>
    <w:tmpl w:val="3D8C71CE"/>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3DB5032A"/>
    <w:multiLevelType w:val="multilevel"/>
    <w:tmpl w:val="3DB5032A"/>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15:restartNumberingAfterBreak="0">
    <w:nsid w:val="40B52AF5"/>
    <w:multiLevelType w:val="multilevel"/>
    <w:tmpl w:val="40B52AF5"/>
    <w:lvl w:ilvl="0">
      <w:start w:val="1"/>
      <w:numFmt w:val="decimal"/>
      <w:suff w:val="nothing"/>
      <w:lvlText w:val="%1、"/>
      <w:lvlJc w:val="left"/>
      <w:pPr>
        <w:ind w:left="86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438920CA"/>
    <w:multiLevelType w:val="multilevel"/>
    <w:tmpl w:val="438920CA"/>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43C478E5"/>
    <w:multiLevelType w:val="multilevel"/>
    <w:tmpl w:val="43C478E5"/>
    <w:lvl w:ilvl="0">
      <w:start w:val="1"/>
      <w:numFmt w:val="decimal"/>
      <w:lvlText w:val="%1、"/>
      <w:lvlJc w:val="left"/>
      <w:pPr>
        <w:ind w:left="862"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2" w:hanging="440"/>
      </w:pPr>
    </w:lvl>
    <w:lvl w:ilvl="3">
      <w:start w:val="1"/>
      <w:numFmt w:val="decimal"/>
      <w:lvlText w:val="%4."/>
      <w:lvlJc w:val="left"/>
      <w:pPr>
        <w:ind w:left="2182" w:hanging="440"/>
      </w:pPr>
    </w:lvl>
    <w:lvl w:ilvl="4">
      <w:start w:val="1"/>
      <w:numFmt w:val="lowerLetter"/>
      <w:lvlText w:val="%5)"/>
      <w:lvlJc w:val="left"/>
      <w:pPr>
        <w:ind w:left="2622" w:hanging="440"/>
      </w:pPr>
    </w:lvl>
    <w:lvl w:ilvl="5">
      <w:start w:val="1"/>
      <w:numFmt w:val="lowerRoman"/>
      <w:lvlText w:val="%6."/>
      <w:lvlJc w:val="right"/>
      <w:pPr>
        <w:ind w:left="3062" w:hanging="440"/>
      </w:pPr>
    </w:lvl>
    <w:lvl w:ilvl="6">
      <w:start w:val="1"/>
      <w:numFmt w:val="decimal"/>
      <w:lvlText w:val="%7."/>
      <w:lvlJc w:val="left"/>
      <w:pPr>
        <w:ind w:left="3502" w:hanging="440"/>
      </w:pPr>
    </w:lvl>
    <w:lvl w:ilvl="7">
      <w:start w:val="1"/>
      <w:numFmt w:val="lowerLetter"/>
      <w:lvlText w:val="%8)"/>
      <w:lvlJc w:val="left"/>
      <w:pPr>
        <w:ind w:left="3942" w:hanging="440"/>
      </w:pPr>
    </w:lvl>
    <w:lvl w:ilvl="8">
      <w:start w:val="1"/>
      <w:numFmt w:val="lowerRoman"/>
      <w:lvlText w:val="%9."/>
      <w:lvlJc w:val="right"/>
      <w:pPr>
        <w:ind w:left="4382" w:hanging="440"/>
      </w:pPr>
    </w:lvl>
  </w:abstractNum>
  <w:abstractNum w:abstractNumId="52" w15:restartNumberingAfterBreak="0">
    <w:nsid w:val="47C9340E"/>
    <w:multiLevelType w:val="multilevel"/>
    <w:tmpl w:val="47C9340E"/>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A7826EF"/>
    <w:multiLevelType w:val="multilevel"/>
    <w:tmpl w:val="4A7826EF"/>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4" w15:restartNumberingAfterBreak="0">
    <w:nsid w:val="4C116107"/>
    <w:multiLevelType w:val="multilevel"/>
    <w:tmpl w:val="4C116107"/>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4D6D036A"/>
    <w:multiLevelType w:val="multilevel"/>
    <w:tmpl w:val="4D6D036A"/>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6" w15:restartNumberingAfterBreak="0">
    <w:nsid w:val="4EF84213"/>
    <w:multiLevelType w:val="multilevel"/>
    <w:tmpl w:val="4EF84213"/>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7" w15:restartNumberingAfterBreak="0">
    <w:nsid w:val="4F6B7DB0"/>
    <w:multiLevelType w:val="multilevel"/>
    <w:tmpl w:val="4F6B7DB0"/>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8" w15:restartNumberingAfterBreak="0">
    <w:nsid w:val="4F9F3AB6"/>
    <w:multiLevelType w:val="multilevel"/>
    <w:tmpl w:val="4F9F3AB6"/>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9" w15:restartNumberingAfterBreak="0">
    <w:nsid w:val="4FD84908"/>
    <w:multiLevelType w:val="multilevel"/>
    <w:tmpl w:val="4FD84908"/>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0" w15:restartNumberingAfterBreak="0">
    <w:nsid w:val="55E85A4E"/>
    <w:multiLevelType w:val="multilevel"/>
    <w:tmpl w:val="55E85A4E"/>
    <w:lvl w:ilvl="0">
      <w:start w:val="1"/>
      <w:numFmt w:val="decimal"/>
      <w:suff w:val="noth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1" w15:restartNumberingAfterBreak="0">
    <w:nsid w:val="560A7887"/>
    <w:multiLevelType w:val="multilevel"/>
    <w:tmpl w:val="560A7887"/>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7300761"/>
    <w:multiLevelType w:val="multilevel"/>
    <w:tmpl w:val="57300761"/>
    <w:lvl w:ilvl="0">
      <w:start w:val="1"/>
      <w:numFmt w:val="decimal"/>
      <w:suff w:val="nothing"/>
      <w:lvlText w:val="%1、"/>
      <w:lvlJc w:val="left"/>
      <w:pPr>
        <w:ind w:left="440" w:hanging="440"/>
      </w:pPr>
      <w:rPr>
        <w:rFonts w:hint="eastAsia"/>
      </w:rPr>
    </w:lvl>
    <w:lvl w:ilvl="1">
      <w:start w:val="1"/>
      <w:numFmt w:val="lowerLetter"/>
      <w:lvlText w:val="%2)"/>
      <w:lvlJc w:val="left"/>
      <w:pPr>
        <w:ind w:left="1740" w:hanging="440"/>
      </w:pPr>
    </w:lvl>
    <w:lvl w:ilvl="2">
      <w:start w:val="1"/>
      <w:numFmt w:val="lowerRoman"/>
      <w:lvlText w:val="%3."/>
      <w:lvlJc w:val="right"/>
      <w:pPr>
        <w:ind w:left="2180" w:hanging="440"/>
      </w:pPr>
    </w:lvl>
    <w:lvl w:ilvl="3">
      <w:start w:val="1"/>
      <w:numFmt w:val="decimal"/>
      <w:lvlText w:val="%4."/>
      <w:lvlJc w:val="left"/>
      <w:pPr>
        <w:ind w:left="2620" w:hanging="440"/>
      </w:pPr>
    </w:lvl>
    <w:lvl w:ilvl="4">
      <w:start w:val="1"/>
      <w:numFmt w:val="lowerLetter"/>
      <w:lvlText w:val="%5)"/>
      <w:lvlJc w:val="left"/>
      <w:pPr>
        <w:ind w:left="3060" w:hanging="440"/>
      </w:pPr>
    </w:lvl>
    <w:lvl w:ilvl="5">
      <w:start w:val="1"/>
      <w:numFmt w:val="lowerRoman"/>
      <w:lvlText w:val="%6."/>
      <w:lvlJc w:val="right"/>
      <w:pPr>
        <w:ind w:left="3500" w:hanging="440"/>
      </w:pPr>
    </w:lvl>
    <w:lvl w:ilvl="6">
      <w:start w:val="1"/>
      <w:numFmt w:val="decimal"/>
      <w:lvlText w:val="%7."/>
      <w:lvlJc w:val="left"/>
      <w:pPr>
        <w:ind w:left="3940" w:hanging="440"/>
      </w:pPr>
    </w:lvl>
    <w:lvl w:ilvl="7">
      <w:start w:val="1"/>
      <w:numFmt w:val="lowerLetter"/>
      <w:lvlText w:val="%8)"/>
      <w:lvlJc w:val="left"/>
      <w:pPr>
        <w:ind w:left="4380" w:hanging="440"/>
      </w:pPr>
    </w:lvl>
    <w:lvl w:ilvl="8">
      <w:start w:val="1"/>
      <w:numFmt w:val="lowerRoman"/>
      <w:lvlText w:val="%9."/>
      <w:lvlJc w:val="right"/>
      <w:pPr>
        <w:ind w:left="4820" w:hanging="440"/>
      </w:pPr>
    </w:lvl>
  </w:abstractNum>
  <w:abstractNum w:abstractNumId="63" w15:restartNumberingAfterBreak="0">
    <w:nsid w:val="57701B8C"/>
    <w:multiLevelType w:val="multilevel"/>
    <w:tmpl w:val="57701B8C"/>
    <w:lvl w:ilvl="0">
      <w:start w:val="1"/>
      <w:numFmt w:val="decimal"/>
      <w:suff w:val="nothing"/>
      <w:lvlText w:val="%1、"/>
      <w:lvlJc w:val="left"/>
      <w:pPr>
        <w:ind w:left="860" w:hanging="44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4" w15:restartNumberingAfterBreak="0">
    <w:nsid w:val="5826616D"/>
    <w:multiLevelType w:val="multilevel"/>
    <w:tmpl w:val="5826616D"/>
    <w:lvl w:ilvl="0">
      <w:start w:val="1"/>
      <w:numFmt w:val="decimal"/>
      <w:suff w:val="nothing"/>
      <w:lvlText w:val="%1、"/>
      <w:lvlJc w:val="left"/>
      <w:pPr>
        <w:ind w:left="440" w:hanging="440"/>
      </w:pPr>
      <w:rPr>
        <w:rFonts w:hint="eastAsia"/>
      </w:rPr>
    </w:lvl>
    <w:lvl w:ilvl="1">
      <w:start w:val="1"/>
      <w:numFmt w:val="lowerLetter"/>
      <w:lvlText w:val="%2)"/>
      <w:lvlJc w:val="left"/>
      <w:pPr>
        <w:ind w:left="1740" w:hanging="440"/>
      </w:pPr>
    </w:lvl>
    <w:lvl w:ilvl="2">
      <w:start w:val="1"/>
      <w:numFmt w:val="lowerRoman"/>
      <w:lvlText w:val="%3."/>
      <w:lvlJc w:val="right"/>
      <w:pPr>
        <w:ind w:left="2180" w:hanging="440"/>
      </w:pPr>
    </w:lvl>
    <w:lvl w:ilvl="3">
      <w:start w:val="1"/>
      <w:numFmt w:val="decimal"/>
      <w:lvlText w:val="%4."/>
      <w:lvlJc w:val="left"/>
      <w:pPr>
        <w:ind w:left="2620" w:hanging="440"/>
      </w:pPr>
    </w:lvl>
    <w:lvl w:ilvl="4">
      <w:start w:val="1"/>
      <w:numFmt w:val="lowerLetter"/>
      <w:lvlText w:val="%5)"/>
      <w:lvlJc w:val="left"/>
      <w:pPr>
        <w:ind w:left="3060" w:hanging="440"/>
      </w:pPr>
    </w:lvl>
    <w:lvl w:ilvl="5">
      <w:start w:val="1"/>
      <w:numFmt w:val="lowerRoman"/>
      <w:lvlText w:val="%6."/>
      <w:lvlJc w:val="right"/>
      <w:pPr>
        <w:ind w:left="3500" w:hanging="440"/>
      </w:pPr>
    </w:lvl>
    <w:lvl w:ilvl="6">
      <w:start w:val="1"/>
      <w:numFmt w:val="decimal"/>
      <w:lvlText w:val="%7."/>
      <w:lvlJc w:val="left"/>
      <w:pPr>
        <w:ind w:left="3940" w:hanging="440"/>
      </w:pPr>
    </w:lvl>
    <w:lvl w:ilvl="7">
      <w:start w:val="1"/>
      <w:numFmt w:val="lowerLetter"/>
      <w:lvlText w:val="%8)"/>
      <w:lvlJc w:val="left"/>
      <w:pPr>
        <w:ind w:left="4380" w:hanging="440"/>
      </w:pPr>
    </w:lvl>
    <w:lvl w:ilvl="8">
      <w:start w:val="1"/>
      <w:numFmt w:val="lowerRoman"/>
      <w:lvlText w:val="%9."/>
      <w:lvlJc w:val="right"/>
      <w:pPr>
        <w:ind w:left="4820" w:hanging="440"/>
      </w:pPr>
    </w:lvl>
  </w:abstractNum>
  <w:abstractNum w:abstractNumId="65" w15:restartNumberingAfterBreak="0">
    <w:nsid w:val="5A4D053D"/>
    <w:multiLevelType w:val="multilevel"/>
    <w:tmpl w:val="5A4D053D"/>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decimal"/>
      <w:lvlText w:val="(%3)"/>
      <w:lvlJc w:val="left"/>
      <w:pPr>
        <w:ind w:left="1660" w:hanging="360"/>
      </w:pPr>
      <w:rPr>
        <w:rFonts w:hint="default"/>
      </w:r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6" w15:restartNumberingAfterBreak="0">
    <w:nsid w:val="5C003E40"/>
    <w:multiLevelType w:val="multilevel"/>
    <w:tmpl w:val="5C003E40"/>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5C0E46DB"/>
    <w:multiLevelType w:val="multilevel"/>
    <w:tmpl w:val="5C0E46DB"/>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8" w15:restartNumberingAfterBreak="0">
    <w:nsid w:val="5FAD3162"/>
    <w:multiLevelType w:val="multilevel"/>
    <w:tmpl w:val="5FAD3162"/>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69" w15:restartNumberingAfterBreak="0">
    <w:nsid w:val="5FD53C1C"/>
    <w:multiLevelType w:val="multilevel"/>
    <w:tmpl w:val="5FD53C1C"/>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0" w15:restartNumberingAfterBreak="0">
    <w:nsid w:val="636012BC"/>
    <w:multiLevelType w:val="multilevel"/>
    <w:tmpl w:val="636012BC"/>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1" w15:restartNumberingAfterBreak="0">
    <w:nsid w:val="6509623A"/>
    <w:multiLevelType w:val="multilevel"/>
    <w:tmpl w:val="6509623A"/>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651B0C45"/>
    <w:multiLevelType w:val="multilevel"/>
    <w:tmpl w:val="651B0C45"/>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663D0A36"/>
    <w:multiLevelType w:val="multilevel"/>
    <w:tmpl w:val="663D0A36"/>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4" w15:restartNumberingAfterBreak="0">
    <w:nsid w:val="6898540F"/>
    <w:multiLevelType w:val="multilevel"/>
    <w:tmpl w:val="6898540F"/>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5" w15:restartNumberingAfterBreak="0">
    <w:nsid w:val="6A004BD2"/>
    <w:multiLevelType w:val="multilevel"/>
    <w:tmpl w:val="6A004BD2"/>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6" w15:restartNumberingAfterBreak="0">
    <w:nsid w:val="6A324355"/>
    <w:multiLevelType w:val="multilevel"/>
    <w:tmpl w:val="6A324355"/>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6C3F7CB0"/>
    <w:multiLevelType w:val="multilevel"/>
    <w:tmpl w:val="6C3F7CB0"/>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6E7E203F"/>
    <w:multiLevelType w:val="multilevel"/>
    <w:tmpl w:val="6E7E203F"/>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6EC373C6"/>
    <w:multiLevelType w:val="multilevel"/>
    <w:tmpl w:val="6EC373C6"/>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71D66BCF"/>
    <w:multiLevelType w:val="multilevel"/>
    <w:tmpl w:val="71D66BCF"/>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2AE4382"/>
    <w:multiLevelType w:val="multilevel"/>
    <w:tmpl w:val="72AE4382"/>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2" w15:restartNumberingAfterBreak="0">
    <w:nsid w:val="75934B9C"/>
    <w:multiLevelType w:val="multilevel"/>
    <w:tmpl w:val="75934B9C"/>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3" w15:restartNumberingAfterBreak="0">
    <w:nsid w:val="7797315F"/>
    <w:multiLevelType w:val="multilevel"/>
    <w:tmpl w:val="7797315F"/>
    <w:lvl w:ilvl="0">
      <w:start w:val="1"/>
      <w:numFmt w:val="decimal"/>
      <w:suff w:val="nothing"/>
      <w:lvlText w:val="%1、"/>
      <w:lvlJc w:val="left"/>
      <w:pPr>
        <w:ind w:left="42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4" w15:restartNumberingAfterBreak="0">
    <w:nsid w:val="788E1F2E"/>
    <w:multiLevelType w:val="multilevel"/>
    <w:tmpl w:val="788E1F2E"/>
    <w:lvl w:ilvl="0">
      <w:start w:val="1"/>
      <w:numFmt w:val="decimal"/>
      <w:lvlText w:val="%1、"/>
      <w:lvlJc w:val="left"/>
      <w:pPr>
        <w:ind w:left="900" w:hanging="420"/>
      </w:pPr>
      <w:rPr>
        <w:rFonts w:hint="default"/>
      </w:rPr>
    </w:lvl>
    <w:lvl w:ilvl="1">
      <w:start w:val="1"/>
      <w:numFmt w:val="decimal"/>
      <w:suff w:val="nothing"/>
      <w:lvlText w:val="%2、"/>
      <w:lvlJc w:val="left"/>
      <w:pPr>
        <w:ind w:left="840" w:hanging="4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5" w15:restartNumberingAfterBreak="0">
    <w:nsid w:val="793B2CB5"/>
    <w:multiLevelType w:val="multilevel"/>
    <w:tmpl w:val="793B2CB5"/>
    <w:lvl w:ilvl="0">
      <w:start w:val="1"/>
      <w:numFmt w:val="decimal"/>
      <w:lvlText w:val="%1、"/>
      <w:lvlJc w:val="left"/>
      <w:pPr>
        <w:ind w:left="860" w:hanging="440"/>
      </w:pPr>
      <w:rPr>
        <w:rFonts w:hint="eastAsia"/>
      </w:rPr>
    </w:lvl>
    <w:lvl w:ilvl="1">
      <w:start w:val="1"/>
      <w:numFmt w:val="decimal"/>
      <w:suff w:val="nothing"/>
      <w:lvlText w:val="%2、"/>
      <w:lvlJc w:val="left"/>
      <w:pPr>
        <w:ind w:left="440" w:hanging="440"/>
      </w:pPr>
      <w:rPr>
        <w:rFonts w:hint="eastAsia"/>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6" w15:restartNumberingAfterBreak="0">
    <w:nsid w:val="7B397C69"/>
    <w:multiLevelType w:val="multilevel"/>
    <w:tmpl w:val="7B397C69"/>
    <w:lvl w:ilvl="0">
      <w:start w:val="1"/>
      <w:numFmt w:val="decimal"/>
      <w:suff w:val="nothing"/>
      <w:lvlText w:val="%1、"/>
      <w:lvlJc w:val="left"/>
      <w:pPr>
        <w:ind w:left="44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7" w15:restartNumberingAfterBreak="0">
    <w:nsid w:val="7B5C591C"/>
    <w:multiLevelType w:val="multilevel"/>
    <w:tmpl w:val="7B5C591C"/>
    <w:lvl w:ilvl="0">
      <w:start w:val="1"/>
      <w:numFmt w:val="chineseCountingThousand"/>
      <w:suff w:val="nothing"/>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DC7075C"/>
    <w:multiLevelType w:val="multilevel"/>
    <w:tmpl w:val="7DC7075C"/>
    <w:lvl w:ilvl="0">
      <w:start w:val="1"/>
      <w:numFmt w:val="decimal"/>
      <w:lvlText w:val="%1、"/>
      <w:lvlJc w:val="left"/>
      <w:pPr>
        <w:ind w:left="860" w:hanging="440"/>
      </w:pPr>
      <w:rPr>
        <w:rFonts w:hint="default"/>
      </w:rPr>
    </w:lvl>
    <w:lvl w:ilvl="1">
      <w:start w:val="1"/>
      <w:numFmt w:val="decimal"/>
      <w:suff w:val="nothing"/>
      <w:lvlText w:val="%2、"/>
      <w:lvlJc w:val="left"/>
      <w:pPr>
        <w:ind w:left="860" w:hanging="44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9" w15:restartNumberingAfterBreak="0">
    <w:nsid w:val="7F470B9E"/>
    <w:multiLevelType w:val="multilevel"/>
    <w:tmpl w:val="7F470B9E"/>
    <w:lvl w:ilvl="0">
      <w:start w:val="1"/>
      <w:numFmt w:val="chineseCountingThousand"/>
      <w:suff w:val="nothing"/>
      <w:lvlText w:val="%1、"/>
      <w:lvlJc w:val="left"/>
      <w:pPr>
        <w:ind w:left="420" w:hanging="420"/>
      </w:pPr>
      <w:rPr>
        <w:rFonts w:hint="eastAsia"/>
      </w:rPr>
    </w:lvl>
    <w:lvl w:ilvl="1">
      <w:start w:val="1"/>
      <w:numFmt w:val="decimal"/>
      <w:suff w:val="nothing"/>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FF113AC"/>
    <w:multiLevelType w:val="multilevel"/>
    <w:tmpl w:val="7FF113AC"/>
    <w:lvl w:ilvl="0">
      <w:start w:val="1"/>
      <w:numFmt w:val="decimal"/>
      <w:suff w:val="nothing"/>
      <w:lvlText w:val="%1、"/>
      <w:lvlJc w:val="left"/>
      <w:pPr>
        <w:ind w:left="440" w:hanging="440"/>
      </w:pPr>
      <w:rPr>
        <w:rFonts w:hint="eastAsia"/>
      </w:rPr>
    </w:lvl>
    <w:lvl w:ilvl="1">
      <w:start w:val="1"/>
      <w:numFmt w:val="decimal"/>
      <w:lvlText w:val="%2."/>
      <w:lvlJc w:val="left"/>
      <w:pPr>
        <w:ind w:left="1220" w:hanging="36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321782315">
    <w:abstractNumId w:val="39"/>
  </w:num>
  <w:num w:numId="2" w16cid:durableId="1439760663">
    <w:abstractNumId w:val="83"/>
  </w:num>
  <w:num w:numId="3" w16cid:durableId="1076437877">
    <w:abstractNumId w:val="40"/>
  </w:num>
  <w:num w:numId="4" w16cid:durableId="1255212790">
    <w:abstractNumId w:val="44"/>
  </w:num>
  <w:num w:numId="5" w16cid:durableId="2129808357">
    <w:abstractNumId w:val="84"/>
  </w:num>
  <w:num w:numId="6" w16cid:durableId="412895875">
    <w:abstractNumId w:val="32"/>
  </w:num>
  <w:num w:numId="7" w16cid:durableId="1168205164">
    <w:abstractNumId w:val="0"/>
  </w:num>
  <w:num w:numId="8" w16cid:durableId="1821849697">
    <w:abstractNumId w:val="28"/>
  </w:num>
  <w:num w:numId="9" w16cid:durableId="419643570">
    <w:abstractNumId w:val="33"/>
  </w:num>
  <w:num w:numId="10" w16cid:durableId="1992058402">
    <w:abstractNumId w:val="53"/>
  </w:num>
  <w:num w:numId="11" w16cid:durableId="1582715048">
    <w:abstractNumId w:val="50"/>
  </w:num>
  <w:num w:numId="12" w16cid:durableId="852306841">
    <w:abstractNumId w:val="48"/>
  </w:num>
  <w:num w:numId="13" w16cid:durableId="292254819">
    <w:abstractNumId w:val="52"/>
  </w:num>
  <w:num w:numId="14" w16cid:durableId="1795514437">
    <w:abstractNumId w:val="38"/>
  </w:num>
  <w:num w:numId="15" w16cid:durableId="1022437837">
    <w:abstractNumId w:val="20"/>
  </w:num>
  <w:num w:numId="16" w16cid:durableId="276789293">
    <w:abstractNumId w:val="60"/>
  </w:num>
  <w:num w:numId="17" w16cid:durableId="1663846977">
    <w:abstractNumId w:val="59"/>
  </w:num>
  <w:num w:numId="18" w16cid:durableId="348918021">
    <w:abstractNumId w:val="66"/>
  </w:num>
  <w:num w:numId="19" w16cid:durableId="765273192">
    <w:abstractNumId w:val="86"/>
  </w:num>
  <w:num w:numId="20" w16cid:durableId="1170366302">
    <w:abstractNumId w:val="82"/>
  </w:num>
  <w:num w:numId="21" w16cid:durableId="1127434700">
    <w:abstractNumId w:val="90"/>
  </w:num>
  <w:num w:numId="22" w16cid:durableId="544832487">
    <w:abstractNumId w:val="34"/>
  </w:num>
  <w:num w:numId="23" w16cid:durableId="283582791">
    <w:abstractNumId w:val="87"/>
  </w:num>
  <w:num w:numId="24" w16cid:durableId="229585207">
    <w:abstractNumId w:val="17"/>
  </w:num>
  <w:num w:numId="25" w16cid:durableId="1501964776">
    <w:abstractNumId w:val="79"/>
  </w:num>
  <w:num w:numId="26" w16cid:durableId="1960529845">
    <w:abstractNumId w:val="4"/>
  </w:num>
  <w:num w:numId="27" w16cid:durableId="1362585019">
    <w:abstractNumId w:val="78"/>
  </w:num>
  <w:num w:numId="28" w16cid:durableId="618684388">
    <w:abstractNumId w:val="9"/>
  </w:num>
  <w:num w:numId="29" w16cid:durableId="951009587">
    <w:abstractNumId w:val="35"/>
  </w:num>
  <w:num w:numId="30" w16cid:durableId="468326365">
    <w:abstractNumId w:val="29"/>
  </w:num>
  <w:num w:numId="31" w16cid:durableId="2059815688">
    <w:abstractNumId w:val="15"/>
  </w:num>
  <w:num w:numId="32" w16cid:durableId="189298238">
    <w:abstractNumId w:val="37"/>
  </w:num>
  <w:num w:numId="33" w16cid:durableId="1019431154">
    <w:abstractNumId w:val="72"/>
  </w:num>
  <w:num w:numId="34" w16cid:durableId="967246281">
    <w:abstractNumId w:val="43"/>
  </w:num>
  <w:num w:numId="35" w16cid:durableId="1825663267">
    <w:abstractNumId w:val="12"/>
  </w:num>
  <w:num w:numId="36" w16cid:durableId="41027958">
    <w:abstractNumId w:val="62"/>
  </w:num>
  <w:num w:numId="37" w16cid:durableId="77599688">
    <w:abstractNumId w:val="3"/>
  </w:num>
  <w:num w:numId="38" w16cid:durableId="1639339411">
    <w:abstractNumId w:val="42"/>
  </w:num>
  <w:num w:numId="39" w16cid:durableId="722414573">
    <w:abstractNumId w:val="73"/>
  </w:num>
  <w:num w:numId="40" w16cid:durableId="481656293">
    <w:abstractNumId w:val="30"/>
  </w:num>
  <w:num w:numId="41" w16cid:durableId="821042772">
    <w:abstractNumId w:val="76"/>
  </w:num>
  <w:num w:numId="42" w16cid:durableId="2050497054">
    <w:abstractNumId w:val="1"/>
  </w:num>
  <w:num w:numId="43" w16cid:durableId="2139568960">
    <w:abstractNumId w:val="45"/>
  </w:num>
  <w:num w:numId="44" w16cid:durableId="1163858926">
    <w:abstractNumId w:val="68"/>
  </w:num>
  <w:num w:numId="45" w16cid:durableId="1063799985">
    <w:abstractNumId w:val="11"/>
  </w:num>
  <w:num w:numId="46" w16cid:durableId="1190683354">
    <w:abstractNumId w:val="65"/>
  </w:num>
  <w:num w:numId="47" w16cid:durableId="1720278716">
    <w:abstractNumId w:val="24"/>
  </w:num>
  <w:num w:numId="48" w16cid:durableId="1005942012">
    <w:abstractNumId w:val="8"/>
  </w:num>
  <w:num w:numId="49" w16cid:durableId="1113016582">
    <w:abstractNumId w:val="26"/>
  </w:num>
  <w:num w:numId="50" w16cid:durableId="596910601">
    <w:abstractNumId w:val="70"/>
  </w:num>
  <w:num w:numId="51" w16cid:durableId="1794519501">
    <w:abstractNumId w:val="27"/>
  </w:num>
  <w:num w:numId="52" w16cid:durableId="556236428">
    <w:abstractNumId w:val="31"/>
  </w:num>
  <w:num w:numId="53" w16cid:durableId="239826849">
    <w:abstractNumId w:val="22"/>
  </w:num>
  <w:num w:numId="54" w16cid:durableId="1340044355">
    <w:abstractNumId w:val="54"/>
  </w:num>
  <w:num w:numId="55" w16cid:durableId="789856105">
    <w:abstractNumId w:val="67"/>
  </w:num>
  <w:num w:numId="56" w16cid:durableId="262687909">
    <w:abstractNumId w:val="85"/>
  </w:num>
  <w:num w:numId="57" w16cid:durableId="892275775">
    <w:abstractNumId w:val="13"/>
  </w:num>
  <w:num w:numId="58" w16cid:durableId="1940523465">
    <w:abstractNumId w:val="64"/>
  </w:num>
  <w:num w:numId="59" w16cid:durableId="1449466100">
    <w:abstractNumId w:val="36"/>
  </w:num>
  <w:num w:numId="60" w16cid:durableId="77605796">
    <w:abstractNumId w:val="23"/>
  </w:num>
  <w:num w:numId="61" w16cid:durableId="1167356118">
    <w:abstractNumId w:val="19"/>
  </w:num>
  <w:num w:numId="62" w16cid:durableId="1075782886">
    <w:abstractNumId w:val="71"/>
  </w:num>
  <w:num w:numId="63" w16cid:durableId="646130915">
    <w:abstractNumId w:val="58"/>
  </w:num>
  <w:num w:numId="64" w16cid:durableId="1241594476">
    <w:abstractNumId w:val="51"/>
  </w:num>
  <w:num w:numId="65" w16cid:durableId="1730612727">
    <w:abstractNumId w:val="89"/>
  </w:num>
  <w:num w:numId="66" w16cid:durableId="1620333938">
    <w:abstractNumId w:val="5"/>
  </w:num>
  <w:num w:numId="67" w16cid:durableId="2105833145">
    <w:abstractNumId w:val="80"/>
  </w:num>
  <w:num w:numId="68" w16cid:durableId="1180923509">
    <w:abstractNumId w:val="56"/>
  </w:num>
  <w:num w:numId="69" w16cid:durableId="1137576149">
    <w:abstractNumId w:val="14"/>
  </w:num>
  <w:num w:numId="70" w16cid:durableId="554850648">
    <w:abstractNumId w:val="2"/>
  </w:num>
  <w:num w:numId="71" w16cid:durableId="1212691635">
    <w:abstractNumId w:val="57"/>
  </w:num>
  <w:num w:numId="72" w16cid:durableId="2025551753">
    <w:abstractNumId w:val="88"/>
  </w:num>
  <w:num w:numId="73" w16cid:durableId="244539571">
    <w:abstractNumId w:val="16"/>
  </w:num>
  <w:num w:numId="74" w16cid:durableId="34163340">
    <w:abstractNumId w:val="81"/>
  </w:num>
  <w:num w:numId="75" w16cid:durableId="1416781029">
    <w:abstractNumId w:val="69"/>
  </w:num>
  <w:num w:numId="76" w16cid:durableId="285815859">
    <w:abstractNumId w:val="47"/>
  </w:num>
  <w:num w:numId="77" w16cid:durableId="1166821875">
    <w:abstractNumId w:val="41"/>
  </w:num>
  <w:num w:numId="78" w16cid:durableId="854419654">
    <w:abstractNumId w:val="74"/>
  </w:num>
  <w:num w:numId="79" w16cid:durableId="1794785917">
    <w:abstractNumId w:val="18"/>
  </w:num>
  <w:num w:numId="80" w16cid:durableId="992637875">
    <w:abstractNumId w:val="75"/>
  </w:num>
  <w:num w:numId="81" w16cid:durableId="566887188">
    <w:abstractNumId w:val="61"/>
  </w:num>
  <w:num w:numId="82" w16cid:durableId="2109351198">
    <w:abstractNumId w:val="6"/>
  </w:num>
  <w:num w:numId="83" w16cid:durableId="2093504542">
    <w:abstractNumId w:val="25"/>
  </w:num>
  <w:num w:numId="84" w16cid:durableId="23022638">
    <w:abstractNumId w:val="55"/>
  </w:num>
  <w:num w:numId="85" w16cid:durableId="1772511395">
    <w:abstractNumId w:val="7"/>
  </w:num>
  <w:num w:numId="86" w16cid:durableId="410809776">
    <w:abstractNumId w:val="21"/>
  </w:num>
  <w:num w:numId="87" w16cid:durableId="56708917">
    <w:abstractNumId w:val="77"/>
  </w:num>
  <w:num w:numId="88" w16cid:durableId="288902325">
    <w:abstractNumId w:val="46"/>
  </w:num>
  <w:num w:numId="89" w16cid:durableId="1994095488">
    <w:abstractNumId w:val="49"/>
  </w:num>
  <w:num w:numId="90" w16cid:durableId="1100637792">
    <w:abstractNumId w:val="10"/>
  </w:num>
  <w:num w:numId="91" w16cid:durableId="599458310">
    <w:abstractNumId w:val="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wYzVjZTdmMmExY2M4YmIzMjBhYWQ1MDM1NTdhZDQifQ=="/>
  </w:docVars>
  <w:rsids>
    <w:rsidRoot w:val="00442138"/>
    <w:rsid w:val="000005F1"/>
    <w:rsid w:val="00004AD0"/>
    <w:rsid w:val="00004E48"/>
    <w:rsid w:val="000054B7"/>
    <w:rsid w:val="00016701"/>
    <w:rsid w:val="00031C6C"/>
    <w:rsid w:val="00043B35"/>
    <w:rsid w:val="00045D9C"/>
    <w:rsid w:val="00050369"/>
    <w:rsid w:val="000737B3"/>
    <w:rsid w:val="00080DB0"/>
    <w:rsid w:val="000810A3"/>
    <w:rsid w:val="00091FF4"/>
    <w:rsid w:val="000A114A"/>
    <w:rsid w:val="000B4DDE"/>
    <w:rsid w:val="000D4A71"/>
    <w:rsid w:val="000E475D"/>
    <w:rsid w:val="0010610F"/>
    <w:rsid w:val="0014734F"/>
    <w:rsid w:val="00151E2B"/>
    <w:rsid w:val="0015611E"/>
    <w:rsid w:val="00180F27"/>
    <w:rsid w:val="00195480"/>
    <w:rsid w:val="001A22E2"/>
    <w:rsid w:val="001A40C0"/>
    <w:rsid w:val="001A6067"/>
    <w:rsid w:val="001B5A10"/>
    <w:rsid w:val="001C147F"/>
    <w:rsid w:val="001D5235"/>
    <w:rsid w:val="001D5C7B"/>
    <w:rsid w:val="001E4763"/>
    <w:rsid w:val="001E5EFA"/>
    <w:rsid w:val="001E7376"/>
    <w:rsid w:val="001F1837"/>
    <w:rsid w:val="001F2348"/>
    <w:rsid w:val="001F534C"/>
    <w:rsid w:val="002130C9"/>
    <w:rsid w:val="00214BA8"/>
    <w:rsid w:val="0022090E"/>
    <w:rsid w:val="00225BA9"/>
    <w:rsid w:val="00241F9D"/>
    <w:rsid w:val="002435CD"/>
    <w:rsid w:val="00246738"/>
    <w:rsid w:val="00264604"/>
    <w:rsid w:val="0027783E"/>
    <w:rsid w:val="00286514"/>
    <w:rsid w:val="00287AD4"/>
    <w:rsid w:val="002A294C"/>
    <w:rsid w:val="002C5743"/>
    <w:rsid w:val="002E5429"/>
    <w:rsid w:val="002F3195"/>
    <w:rsid w:val="002F4AEB"/>
    <w:rsid w:val="00306F5F"/>
    <w:rsid w:val="0031325E"/>
    <w:rsid w:val="00325417"/>
    <w:rsid w:val="00345DFC"/>
    <w:rsid w:val="003651D9"/>
    <w:rsid w:val="00374EFC"/>
    <w:rsid w:val="00375D0B"/>
    <w:rsid w:val="00382BDE"/>
    <w:rsid w:val="00384AE3"/>
    <w:rsid w:val="003A24DC"/>
    <w:rsid w:val="003A75D1"/>
    <w:rsid w:val="003B3F7A"/>
    <w:rsid w:val="003B7425"/>
    <w:rsid w:val="003C7494"/>
    <w:rsid w:val="003E0A51"/>
    <w:rsid w:val="003E280E"/>
    <w:rsid w:val="003E5D68"/>
    <w:rsid w:val="003E688B"/>
    <w:rsid w:val="003E6AC8"/>
    <w:rsid w:val="003E7D56"/>
    <w:rsid w:val="003F051F"/>
    <w:rsid w:val="003F4D73"/>
    <w:rsid w:val="00410759"/>
    <w:rsid w:val="00412D05"/>
    <w:rsid w:val="00413032"/>
    <w:rsid w:val="00422AF9"/>
    <w:rsid w:val="00423CA2"/>
    <w:rsid w:val="00431753"/>
    <w:rsid w:val="00433BF0"/>
    <w:rsid w:val="00442138"/>
    <w:rsid w:val="004438CE"/>
    <w:rsid w:val="0045567D"/>
    <w:rsid w:val="00464CC6"/>
    <w:rsid w:val="004B0AA6"/>
    <w:rsid w:val="004C4F97"/>
    <w:rsid w:val="004D062F"/>
    <w:rsid w:val="004E21BD"/>
    <w:rsid w:val="004F0A7E"/>
    <w:rsid w:val="004F352D"/>
    <w:rsid w:val="004F3DDB"/>
    <w:rsid w:val="00517418"/>
    <w:rsid w:val="00521882"/>
    <w:rsid w:val="0052201C"/>
    <w:rsid w:val="00527B07"/>
    <w:rsid w:val="005416B8"/>
    <w:rsid w:val="005419FC"/>
    <w:rsid w:val="0055411F"/>
    <w:rsid w:val="005669B9"/>
    <w:rsid w:val="005704E3"/>
    <w:rsid w:val="005B3FAE"/>
    <w:rsid w:val="005D4D67"/>
    <w:rsid w:val="005D66ED"/>
    <w:rsid w:val="005F5B03"/>
    <w:rsid w:val="00611D56"/>
    <w:rsid w:val="00620BA4"/>
    <w:rsid w:val="00622293"/>
    <w:rsid w:val="006256C4"/>
    <w:rsid w:val="00637482"/>
    <w:rsid w:val="00644DB0"/>
    <w:rsid w:val="00652DB0"/>
    <w:rsid w:val="006845CC"/>
    <w:rsid w:val="00684BEE"/>
    <w:rsid w:val="00690C62"/>
    <w:rsid w:val="00692F2C"/>
    <w:rsid w:val="0069708A"/>
    <w:rsid w:val="006B20FD"/>
    <w:rsid w:val="006B722C"/>
    <w:rsid w:val="006C6B7E"/>
    <w:rsid w:val="006D4B5F"/>
    <w:rsid w:val="006E35DB"/>
    <w:rsid w:val="006E3B97"/>
    <w:rsid w:val="006E4AA9"/>
    <w:rsid w:val="006F05AF"/>
    <w:rsid w:val="006F6774"/>
    <w:rsid w:val="00712776"/>
    <w:rsid w:val="00712868"/>
    <w:rsid w:val="007215FD"/>
    <w:rsid w:val="00761CE9"/>
    <w:rsid w:val="00766377"/>
    <w:rsid w:val="007672E9"/>
    <w:rsid w:val="00771C49"/>
    <w:rsid w:val="00772593"/>
    <w:rsid w:val="00776282"/>
    <w:rsid w:val="00776C6A"/>
    <w:rsid w:val="0078329F"/>
    <w:rsid w:val="00783928"/>
    <w:rsid w:val="00795E62"/>
    <w:rsid w:val="007B7F3F"/>
    <w:rsid w:val="007C7B69"/>
    <w:rsid w:val="007D2B62"/>
    <w:rsid w:val="007D3FA3"/>
    <w:rsid w:val="007E3224"/>
    <w:rsid w:val="007E3D2E"/>
    <w:rsid w:val="008102B2"/>
    <w:rsid w:val="008212E5"/>
    <w:rsid w:val="0082187C"/>
    <w:rsid w:val="00824479"/>
    <w:rsid w:val="00834E1E"/>
    <w:rsid w:val="00835A72"/>
    <w:rsid w:val="00841A80"/>
    <w:rsid w:val="00846BB1"/>
    <w:rsid w:val="008476EF"/>
    <w:rsid w:val="00850B08"/>
    <w:rsid w:val="00865B0A"/>
    <w:rsid w:val="00884CF3"/>
    <w:rsid w:val="00897BD9"/>
    <w:rsid w:val="008A599A"/>
    <w:rsid w:val="008A7445"/>
    <w:rsid w:val="008D721E"/>
    <w:rsid w:val="008E08E8"/>
    <w:rsid w:val="008E292F"/>
    <w:rsid w:val="008F38AC"/>
    <w:rsid w:val="008F6E10"/>
    <w:rsid w:val="00905BCA"/>
    <w:rsid w:val="00926864"/>
    <w:rsid w:val="00930284"/>
    <w:rsid w:val="00942E49"/>
    <w:rsid w:val="00950344"/>
    <w:rsid w:val="009756DE"/>
    <w:rsid w:val="00977069"/>
    <w:rsid w:val="009A0D14"/>
    <w:rsid w:val="009A2C9F"/>
    <w:rsid w:val="009A6CF2"/>
    <w:rsid w:val="009B489C"/>
    <w:rsid w:val="009B6902"/>
    <w:rsid w:val="009C1A9F"/>
    <w:rsid w:val="009D3936"/>
    <w:rsid w:val="009E0C21"/>
    <w:rsid w:val="009E7E63"/>
    <w:rsid w:val="009F001C"/>
    <w:rsid w:val="00A06DCC"/>
    <w:rsid w:val="00A12E3C"/>
    <w:rsid w:val="00A12E5B"/>
    <w:rsid w:val="00A13E70"/>
    <w:rsid w:val="00A32143"/>
    <w:rsid w:val="00A52302"/>
    <w:rsid w:val="00A56007"/>
    <w:rsid w:val="00A86FD0"/>
    <w:rsid w:val="00AA63E4"/>
    <w:rsid w:val="00AB17CF"/>
    <w:rsid w:val="00AB563A"/>
    <w:rsid w:val="00AC43BF"/>
    <w:rsid w:val="00AC66AA"/>
    <w:rsid w:val="00AD44E9"/>
    <w:rsid w:val="00AE65A1"/>
    <w:rsid w:val="00AF6FDC"/>
    <w:rsid w:val="00B05F5A"/>
    <w:rsid w:val="00B23880"/>
    <w:rsid w:val="00B51F1D"/>
    <w:rsid w:val="00B57825"/>
    <w:rsid w:val="00B67329"/>
    <w:rsid w:val="00B72DCF"/>
    <w:rsid w:val="00B73A3E"/>
    <w:rsid w:val="00B81579"/>
    <w:rsid w:val="00BA6BBC"/>
    <w:rsid w:val="00BB3841"/>
    <w:rsid w:val="00BC0878"/>
    <w:rsid w:val="00BC1CB5"/>
    <w:rsid w:val="00BD258D"/>
    <w:rsid w:val="00BE0A72"/>
    <w:rsid w:val="00BE2578"/>
    <w:rsid w:val="00BE6AC2"/>
    <w:rsid w:val="00BF3DC2"/>
    <w:rsid w:val="00BF6FA6"/>
    <w:rsid w:val="00C02505"/>
    <w:rsid w:val="00C12359"/>
    <w:rsid w:val="00C1742D"/>
    <w:rsid w:val="00C249EF"/>
    <w:rsid w:val="00C375A6"/>
    <w:rsid w:val="00C65C13"/>
    <w:rsid w:val="00CA504A"/>
    <w:rsid w:val="00CB6996"/>
    <w:rsid w:val="00CD522D"/>
    <w:rsid w:val="00CD62CE"/>
    <w:rsid w:val="00CE652B"/>
    <w:rsid w:val="00D02FC0"/>
    <w:rsid w:val="00D0311A"/>
    <w:rsid w:val="00D0609C"/>
    <w:rsid w:val="00D17748"/>
    <w:rsid w:val="00D2208C"/>
    <w:rsid w:val="00D3271B"/>
    <w:rsid w:val="00D3607E"/>
    <w:rsid w:val="00D5729C"/>
    <w:rsid w:val="00D573A6"/>
    <w:rsid w:val="00D6364A"/>
    <w:rsid w:val="00D64D1D"/>
    <w:rsid w:val="00D64F50"/>
    <w:rsid w:val="00D76450"/>
    <w:rsid w:val="00D950C7"/>
    <w:rsid w:val="00DA1DD2"/>
    <w:rsid w:val="00DA2074"/>
    <w:rsid w:val="00DA2AC4"/>
    <w:rsid w:val="00DB0ED9"/>
    <w:rsid w:val="00DC53FC"/>
    <w:rsid w:val="00DE16F7"/>
    <w:rsid w:val="00DE2E5A"/>
    <w:rsid w:val="00DE7A12"/>
    <w:rsid w:val="00DF4048"/>
    <w:rsid w:val="00E10E30"/>
    <w:rsid w:val="00E130FE"/>
    <w:rsid w:val="00E2174D"/>
    <w:rsid w:val="00E27634"/>
    <w:rsid w:val="00E72EDE"/>
    <w:rsid w:val="00E7646A"/>
    <w:rsid w:val="00EA6C18"/>
    <w:rsid w:val="00EB5B79"/>
    <w:rsid w:val="00EC66A3"/>
    <w:rsid w:val="00ED7DFA"/>
    <w:rsid w:val="00EE05EB"/>
    <w:rsid w:val="00EE2F09"/>
    <w:rsid w:val="00EE5E42"/>
    <w:rsid w:val="00EF07F0"/>
    <w:rsid w:val="00EF2984"/>
    <w:rsid w:val="00EF2DD1"/>
    <w:rsid w:val="00F00115"/>
    <w:rsid w:val="00F06FE6"/>
    <w:rsid w:val="00F1109B"/>
    <w:rsid w:val="00F122E4"/>
    <w:rsid w:val="00F17069"/>
    <w:rsid w:val="00F2028F"/>
    <w:rsid w:val="00F22675"/>
    <w:rsid w:val="00F252E4"/>
    <w:rsid w:val="00F33014"/>
    <w:rsid w:val="00F41B79"/>
    <w:rsid w:val="00F67A12"/>
    <w:rsid w:val="00F739D3"/>
    <w:rsid w:val="00F746CB"/>
    <w:rsid w:val="00F76E67"/>
    <w:rsid w:val="00F86599"/>
    <w:rsid w:val="00FA0F32"/>
    <w:rsid w:val="00FD77EA"/>
    <w:rsid w:val="00FE6668"/>
    <w:rsid w:val="00FF2025"/>
    <w:rsid w:val="00FF3CD2"/>
    <w:rsid w:val="295016E7"/>
    <w:rsid w:val="2BE709E6"/>
    <w:rsid w:val="36C81105"/>
    <w:rsid w:val="3DE36D24"/>
    <w:rsid w:val="42D85D2B"/>
    <w:rsid w:val="4ACA5B62"/>
    <w:rsid w:val="56CD2B71"/>
    <w:rsid w:val="5F1D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B211B"/>
  <w15:docId w15:val="{5CD0647E-558A-47AB-8EE9-F7C45EFD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eastAsia="宋体" w:hAnsi="Times New Roman" w:cs="Times New Roman"/>
      <w:szCs w:val="24"/>
    </w:rPr>
  </w:style>
  <w:style w:type="paragraph" w:styleId="a5">
    <w:name w:val="Balloon Text"/>
    <w:basedOn w:val="a"/>
    <w:link w:val="a6"/>
    <w:uiPriority w:val="99"/>
    <w:unhideWhenUsed/>
    <w:qFormat/>
    <w:rPr>
      <w:rFonts w:ascii="Times New Roman" w:eastAsia="宋体" w:hAnsi="Times New Roman" w:cs="Times New Roman"/>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qFormat/>
    <w:rPr>
      <w:b/>
      <w:bCs/>
    </w:rPr>
  </w:style>
  <w:style w:type="character" w:styleId="af0">
    <w:name w:val="page number"/>
    <w:basedOn w:val="a0"/>
    <w:qFormat/>
  </w:style>
  <w:style w:type="character" w:styleId="af1">
    <w:name w:val="Hyperlink"/>
    <w:basedOn w:val="a0"/>
    <w:uiPriority w:val="99"/>
    <w:unhideWhenUsed/>
    <w:qFormat/>
    <w:rPr>
      <w:color w:val="0563C1" w:themeColor="hyperlink"/>
      <w:u w:val="single"/>
    </w:rPr>
  </w:style>
  <w:style w:type="character" w:styleId="af2">
    <w:name w:val="annotation reference"/>
    <w:uiPriority w:val="99"/>
    <w:unhideWhenUsed/>
    <w:qFormat/>
    <w:rPr>
      <w:sz w:val="21"/>
      <w:szCs w:val="21"/>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f3">
    <w:name w:val="List Paragraph"/>
    <w:basedOn w:val="a"/>
    <w:uiPriority w:val="34"/>
    <w:qFormat/>
    <w:pPr>
      <w:ind w:firstLineChars="200" w:firstLine="420"/>
    </w:p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40">
    <w:name w:val="标题 4 字符"/>
    <w:basedOn w:val="a0"/>
    <w:link w:val="4"/>
    <w:uiPriority w:val="9"/>
    <w:semiHidden/>
    <w:qFormat/>
    <w:rPr>
      <w:rFonts w:ascii="等线 Light" w:eastAsia="等线 Light" w:hAnsi="等线 Light" w:cs="Times New Roman"/>
      <w:b/>
      <w:bCs/>
      <w:sz w:val="28"/>
      <w:szCs w:val="28"/>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6">
    <w:name w:val="批注框文本 字符"/>
    <w:basedOn w:val="a0"/>
    <w:link w:val="a5"/>
    <w:uiPriority w:val="99"/>
    <w:qFormat/>
    <w:rPr>
      <w:rFonts w:ascii="Times New Roman" w:eastAsia="宋体" w:hAnsi="Times New Roman" w:cs="Times New Roman"/>
      <w:sz w:val="18"/>
      <w:szCs w:val="18"/>
    </w:rPr>
  </w:style>
  <w:style w:type="character" w:customStyle="1" w:styleId="ad">
    <w:name w:val="批注主题 字符"/>
    <w:basedOn w:val="a4"/>
    <w:link w:val="ac"/>
    <w:uiPriority w:val="99"/>
    <w:qFormat/>
    <w:rPr>
      <w:rFonts w:ascii="Times New Roman" w:eastAsia="宋体" w:hAnsi="Times New Roman" w:cs="Times New Roman"/>
      <w:b/>
      <w:bCs/>
      <w:szCs w:val="2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customStyle="1" w:styleId="21">
    <w:name w:val="修订2"/>
    <w:hidden/>
    <w:uiPriority w:val="99"/>
    <w:unhideWhenUsed/>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bbs.freekaoyan.com/forum-208-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bbs.freekaoyan.com/forum-208-1.html" TargetMode="Externa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3.xml"/><Relationship Id="rId27" Type="http://schemas.openxmlformats.org/officeDocument/2006/relationships/hyperlink" Target="https://www.so.com/link?m=bsTiN+qwINyL/5tNFVGXHAQMkO32tWpaF4SPySEcH65Fw5LjfleUbnh8z5GyxfJtQ/uBJs8n20aKPhGkzgOOMvSLwSngYEXjyNbBERUlbXl65q1Hq8jzd3o8GeTHIvmhsX15CrCTqbJI=" TargetMode="External"/><Relationship Id="rId30" Type="http://schemas.openxmlformats.org/officeDocument/2006/relationships/header" Target="header15.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1AB40-2869-4D5D-A14D-1577D2BE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90</Pages>
  <Words>16151</Words>
  <Characters>92066</Characters>
  <Application>Microsoft Office Word</Application>
  <DocSecurity>0</DocSecurity>
  <Lines>767</Lines>
  <Paragraphs>216</Paragraphs>
  <ScaleCrop>false</ScaleCrop>
  <Company/>
  <LinksUpToDate>false</LinksUpToDate>
  <CharactersWithSpaces>108001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zhaojun</dc:creator>
  <cp:lastModifiedBy>liao zhaojun</cp:lastModifiedBy>
  <cp:revision>152</cp:revision>
  <dcterms:created xsi:type="dcterms:W3CDTF">2023-06-30T06:59:00Z</dcterms:created>
  <dcterms:modified xsi:type="dcterms:W3CDTF">2023-08-29T04:29:00Z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A10B14821EBD4190BF5EA3F417D68D53_12</vt:lpwstr>
  </property>
</Properties>
</file>