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88465" cy="5307965"/>
            <wp:effectExtent l="0" t="0" r="6985" b="6985"/>
            <wp:docPr id="1" name="图片 1" descr="中国电建校招特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国电建校招特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530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【</w:t>
      </w:r>
      <w:bookmarkStart w:id="0" w:name="_GoBack"/>
      <w:r>
        <w:rPr>
          <w:rFonts w:hint="eastAsia" w:eastAsiaTheme="minorEastAsia"/>
          <w:lang w:eastAsia="zh-CN"/>
        </w:rPr>
        <w:t>中国电建校招特辑</w:t>
      </w:r>
      <w:bookmarkEnd w:id="0"/>
      <w:r>
        <w:rPr>
          <w:rFonts w:hint="eastAsia" w:eastAsiaTheme="minorEastAsia"/>
          <w:lang w:eastAsia="zh-CN"/>
        </w:rPr>
        <w:t>】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世界500强企业中国电建旗下分/子公司招聘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大型国企实力雄厚，发展稳定，福利完善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全国多地就业机会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活动时间：2023年12月25日-1月31日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招聘对象：24届应届毕业生，专、本、硕均有岗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招聘岗位：生产运维岗、运行检修岗、项目管理岗、工程设计岗、市场开发岗、安全管理岗、法务管理岗、综合管理岗、人力资源岗等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招聘专业：电气类、电力类、能动类、机械类、自动化类、新能源类、土木类、材料类、海洋工程类、环境类、计算机类、财会、行政、人力资源、管理类等相关专业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手机端参与链接：http://bjxapp.cn/t/NjEyOTgwNQ/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ZWRkNjAyNDM1ZDY2NzAwN2UwOGQ1NDgyZGU4OWEifQ=="/>
  </w:docVars>
  <w:rsids>
    <w:rsidRoot w:val="12321B96"/>
    <w:rsid w:val="1232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2023-12-26T02:36:00Z</dcterms:created>
  <dc:creator>李天笑</dc:creator>
  <cp:lastModifiedBy>李天笑</cp:lastModifiedBy>
  <dcterms:modified xsi:type="dcterms:W3CDTF">2023-12-26T02:45:53Z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73611442489F42FC8B8127FA7A40ED06_11</vt:lpwstr>
  </property>
</Properties>
</file>